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67CD" w:rsidRPr="00A229A5" w:rsidRDefault="000367CD" w:rsidP="008E4681">
      <w:pPr>
        <w:spacing w:after="0" w:line="240" w:lineRule="auto"/>
        <w:jc w:val="right"/>
        <w:rPr>
          <w:rFonts w:ascii="Times New Roman" w:hAnsi="Times New Roman"/>
          <w:sz w:val="28"/>
          <w:szCs w:val="28"/>
          <w:lang w:val="kk-KZ"/>
        </w:rPr>
      </w:pPr>
      <w:r w:rsidRPr="00A229A5">
        <w:rPr>
          <w:rFonts w:ascii="Times New Roman" w:hAnsi="Times New Roman"/>
          <w:sz w:val="28"/>
          <w:szCs w:val="28"/>
        </w:rPr>
        <w:t>Ф.7.</w:t>
      </w:r>
      <w:r w:rsidRPr="00A229A5">
        <w:rPr>
          <w:rFonts w:ascii="Times New Roman" w:hAnsi="Times New Roman"/>
          <w:sz w:val="28"/>
          <w:szCs w:val="28"/>
          <w:lang w:val="kk-KZ"/>
        </w:rPr>
        <w:t>03</w:t>
      </w:r>
      <w:r w:rsidRPr="00A229A5">
        <w:rPr>
          <w:rFonts w:ascii="Times New Roman" w:hAnsi="Times New Roman"/>
          <w:sz w:val="28"/>
          <w:szCs w:val="28"/>
        </w:rPr>
        <w:t>-</w:t>
      </w:r>
      <w:r w:rsidRPr="00A229A5">
        <w:rPr>
          <w:rFonts w:ascii="Times New Roman" w:hAnsi="Times New Roman"/>
          <w:sz w:val="28"/>
          <w:szCs w:val="28"/>
          <w:lang w:val="kk-KZ"/>
        </w:rPr>
        <w:t>03</w:t>
      </w:r>
    </w:p>
    <w:p w:rsidR="000367CD" w:rsidRPr="00A229A5" w:rsidRDefault="000367CD" w:rsidP="008E4681">
      <w:pPr>
        <w:spacing w:after="0" w:line="240" w:lineRule="auto"/>
        <w:jc w:val="right"/>
        <w:rPr>
          <w:rFonts w:ascii="Times New Roman" w:hAnsi="Times New Roman"/>
          <w:sz w:val="28"/>
          <w:szCs w:val="28"/>
        </w:rPr>
      </w:pPr>
    </w:p>
    <w:p w:rsidR="000367CD" w:rsidRPr="00A229A5" w:rsidRDefault="00E07596" w:rsidP="008E4681">
      <w:pPr>
        <w:spacing w:after="0" w:line="240" w:lineRule="auto"/>
        <w:jc w:val="center"/>
        <w:rPr>
          <w:rFonts w:ascii="Times New Roman" w:hAnsi="Times New Roman"/>
          <w:sz w:val="28"/>
          <w:szCs w:val="28"/>
        </w:rPr>
      </w:pPr>
      <w:r>
        <w:rPr>
          <w:rFonts w:ascii="Times New Roman" w:hAnsi="Times New Roman"/>
          <w:noProof/>
          <w:color w:val="000000"/>
          <w:sz w:val="28"/>
          <w:szCs w:val="28"/>
        </w:rPr>
        <w:drawing>
          <wp:inline distT="0" distB="0" distL="0" distR="0">
            <wp:extent cx="1905000" cy="16954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srcRect/>
                    <a:stretch>
                      <a:fillRect/>
                    </a:stretch>
                  </pic:blipFill>
                  <pic:spPr bwMode="auto">
                    <a:xfrm>
                      <a:off x="0" y="0"/>
                      <a:ext cx="1905000" cy="1695450"/>
                    </a:xfrm>
                    <a:prstGeom prst="rect">
                      <a:avLst/>
                    </a:prstGeom>
                    <a:noFill/>
                    <a:ln w="9525">
                      <a:noFill/>
                      <a:miter lim="800000"/>
                      <a:headEnd/>
                      <a:tailEnd/>
                    </a:ln>
                  </pic:spPr>
                </pic:pic>
              </a:graphicData>
            </a:graphic>
          </wp:inline>
        </w:drawing>
      </w:r>
    </w:p>
    <w:p w:rsidR="000367CD" w:rsidRPr="00A229A5" w:rsidRDefault="000367CD" w:rsidP="008E4681">
      <w:pPr>
        <w:spacing w:after="0" w:line="240" w:lineRule="auto"/>
        <w:jc w:val="center"/>
        <w:rPr>
          <w:rFonts w:ascii="Times New Roman" w:hAnsi="Times New Roman"/>
          <w:sz w:val="28"/>
          <w:szCs w:val="28"/>
        </w:rPr>
      </w:pPr>
    </w:p>
    <w:p w:rsidR="000367CD" w:rsidRPr="00A229A5" w:rsidRDefault="000367CD" w:rsidP="008E4681">
      <w:pPr>
        <w:spacing w:after="0" w:line="240" w:lineRule="auto"/>
        <w:jc w:val="center"/>
        <w:rPr>
          <w:rFonts w:ascii="Times New Roman" w:hAnsi="Times New Roman"/>
          <w:b/>
          <w:sz w:val="28"/>
          <w:szCs w:val="28"/>
        </w:rPr>
      </w:pPr>
    </w:p>
    <w:p w:rsidR="000367CD" w:rsidRPr="00A229A5" w:rsidRDefault="00F4425F" w:rsidP="008E4681">
      <w:pPr>
        <w:spacing w:after="0" w:line="240" w:lineRule="auto"/>
        <w:jc w:val="center"/>
        <w:rPr>
          <w:rFonts w:ascii="Times New Roman" w:hAnsi="Times New Roman"/>
          <w:sz w:val="28"/>
          <w:szCs w:val="28"/>
          <w:lang w:val="kk-KZ"/>
        </w:rPr>
      </w:pPr>
      <w:r w:rsidRPr="00A229A5">
        <w:rPr>
          <w:rFonts w:ascii="Times New Roman" w:hAnsi="Times New Roman"/>
          <w:b/>
          <w:sz w:val="28"/>
          <w:szCs w:val="28"/>
          <w:lang w:val="kk-KZ"/>
        </w:rPr>
        <w:t>Ху Вен-Цен</w:t>
      </w:r>
      <w:r>
        <w:rPr>
          <w:rFonts w:ascii="Times New Roman" w:hAnsi="Times New Roman"/>
          <w:b/>
          <w:sz w:val="28"/>
          <w:szCs w:val="28"/>
          <w:lang w:val="kk-KZ"/>
        </w:rPr>
        <w:t>.</w:t>
      </w:r>
      <w:r w:rsidRPr="00A229A5">
        <w:rPr>
          <w:rFonts w:ascii="Times New Roman" w:hAnsi="Times New Roman"/>
          <w:b/>
          <w:sz w:val="28"/>
          <w:szCs w:val="28"/>
          <w:lang w:val="kk-KZ"/>
        </w:rPr>
        <w:t xml:space="preserve">, </w:t>
      </w:r>
      <w:r w:rsidRPr="00A229A5">
        <w:rPr>
          <w:rFonts w:ascii="Times New Roman" w:hAnsi="Times New Roman"/>
          <w:b/>
          <w:sz w:val="28"/>
          <w:szCs w:val="28"/>
        </w:rPr>
        <w:t>Кожабекова П.А.</w:t>
      </w:r>
      <w:r>
        <w:rPr>
          <w:rFonts w:ascii="Times New Roman" w:hAnsi="Times New Roman"/>
          <w:b/>
          <w:sz w:val="28"/>
          <w:szCs w:val="28"/>
        </w:rPr>
        <w:t>,</w:t>
      </w:r>
      <w:r w:rsidRPr="00A229A5">
        <w:rPr>
          <w:rFonts w:ascii="Times New Roman" w:hAnsi="Times New Roman"/>
          <w:b/>
          <w:sz w:val="28"/>
          <w:szCs w:val="28"/>
        </w:rPr>
        <w:t xml:space="preserve">Маханова З.А. </w:t>
      </w: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r w:rsidRPr="00A229A5">
        <w:rPr>
          <w:rFonts w:ascii="Times New Roman" w:hAnsi="Times New Roman"/>
          <w:b/>
          <w:sz w:val="28"/>
          <w:szCs w:val="28"/>
          <w:lang w:val="kk-KZ"/>
        </w:rPr>
        <w:t>КОНСПЕКТ ЛЕКЦИЙ</w:t>
      </w: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r w:rsidRPr="00A229A5">
        <w:rPr>
          <w:rFonts w:ascii="Times New Roman" w:hAnsi="Times New Roman"/>
          <w:b/>
          <w:sz w:val="28"/>
          <w:szCs w:val="28"/>
          <w:lang w:val="kk-KZ"/>
        </w:rPr>
        <w:t>по дисциплине «Прикладные методы  и алгоритмы анализа данных в информационных  системах» для магистрантов специальности 6М070300 – «Информационные системы»</w:t>
      </w: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E07596" w:rsidP="008E4681">
      <w:pPr>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5391150" cy="3543300"/>
            <wp:effectExtent l="19050" t="0" r="0" b="0"/>
            <wp:docPr id="2" name="Рисунок 20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descr="гл"/>
                    <pic:cNvPicPr>
                      <a:picLocks noChangeAspect="1" noChangeArrowheads="1"/>
                    </pic:cNvPicPr>
                  </pic:nvPicPr>
                  <pic:blipFill>
                    <a:blip r:embed="rId9"/>
                    <a:srcRect/>
                    <a:stretch>
                      <a:fillRect/>
                    </a:stretch>
                  </pic:blipFill>
                  <pic:spPr bwMode="auto">
                    <a:xfrm>
                      <a:off x="0" y="0"/>
                      <a:ext cx="5391150" cy="3543300"/>
                    </a:xfrm>
                    <a:prstGeom prst="rect">
                      <a:avLst/>
                    </a:prstGeom>
                    <a:noFill/>
                    <a:ln w="9525">
                      <a:noFill/>
                      <a:miter lim="800000"/>
                      <a:headEnd/>
                      <a:tailEnd/>
                    </a:ln>
                  </pic:spPr>
                </pic:pic>
              </a:graphicData>
            </a:graphic>
          </wp:inline>
        </w:drawing>
      </w:r>
    </w:p>
    <w:p w:rsidR="000367CD" w:rsidRPr="00A229A5" w:rsidRDefault="000367CD" w:rsidP="008E4681">
      <w:pPr>
        <w:spacing w:after="0" w:line="240" w:lineRule="auto"/>
        <w:jc w:val="center"/>
        <w:rPr>
          <w:rFonts w:ascii="Times New Roman" w:hAnsi="Times New Roman"/>
          <w:sz w:val="28"/>
          <w:szCs w:val="28"/>
        </w:rPr>
      </w:pPr>
    </w:p>
    <w:p w:rsidR="000367CD" w:rsidRPr="00A229A5" w:rsidRDefault="000367CD" w:rsidP="008E4681">
      <w:pPr>
        <w:spacing w:after="0" w:line="240" w:lineRule="auto"/>
        <w:jc w:val="center"/>
        <w:rPr>
          <w:rFonts w:ascii="Times New Roman" w:hAnsi="Times New Roman"/>
          <w:sz w:val="28"/>
          <w:szCs w:val="28"/>
        </w:rPr>
      </w:pPr>
    </w:p>
    <w:p w:rsidR="000367CD" w:rsidRPr="00A229A5" w:rsidRDefault="000367CD" w:rsidP="008E4681">
      <w:pPr>
        <w:spacing w:after="0" w:line="240" w:lineRule="auto"/>
        <w:jc w:val="center"/>
        <w:rPr>
          <w:rFonts w:ascii="Times New Roman" w:hAnsi="Times New Roman"/>
          <w:sz w:val="28"/>
          <w:szCs w:val="28"/>
        </w:rPr>
      </w:pPr>
    </w:p>
    <w:p w:rsidR="000367CD" w:rsidRPr="00A229A5" w:rsidRDefault="000367CD" w:rsidP="008E4681">
      <w:pPr>
        <w:spacing w:after="0" w:line="240" w:lineRule="auto"/>
        <w:jc w:val="center"/>
        <w:rPr>
          <w:rFonts w:ascii="Times New Roman" w:hAnsi="Times New Roman"/>
          <w:sz w:val="28"/>
          <w:szCs w:val="28"/>
        </w:rPr>
      </w:pPr>
    </w:p>
    <w:p w:rsidR="000367CD" w:rsidRPr="00A229A5" w:rsidRDefault="000367CD" w:rsidP="008E4681">
      <w:pPr>
        <w:spacing w:after="0" w:line="240" w:lineRule="auto"/>
        <w:jc w:val="center"/>
        <w:rPr>
          <w:rFonts w:ascii="Times New Roman" w:hAnsi="Times New Roman"/>
          <w:sz w:val="28"/>
          <w:szCs w:val="28"/>
          <w:lang w:val="kk-KZ"/>
        </w:rPr>
      </w:pPr>
      <w:r w:rsidRPr="00A229A5">
        <w:rPr>
          <w:rFonts w:ascii="Times New Roman" w:hAnsi="Times New Roman"/>
          <w:sz w:val="28"/>
          <w:szCs w:val="28"/>
        </w:rPr>
        <w:t>Шымкент 2018</w:t>
      </w:r>
      <w:r w:rsidR="005D7A67">
        <w:rPr>
          <w:rFonts w:ascii="Times New Roman" w:hAnsi="Times New Roman"/>
          <w:sz w:val="28"/>
          <w:szCs w:val="28"/>
        </w:rPr>
        <w:t>г.</w:t>
      </w: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0367CD" w:rsidP="008E4681">
      <w:pPr>
        <w:spacing w:after="0" w:line="240" w:lineRule="auto"/>
        <w:jc w:val="center"/>
        <w:rPr>
          <w:rFonts w:ascii="Times New Roman" w:hAnsi="Times New Roman"/>
          <w:sz w:val="28"/>
          <w:szCs w:val="28"/>
          <w:lang w:val="kk-KZ"/>
        </w:rPr>
      </w:pPr>
    </w:p>
    <w:p w:rsidR="000367CD" w:rsidRPr="00A229A5" w:rsidRDefault="00E07596" w:rsidP="008E4681">
      <w:pPr>
        <w:spacing w:after="0" w:line="240" w:lineRule="auto"/>
        <w:ind w:right="-143"/>
        <w:jc w:val="center"/>
        <w:rPr>
          <w:rFonts w:ascii="Times New Roman" w:hAnsi="Times New Roman"/>
          <w:b/>
          <w:sz w:val="28"/>
          <w:szCs w:val="28"/>
          <w:lang w:val="kk-KZ"/>
        </w:rPr>
      </w:pPr>
      <w:r>
        <w:rPr>
          <w:noProof/>
        </w:rPr>
        <w:drawing>
          <wp:anchor distT="0" distB="0" distL="114300" distR="114300" simplePos="0" relativeHeight="251659776" behindDoc="1" locked="0" layoutInCell="1" allowOverlap="1">
            <wp:simplePos x="0" y="0"/>
            <wp:positionH relativeFrom="column">
              <wp:posOffset>2558415</wp:posOffset>
            </wp:positionH>
            <wp:positionV relativeFrom="paragraph">
              <wp:posOffset>263525</wp:posOffset>
            </wp:positionV>
            <wp:extent cx="1045845" cy="654050"/>
            <wp:effectExtent l="19050" t="0" r="1905" b="0"/>
            <wp:wrapTight wrapText="bothSides">
              <wp:wrapPolygon edited="0">
                <wp:start x="-393" y="0"/>
                <wp:lineTo x="-393" y="20132"/>
                <wp:lineTo x="21639" y="20132"/>
                <wp:lineTo x="21639" y="0"/>
                <wp:lineTo x="-393" y="0"/>
              </wp:wrapPolygon>
            </wp:wrapTight>
            <wp:docPr id="4" name="Рисунок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4"/>
                    <pic:cNvPicPr>
                      <a:picLocks noChangeAspect="1" noChangeArrowheads="1"/>
                    </pic:cNvPicPr>
                  </pic:nvPicPr>
                  <pic:blipFill>
                    <a:blip r:embed="rId10"/>
                    <a:srcRect/>
                    <a:stretch>
                      <a:fillRect/>
                    </a:stretch>
                  </pic:blipFill>
                  <pic:spPr bwMode="auto">
                    <a:xfrm>
                      <a:off x="0" y="0"/>
                      <a:ext cx="1045845" cy="654050"/>
                    </a:xfrm>
                    <a:prstGeom prst="rect">
                      <a:avLst/>
                    </a:prstGeom>
                    <a:noFill/>
                  </pic:spPr>
                </pic:pic>
              </a:graphicData>
            </a:graphic>
          </wp:anchor>
        </w:drawing>
      </w:r>
      <w:r w:rsidR="000367CD" w:rsidRPr="00A229A5">
        <w:rPr>
          <w:rFonts w:ascii="Times New Roman" w:hAnsi="Times New Roman"/>
          <w:b/>
          <w:sz w:val="28"/>
          <w:szCs w:val="28"/>
          <w:lang w:val="kk-KZ"/>
        </w:rPr>
        <w:br w:type="page"/>
      </w:r>
      <w:r w:rsidR="000367CD" w:rsidRPr="00A229A5">
        <w:rPr>
          <w:rFonts w:ascii="Times New Roman" w:hAnsi="Times New Roman"/>
          <w:b/>
          <w:sz w:val="28"/>
          <w:szCs w:val="28"/>
          <w:lang w:val="kk-KZ"/>
        </w:rPr>
        <w:lastRenderedPageBreak/>
        <w:t>МИНИСТЕРСТВО ОБРАЗОВАНИЯ И НАУКИ РЕСПУБЛИКИ КАЗАХСТАН</w:t>
      </w: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r w:rsidRPr="00A229A5">
        <w:rPr>
          <w:rFonts w:ascii="Times New Roman" w:hAnsi="Times New Roman"/>
          <w:b/>
          <w:sz w:val="28"/>
          <w:szCs w:val="28"/>
          <w:lang w:val="kk-KZ"/>
        </w:rPr>
        <w:t>ЮЖНО-КАЗАХСТАНСКИЙ ГОСУДАРСТВЕННЫЙ УНИВЕРСИТЕТ</w:t>
      </w:r>
    </w:p>
    <w:p w:rsidR="000367CD" w:rsidRPr="00A229A5" w:rsidRDefault="000367CD" w:rsidP="008E4681">
      <w:pPr>
        <w:spacing w:after="0" w:line="240" w:lineRule="auto"/>
        <w:jc w:val="center"/>
        <w:rPr>
          <w:rFonts w:ascii="Times New Roman" w:hAnsi="Times New Roman"/>
          <w:b/>
          <w:sz w:val="28"/>
          <w:szCs w:val="28"/>
          <w:lang w:val="kk-KZ"/>
        </w:rPr>
      </w:pPr>
      <w:r w:rsidRPr="00A229A5">
        <w:rPr>
          <w:rFonts w:ascii="Times New Roman" w:hAnsi="Times New Roman"/>
          <w:b/>
          <w:sz w:val="28"/>
          <w:szCs w:val="28"/>
          <w:lang w:val="kk-KZ"/>
        </w:rPr>
        <w:t>им. М.АУЭЗОВА</w:t>
      </w: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r w:rsidRPr="00A229A5">
        <w:rPr>
          <w:rFonts w:ascii="Times New Roman" w:hAnsi="Times New Roman"/>
          <w:b/>
          <w:sz w:val="28"/>
          <w:szCs w:val="28"/>
        </w:rPr>
        <w:t>К</w:t>
      </w:r>
      <w:r w:rsidRPr="00A229A5">
        <w:rPr>
          <w:rFonts w:ascii="Times New Roman" w:hAnsi="Times New Roman"/>
          <w:b/>
          <w:sz w:val="28"/>
          <w:szCs w:val="28"/>
          <w:lang w:val="kk-KZ"/>
        </w:rPr>
        <w:t>афедра «Информационные системы и моделирование»</w:t>
      </w: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E07596" w:rsidP="008E4681">
      <w:pPr>
        <w:spacing w:after="0" w:line="240" w:lineRule="auto"/>
        <w:jc w:val="center"/>
        <w:rPr>
          <w:rFonts w:ascii="Times New Roman" w:hAnsi="Times New Roman"/>
          <w:b/>
          <w:sz w:val="28"/>
          <w:szCs w:val="28"/>
          <w:lang w:val="kk-KZ"/>
        </w:rPr>
      </w:pPr>
      <w:r>
        <w:rPr>
          <w:rFonts w:ascii="Times New Roman" w:hAnsi="Times New Roman"/>
          <w:noProof/>
          <w:color w:val="000000"/>
          <w:sz w:val="28"/>
          <w:szCs w:val="28"/>
        </w:rPr>
        <w:drawing>
          <wp:inline distT="0" distB="0" distL="0" distR="0">
            <wp:extent cx="1600200" cy="140970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1600200" cy="1409700"/>
                    </a:xfrm>
                    <a:prstGeom prst="rect">
                      <a:avLst/>
                    </a:prstGeom>
                    <a:noFill/>
                    <a:ln w="9525">
                      <a:noFill/>
                      <a:miter lim="800000"/>
                      <a:headEnd/>
                      <a:tailEnd/>
                    </a:ln>
                  </pic:spPr>
                </pic:pic>
              </a:graphicData>
            </a:graphic>
          </wp:inline>
        </w:drawing>
      </w: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AE43A5" w:rsidP="00AE43A5">
      <w:pPr>
        <w:spacing w:after="0" w:line="240" w:lineRule="auto"/>
        <w:rPr>
          <w:rFonts w:ascii="Times New Roman" w:hAnsi="Times New Roman"/>
          <w:b/>
          <w:sz w:val="28"/>
          <w:szCs w:val="28"/>
        </w:rPr>
      </w:pPr>
      <w:r>
        <w:rPr>
          <w:rFonts w:ascii="Times New Roman" w:hAnsi="Times New Roman"/>
          <w:b/>
          <w:sz w:val="28"/>
          <w:szCs w:val="28"/>
          <w:lang w:val="kk-KZ"/>
        </w:rPr>
        <w:t xml:space="preserve">                             </w:t>
      </w:r>
      <w:r w:rsidR="000367CD" w:rsidRPr="00A229A5">
        <w:rPr>
          <w:rFonts w:ascii="Times New Roman" w:hAnsi="Times New Roman"/>
          <w:b/>
          <w:sz w:val="28"/>
          <w:szCs w:val="28"/>
          <w:lang w:val="kk-KZ"/>
        </w:rPr>
        <w:t>Ху Вен-Цен</w:t>
      </w:r>
      <w:r>
        <w:rPr>
          <w:rFonts w:ascii="Times New Roman" w:hAnsi="Times New Roman"/>
          <w:b/>
          <w:sz w:val="28"/>
          <w:szCs w:val="28"/>
          <w:lang w:val="kk-KZ"/>
        </w:rPr>
        <w:t>.</w:t>
      </w:r>
      <w:r w:rsidR="000367CD" w:rsidRPr="00A229A5">
        <w:rPr>
          <w:rFonts w:ascii="Times New Roman" w:hAnsi="Times New Roman"/>
          <w:b/>
          <w:sz w:val="28"/>
          <w:szCs w:val="28"/>
          <w:lang w:val="kk-KZ"/>
        </w:rPr>
        <w:t xml:space="preserve">, </w:t>
      </w:r>
      <w:r w:rsidR="00F27334" w:rsidRPr="00A229A5">
        <w:rPr>
          <w:rFonts w:ascii="Times New Roman" w:hAnsi="Times New Roman"/>
          <w:b/>
          <w:sz w:val="28"/>
          <w:szCs w:val="28"/>
        </w:rPr>
        <w:t>Кожабекова П.А.</w:t>
      </w:r>
      <w:r w:rsidR="00F27334">
        <w:rPr>
          <w:rFonts w:ascii="Times New Roman" w:hAnsi="Times New Roman"/>
          <w:b/>
          <w:sz w:val="28"/>
          <w:szCs w:val="28"/>
        </w:rPr>
        <w:t>,</w:t>
      </w:r>
      <w:r w:rsidR="000367CD" w:rsidRPr="00A229A5">
        <w:rPr>
          <w:rFonts w:ascii="Times New Roman" w:hAnsi="Times New Roman"/>
          <w:b/>
          <w:sz w:val="28"/>
          <w:szCs w:val="28"/>
        </w:rPr>
        <w:t xml:space="preserve">Маханова З.А. </w:t>
      </w:r>
    </w:p>
    <w:p w:rsidR="000367CD" w:rsidRPr="00A229A5" w:rsidRDefault="000367CD" w:rsidP="008E4681">
      <w:pPr>
        <w:spacing w:after="0" w:line="240" w:lineRule="auto"/>
        <w:jc w:val="center"/>
        <w:rPr>
          <w:rFonts w:ascii="Times New Roman" w:hAnsi="Times New Roman"/>
          <w:b/>
          <w:sz w:val="28"/>
          <w:szCs w:val="28"/>
        </w:rPr>
      </w:pPr>
    </w:p>
    <w:p w:rsidR="000367CD" w:rsidRPr="00AE43A5" w:rsidRDefault="000367CD" w:rsidP="008E4681">
      <w:pPr>
        <w:spacing w:after="0" w:line="240" w:lineRule="auto"/>
        <w:jc w:val="center"/>
        <w:rPr>
          <w:rFonts w:ascii="Times New Roman" w:hAnsi="Times New Roman"/>
          <w:b/>
          <w:sz w:val="28"/>
          <w:szCs w:val="28"/>
        </w:rPr>
      </w:pPr>
    </w:p>
    <w:p w:rsidR="000367CD" w:rsidRPr="00A229A5" w:rsidRDefault="000367CD" w:rsidP="008E4681">
      <w:pPr>
        <w:spacing w:after="0" w:line="240" w:lineRule="auto"/>
        <w:jc w:val="center"/>
        <w:rPr>
          <w:rFonts w:ascii="Times New Roman" w:hAnsi="Times New Roman"/>
          <w:b/>
          <w:sz w:val="28"/>
          <w:szCs w:val="28"/>
          <w:lang w:val="kk-KZ"/>
        </w:rPr>
      </w:pPr>
      <w:r w:rsidRPr="00A229A5">
        <w:rPr>
          <w:rFonts w:ascii="Times New Roman" w:hAnsi="Times New Roman"/>
          <w:b/>
          <w:sz w:val="28"/>
          <w:szCs w:val="28"/>
          <w:lang w:val="kk-KZ"/>
        </w:rPr>
        <w:t xml:space="preserve">КОНСПЕКТ ЛЕКЦИЙ </w:t>
      </w:r>
    </w:p>
    <w:p w:rsidR="000367CD" w:rsidRPr="00A229A5" w:rsidRDefault="000367CD" w:rsidP="008E4681">
      <w:pPr>
        <w:spacing w:after="0" w:line="240" w:lineRule="auto"/>
        <w:jc w:val="center"/>
        <w:rPr>
          <w:rFonts w:ascii="Times New Roman" w:hAnsi="Times New Roman"/>
          <w:sz w:val="28"/>
          <w:szCs w:val="28"/>
          <w:lang w:val="kk-KZ"/>
        </w:rPr>
      </w:pPr>
      <w:r w:rsidRPr="00A229A5">
        <w:rPr>
          <w:rFonts w:ascii="Times New Roman" w:hAnsi="Times New Roman"/>
          <w:sz w:val="28"/>
          <w:szCs w:val="28"/>
          <w:lang w:val="kk-KZ"/>
        </w:rPr>
        <w:t>по дисциплине «Прикладные методы  и алгоритмы анализа данных в информационных  системах» для магистрантов специальности 6М070300 – «</w:t>
      </w:r>
      <w:r w:rsidRPr="00A229A5">
        <w:rPr>
          <w:rFonts w:ascii="Times New Roman" w:hAnsi="Times New Roman"/>
          <w:sz w:val="28"/>
          <w:szCs w:val="28"/>
          <w:lang w:val="kk-KZ" w:eastAsia="ko-KR"/>
        </w:rPr>
        <w:t>Информационные системы</w:t>
      </w:r>
      <w:r w:rsidRPr="00A229A5">
        <w:rPr>
          <w:rFonts w:ascii="Times New Roman" w:hAnsi="Times New Roman"/>
          <w:sz w:val="28"/>
          <w:szCs w:val="28"/>
          <w:lang w:val="kk-KZ"/>
        </w:rPr>
        <w:t>»</w:t>
      </w: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rPr>
          <w:rFonts w:ascii="Times New Roman" w:hAnsi="Times New Roman"/>
          <w:b/>
          <w:sz w:val="28"/>
          <w:szCs w:val="28"/>
          <w:lang w:val="kk-KZ"/>
        </w:rPr>
      </w:pPr>
    </w:p>
    <w:p w:rsidR="000367CD" w:rsidRPr="00A229A5" w:rsidRDefault="000367CD" w:rsidP="008E4681">
      <w:pPr>
        <w:spacing w:after="0" w:line="240" w:lineRule="auto"/>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A229A5" w:rsidRDefault="000367CD" w:rsidP="008E4681">
      <w:pPr>
        <w:spacing w:after="0" w:line="240" w:lineRule="auto"/>
        <w:jc w:val="center"/>
        <w:rPr>
          <w:rFonts w:ascii="Times New Roman" w:hAnsi="Times New Roman"/>
          <w:b/>
          <w:sz w:val="28"/>
          <w:szCs w:val="28"/>
          <w:lang w:val="kk-KZ"/>
        </w:rPr>
      </w:pPr>
    </w:p>
    <w:p w:rsidR="000367CD" w:rsidRPr="004122BD" w:rsidRDefault="000367CD" w:rsidP="008E4681">
      <w:pPr>
        <w:spacing w:after="0" w:line="240" w:lineRule="auto"/>
        <w:jc w:val="center"/>
        <w:rPr>
          <w:rFonts w:ascii="Times New Roman" w:hAnsi="Times New Roman"/>
          <w:sz w:val="28"/>
          <w:szCs w:val="28"/>
        </w:rPr>
      </w:pPr>
      <w:r w:rsidRPr="004122BD">
        <w:rPr>
          <w:rFonts w:ascii="Times New Roman" w:hAnsi="Times New Roman"/>
          <w:sz w:val="28"/>
          <w:szCs w:val="28"/>
          <w:lang w:val="kk-KZ"/>
        </w:rPr>
        <w:t>Шымкент – 2018</w:t>
      </w:r>
      <w:r w:rsidR="004122BD">
        <w:rPr>
          <w:rFonts w:ascii="Times New Roman" w:hAnsi="Times New Roman"/>
          <w:sz w:val="28"/>
          <w:szCs w:val="28"/>
          <w:lang w:val="kk-KZ"/>
        </w:rPr>
        <w:t>г.</w:t>
      </w:r>
    </w:p>
    <w:p w:rsidR="000367CD" w:rsidRPr="00D24860" w:rsidRDefault="00EC3F20" w:rsidP="008E4681">
      <w:pPr>
        <w:spacing w:after="0" w:line="240" w:lineRule="auto"/>
        <w:jc w:val="both"/>
        <w:rPr>
          <w:rFonts w:ascii="Times New Roman" w:hAnsi="Times New Roman"/>
          <w:b/>
          <w:sz w:val="24"/>
          <w:szCs w:val="24"/>
          <w:lang w:val="kk-KZ"/>
        </w:rPr>
      </w:pPr>
      <w:r w:rsidRPr="00EC3F20">
        <w:rPr>
          <w:noProof/>
        </w:rPr>
        <w:pict>
          <v:shapetype id="_x0000_t202" coordsize="21600,21600" o:spt="202" path="m,l,21600r21600,l21600,xe">
            <v:stroke joinstyle="miter"/>
            <v:path gradientshapeok="t" o:connecttype="rect"/>
          </v:shapetype>
          <v:shape id="_x0000_s1027" type="#_x0000_t202" style="position:absolute;left:0;text-align:left;margin-left:203.95pt;margin-top:4.65pt;width:76.9pt;height:35.55pt;z-index:251655680" stroked="f">
            <v:textbox style="mso-next-textbox:#_x0000_s1027">
              <w:txbxContent>
                <w:p w:rsidR="00773456" w:rsidRDefault="00773456" w:rsidP="008E4681"/>
                <w:p w:rsidR="00773456" w:rsidRDefault="00E07596" w:rsidP="008E4681">
                  <w:r>
                    <w:rPr>
                      <w:noProof/>
                    </w:rPr>
                    <w:drawing>
                      <wp:inline distT="0" distB="0" distL="0" distR="0">
                        <wp:extent cx="1238250" cy="742950"/>
                        <wp:effectExtent l="19050" t="0" r="0" b="0"/>
                        <wp:docPr id="5"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
                                <pic:cNvPicPr>
                                  <a:picLocks noChangeAspect="1" noChangeArrowheads="1"/>
                                </pic:cNvPicPr>
                              </pic:nvPicPr>
                              <pic:blipFill>
                                <a:blip r:embed="rId10"/>
                                <a:srcRect/>
                                <a:stretch>
                                  <a:fillRect/>
                                </a:stretch>
                              </pic:blipFill>
                              <pic:spPr bwMode="auto">
                                <a:xfrm>
                                  <a:off x="0" y="0"/>
                                  <a:ext cx="1238250" cy="742950"/>
                                </a:xfrm>
                                <a:prstGeom prst="rect">
                                  <a:avLst/>
                                </a:prstGeom>
                                <a:noFill/>
                                <a:ln w="9525">
                                  <a:noFill/>
                                  <a:miter lim="800000"/>
                                  <a:headEnd/>
                                  <a:tailEnd/>
                                </a:ln>
                              </pic:spPr>
                            </pic:pic>
                          </a:graphicData>
                        </a:graphic>
                      </wp:inline>
                    </w:drawing>
                  </w:r>
                </w:p>
              </w:txbxContent>
            </v:textbox>
          </v:shape>
        </w:pict>
      </w:r>
      <w:r w:rsidR="000367CD" w:rsidRPr="00A229A5">
        <w:rPr>
          <w:rFonts w:ascii="Times New Roman" w:hAnsi="Times New Roman"/>
          <w:b/>
          <w:sz w:val="28"/>
          <w:szCs w:val="28"/>
          <w:lang w:val="kk-KZ"/>
        </w:rPr>
        <w:br w:type="page"/>
      </w:r>
      <w:r w:rsidR="000367CD" w:rsidRPr="00A229A5">
        <w:rPr>
          <w:rFonts w:ascii="Times New Roman" w:hAnsi="Times New Roman"/>
          <w:b/>
          <w:sz w:val="28"/>
          <w:szCs w:val="28"/>
          <w:lang w:val="kk-KZ"/>
        </w:rPr>
        <w:lastRenderedPageBreak/>
        <w:t>УДК 519.683.</w:t>
      </w:r>
      <w:r w:rsidR="000367CD" w:rsidRPr="00D24860">
        <w:rPr>
          <w:rFonts w:ascii="Times New Roman" w:hAnsi="Times New Roman"/>
          <w:b/>
          <w:sz w:val="24"/>
          <w:szCs w:val="24"/>
          <w:lang w:val="kk-KZ"/>
        </w:rPr>
        <w:t>004</w:t>
      </w:r>
    </w:p>
    <w:p w:rsidR="000367CD" w:rsidRPr="00D24860" w:rsidRDefault="000367CD" w:rsidP="008E4681">
      <w:pPr>
        <w:spacing w:after="0" w:line="240" w:lineRule="auto"/>
        <w:jc w:val="both"/>
        <w:rPr>
          <w:rFonts w:ascii="Times New Roman" w:hAnsi="Times New Roman"/>
          <w:b/>
          <w:sz w:val="24"/>
          <w:szCs w:val="24"/>
          <w:lang w:val="kk-KZ"/>
        </w:rPr>
      </w:pPr>
      <w:r w:rsidRPr="00D24860">
        <w:rPr>
          <w:rFonts w:ascii="Times New Roman" w:hAnsi="Times New Roman"/>
          <w:b/>
          <w:sz w:val="24"/>
          <w:szCs w:val="24"/>
          <w:lang w:val="kk-KZ"/>
        </w:rPr>
        <w:t xml:space="preserve">ББК 32.973я73 </w:t>
      </w:r>
    </w:p>
    <w:p w:rsidR="000367CD" w:rsidRPr="00D24860" w:rsidRDefault="000367CD" w:rsidP="008E4681">
      <w:pPr>
        <w:spacing w:after="0" w:line="240" w:lineRule="auto"/>
        <w:ind w:firstLine="567"/>
        <w:jc w:val="both"/>
        <w:rPr>
          <w:rFonts w:ascii="Times New Roman" w:hAnsi="Times New Roman"/>
          <w:b/>
          <w:sz w:val="24"/>
          <w:szCs w:val="24"/>
          <w:lang w:val="kk-KZ"/>
        </w:rPr>
      </w:pPr>
    </w:p>
    <w:p w:rsidR="000367CD" w:rsidRPr="00D24860" w:rsidRDefault="000367CD" w:rsidP="008E4681">
      <w:pPr>
        <w:spacing w:after="0" w:line="240" w:lineRule="auto"/>
        <w:ind w:firstLine="567"/>
        <w:rPr>
          <w:rFonts w:ascii="Times New Roman" w:hAnsi="Times New Roman"/>
          <w:sz w:val="24"/>
          <w:szCs w:val="24"/>
          <w:lang w:val="kk-KZ"/>
        </w:rPr>
      </w:pPr>
    </w:p>
    <w:p w:rsidR="00AE43A5" w:rsidRPr="00D24860" w:rsidRDefault="000367CD" w:rsidP="00AE43A5">
      <w:pPr>
        <w:spacing w:after="0" w:line="240" w:lineRule="auto"/>
        <w:rPr>
          <w:rFonts w:ascii="Times New Roman" w:hAnsi="Times New Roman"/>
          <w:b/>
          <w:sz w:val="24"/>
          <w:szCs w:val="24"/>
        </w:rPr>
      </w:pPr>
      <w:r w:rsidRPr="00D24860">
        <w:rPr>
          <w:rFonts w:ascii="Times New Roman" w:hAnsi="Times New Roman"/>
          <w:sz w:val="24"/>
          <w:szCs w:val="24"/>
        </w:rPr>
        <w:t xml:space="preserve">            Составители: </w:t>
      </w:r>
      <w:r w:rsidR="00AE43A5" w:rsidRPr="00D24860">
        <w:rPr>
          <w:rFonts w:ascii="Times New Roman" w:hAnsi="Times New Roman"/>
          <w:sz w:val="24"/>
          <w:szCs w:val="24"/>
          <w:lang w:val="kk-KZ"/>
        </w:rPr>
        <w:t xml:space="preserve">Ху Вен-Цен., </w:t>
      </w:r>
      <w:r w:rsidR="00AE43A5" w:rsidRPr="00D24860">
        <w:rPr>
          <w:rFonts w:ascii="Times New Roman" w:hAnsi="Times New Roman"/>
          <w:sz w:val="24"/>
          <w:szCs w:val="24"/>
        </w:rPr>
        <w:t>Кожабекова П.А.,Маханова З.А.</w:t>
      </w:r>
      <w:r w:rsidR="00AE43A5" w:rsidRPr="00D24860">
        <w:rPr>
          <w:rFonts w:ascii="Times New Roman" w:hAnsi="Times New Roman"/>
          <w:b/>
          <w:sz w:val="24"/>
          <w:szCs w:val="24"/>
        </w:rPr>
        <w:t xml:space="preserve"> </w:t>
      </w:r>
    </w:p>
    <w:p w:rsidR="000367CD" w:rsidRPr="00C64DD3" w:rsidRDefault="000367CD" w:rsidP="006B03E4">
      <w:pPr>
        <w:spacing w:after="0" w:line="240" w:lineRule="auto"/>
        <w:ind w:firstLine="709"/>
        <w:jc w:val="both"/>
        <w:rPr>
          <w:rFonts w:ascii="Times New Roman" w:hAnsi="Times New Roman"/>
          <w:sz w:val="24"/>
          <w:szCs w:val="24"/>
        </w:rPr>
      </w:pPr>
      <w:r w:rsidRPr="00D24860">
        <w:rPr>
          <w:rFonts w:ascii="Times New Roman" w:hAnsi="Times New Roman"/>
          <w:sz w:val="24"/>
          <w:szCs w:val="24"/>
        </w:rPr>
        <w:t>Конспект лекций по дисциплине «</w:t>
      </w:r>
      <w:r w:rsidRPr="00D24860">
        <w:rPr>
          <w:rFonts w:ascii="Times New Roman" w:hAnsi="Times New Roman"/>
          <w:sz w:val="24"/>
          <w:szCs w:val="24"/>
          <w:lang w:val="kk-KZ"/>
        </w:rPr>
        <w:t>Прикладные методы  и алгоритмы анализа данных в информационных  системах</w:t>
      </w:r>
      <w:r w:rsidRPr="00D24860">
        <w:rPr>
          <w:rFonts w:ascii="Times New Roman" w:hAnsi="Times New Roman"/>
          <w:sz w:val="24"/>
          <w:szCs w:val="24"/>
        </w:rPr>
        <w:t>». – Шымкент, ЮКГУ им. М.Ауэзова, 2018</w:t>
      </w:r>
      <w:r w:rsidR="00C64DD3">
        <w:rPr>
          <w:rFonts w:ascii="Times New Roman" w:hAnsi="Times New Roman"/>
          <w:sz w:val="24"/>
          <w:szCs w:val="24"/>
        </w:rPr>
        <w:t>г</w:t>
      </w:r>
      <w:r w:rsidR="00C64DD3" w:rsidRPr="00C64DD3">
        <w:rPr>
          <w:rFonts w:ascii="Times New Roman" w:hAnsi="Times New Roman"/>
          <w:sz w:val="24"/>
          <w:szCs w:val="24"/>
        </w:rPr>
        <w:t>.</w:t>
      </w:r>
      <w:r w:rsidRPr="00C64DD3">
        <w:rPr>
          <w:rFonts w:ascii="Times New Roman" w:hAnsi="Times New Roman"/>
          <w:sz w:val="24"/>
          <w:szCs w:val="24"/>
        </w:rPr>
        <w:t xml:space="preserve">, </w:t>
      </w:r>
      <w:r w:rsidR="00C64DD3" w:rsidRPr="00C64DD3">
        <w:rPr>
          <w:rFonts w:ascii="Times New Roman" w:hAnsi="Times New Roman"/>
          <w:sz w:val="24"/>
          <w:szCs w:val="24"/>
        </w:rPr>
        <w:t>96</w:t>
      </w:r>
      <w:r w:rsidRPr="00C64DD3">
        <w:rPr>
          <w:rFonts w:ascii="Times New Roman" w:hAnsi="Times New Roman"/>
          <w:sz w:val="24"/>
          <w:szCs w:val="24"/>
        </w:rPr>
        <w:t xml:space="preserve"> с.</w:t>
      </w:r>
    </w:p>
    <w:p w:rsidR="000367CD" w:rsidRPr="00D24860" w:rsidRDefault="000367CD" w:rsidP="005D7A67">
      <w:pPr>
        <w:spacing w:after="0" w:line="240" w:lineRule="auto"/>
        <w:jc w:val="both"/>
        <w:rPr>
          <w:rFonts w:ascii="Times New Roman" w:hAnsi="Times New Roman"/>
          <w:sz w:val="24"/>
          <w:szCs w:val="24"/>
        </w:rPr>
      </w:pPr>
    </w:p>
    <w:p w:rsidR="000367CD" w:rsidRPr="00D24860" w:rsidRDefault="000367CD" w:rsidP="006B03E4">
      <w:pPr>
        <w:spacing w:after="0" w:line="240" w:lineRule="auto"/>
        <w:ind w:firstLine="709"/>
        <w:jc w:val="both"/>
        <w:rPr>
          <w:rFonts w:ascii="Times New Roman" w:hAnsi="Times New Roman"/>
          <w:spacing w:val="-2"/>
          <w:sz w:val="24"/>
          <w:szCs w:val="24"/>
        </w:rPr>
      </w:pPr>
      <w:r w:rsidRPr="00D24860">
        <w:rPr>
          <w:rFonts w:ascii="Times New Roman" w:hAnsi="Times New Roman"/>
          <w:spacing w:val="-2"/>
          <w:sz w:val="24"/>
          <w:szCs w:val="24"/>
        </w:rPr>
        <w:t>Конспект лекций составлен в соответствии с требованиями учебного плана и рабочей программой дисциплины «</w:t>
      </w:r>
      <w:r w:rsidRPr="00D24860">
        <w:rPr>
          <w:rFonts w:ascii="Times New Roman" w:hAnsi="Times New Roman"/>
          <w:sz w:val="24"/>
          <w:szCs w:val="24"/>
          <w:lang w:val="kk-KZ"/>
        </w:rPr>
        <w:t>Прикладные методы  и алгоритмы анализа данных в информационных  системах</w:t>
      </w:r>
      <w:r w:rsidRPr="00D24860">
        <w:rPr>
          <w:rFonts w:ascii="Times New Roman" w:hAnsi="Times New Roman"/>
          <w:spacing w:val="-2"/>
          <w:sz w:val="24"/>
          <w:szCs w:val="24"/>
        </w:rPr>
        <w:t>». Включает в себя полный состав лекционных материалов, содержащих все необходимые теоретические сведения в разрезе рассматриваемых вопросов.</w:t>
      </w:r>
    </w:p>
    <w:p w:rsidR="000367CD" w:rsidRPr="00D24860" w:rsidRDefault="000367CD" w:rsidP="006B03E4">
      <w:pPr>
        <w:spacing w:after="0" w:line="240" w:lineRule="auto"/>
        <w:ind w:firstLine="709"/>
        <w:jc w:val="both"/>
        <w:rPr>
          <w:rFonts w:ascii="Times New Roman" w:hAnsi="Times New Roman"/>
          <w:spacing w:val="-2"/>
          <w:sz w:val="24"/>
          <w:szCs w:val="24"/>
        </w:rPr>
      </w:pPr>
      <w:r w:rsidRPr="00D24860">
        <w:rPr>
          <w:rFonts w:ascii="Times New Roman" w:hAnsi="Times New Roman"/>
          <w:spacing w:val="-2"/>
          <w:sz w:val="24"/>
          <w:szCs w:val="24"/>
        </w:rPr>
        <w:t>Количество тем лекций – 30.</w:t>
      </w:r>
    </w:p>
    <w:p w:rsidR="000367CD" w:rsidRPr="00D24860" w:rsidRDefault="000367CD" w:rsidP="006B03E4">
      <w:pPr>
        <w:spacing w:after="0" w:line="240" w:lineRule="auto"/>
        <w:ind w:firstLine="709"/>
        <w:jc w:val="both"/>
        <w:rPr>
          <w:rFonts w:ascii="Times New Roman" w:hAnsi="Times New Roman"/>
          <w:sz w:val="24"/>
          <w:szCs w:val="24"/>
        </w:rPr>
      </w:pPr>
      <w:r w:rsidRPr="00D24860">
        <w:rPr>
          <w:rFonts w:ascii="Times New Roman" w:hAnsi="Times New Roman"/>
          <w:spacing w:val="-2"/>
          <w:sz w:val="24"/>
          <w:szCs w:val="24"/>
        </w:rPr>
        <w:t xml:space="preserve">Конспект лекций предназначен для магистрантов специальности </w:t>
      </w:r>
      <w:r w:rsidRPr="00D24860">
        <w:rPr>
          <w:rFonts w:ascii="Times New Roman" w:hAnsi="Times New Roman"/>
          <w:sz w:val="24"/>
          <w:szCs w:val="24"/>
        </w:rPr>
        <w:t>6М070300 – Информационные системы.</w:t>
      </w:r>
    </w:p>
    <w:p w:rsidR="000367CD" w:rsidRPr="00D24860" w:rsidRDefault="000367CD" w:rsidP="00AE43A5">
      <w:pPr>
        <w:spacing w:after="0" w:line="240" w:lineRule="auto"/>
        <w:rPr>
          <w:rFonts w:ascii="Times New Roman" w:hAnsi="Times New Roman"/>
          <w:b/>
          <w:sz w:val="24"/>
          <w:szCs w:val="24"/>
          <w:lang w:val="kk-KZ"/>
        </w:rPr>
      </w:pPr>
    </w:p>
    <w:p w:rsidR="000367CD" w:rsidRPr="00D24860" w:rsidRDefault="000367CD" w:rsidP="006B03E4">
      <w:pPr>
        <w:spacing w:after="0" w:line="240" w:lineRule="auto"/>
        <w:ind w:firstLine="709"/>
        <w:rPr>
          <w:rFonts w:ascii="Times New Roman" w:hAnsi="Times New Roman"/>
          <w:b/>
          <w:sz w:val="24"/>
          <w:szCs w:val="24"/>
          <w:lang w:val="kk-KZ"/>
        </w:rPr>
      </w:pPr>
    </w:p>
    <w:p w:rsidR="000367CD" w:rsidRPr="00D24860" w:rsidRDefault="000367CD" w:rsidP="006B03E4">
      <w:pPr>
        <w:tabs>
          <w:tab w:val="left" w:pos="8640"/>
        </w:tabs>
        <w:spacing w:after="0" w:line="240" w:lineRule="auto"/>
        <w:ind w:firstLine="709"/>
        <w:jc w:val="both"/>
        <w:rPr>
          <w:rFonts w:ascii="Times New Roman" w:hAnsi="Times New Roman"/>
          <w:sz w:val="24"/>
          <w:szCs w:val="24"/>
          <w:lang w:val="kk-KZ"/>
        </w:rPr>
      </w:pPr>
      <w:r w:rsidRPr="00D24860">
        <w:rPr>
          <w:rFonts w:ascii="Times New Roman" w:hAnsi="Times New Roman"/>
          <w:sz w:val="24"/>
          <w:szCs w:val="24"/>
          <w:lang w:val="kk-KZ"/>
        </w:rPr>
        <w:t xml:space="preserve">Рецензент: </w:t>
      </w:r>
    </w:p>
    <w:p w:rsidR="00C64DD3" w:rsidRDefault="000367CD" w:rsidP="006B03E4">
      <w:pPr>
        <w:spacing w:after="0" w:line="240" w:lineRule="auto"/>
        <w:ind w:right="-185" w:firstLine="709"/>
        <w:rPr>
          <w:rFonts w:ascii="Times New Roman" w:hAnsi="Times New Roman"/>
          <w:sz w:val="24"/>
          <w:szCs w:val="24"/>
          <w:lang w:val="kk-KZ"/>
        </w:rPr>
      </w:pPr>
      <w:r w:rsidRPr="00D24860">
        <w:rPr>
          <w:rFonts w:ascii="Times New Roman" w:hAnsi="Times New Roman"/>
          <w:sz w:val="24"/>
          <w:szCs w:val="24"/>
          <w:lang w:val="kk-KZ"/>
        </w:rPr>
        <w:t xml:space="preserve">А.С.Муратов  - д.т.н., профессор, кафедра «Информационные системы и моделирование» </w:t>
      </w:r>
    </w:p>
    <w:p w:rsidR="000367CD" w:rsidRPr="00D24860" w:rsidRDefault="00C64DD3" w:rsidP="006B03E4">
      <w:pPr>
        <w:spacing w:after="0" w:line="240" w:lineRule="auto"/>
        <w:ind w:right="-185" w:firstLine="709"/>
        <w:rPr>
          <w:rFonts w:ascii="Times New Roman" w:hAnsi="Times New Roman"/>
          <w:sz w:val="24"/>
          <w:szCs w:val="24"/>
          <w:lang w:val="kk-KZ"/>
        </w:rPr>
      </w:pPr>
      <w:r>
        <w:rPr>
          <w:rFonts w:ascii="Times New Roman" w:hAnsi="Times New Roman"/>
          <w:sz w:val="24"/>
          <w:szCs w:val="24"/>
          <w:lang w:val="kk-KZ"/>
        </w:rPr>
        <w:t xml:space="preserve">                           </w:t>
      </w:r>
      <w:r w:rsidR="000367CD" w:rsidRPr="00D24860">
        <w:rPr>
          <w:rFonts w:ascii="Times New Roman" w:hAnsi="Times New Roman"/>
          <w:sz w:val="24"/>
          <w:szCs w:val="24"/>
          <w:lang w:val="kk-KZ"/>
        </w:rPr>
        <w:t>ЮКГУ им. М. Ауэзова.</w:t>
      </w:r>
    </w:p>
    <w:p w:rsidR="000367CD" w:rsidRPr="00D24860" w:rsidRDefault="000367CD" w:rsidP="00D963E3">
      <w:pPr>
        <w:spacing w:after="0" w:line="240" w:lineRule="auto"/>
        <w:ind w:right="-185" w:firstLine="709"/>
        <w:jc w:val="both"/>
        <w:rPr>
          <w:rFonts w:ascii="Times New Roman" w:hAnsi="Times New Roman"/>
          <w:sz w:val="24"/>
          <w:szCs w:val="24"/>
          <w:lang w:val="kk-KZ"/>
        </w:rPr>
      </w:pPr>
      <w:r w:rsidRPr="00D24860">
        <w:rPr>
          <w:rFonts w:ascii="Times New Roman" w:hAnsi="Times New Roman"/>
          <w:sz w:val="24"/>
          <w:szCs w:val="24"/>
          <w:lang w:val="kk-KZ"/>
        </w:rPr>
        <w:t>Р.И.Кадирбаева – к.п.н., доцент, заведующий кафедрой «Физика-математика», ЮКГПУ</w:t>
      </w:r>
    </w:p>
    <w:p w:rsidR="000367CD" w:rsidRPr="00D24860" w:rsidRDefault="000367CD" w:rsidP="006B03E4">
      <w:pPr>
        <w:spacing w:after="0" w:line="240" w:lineRule="auto"/>
        <w:ind w:right="-185" w:firstLine="709"/>
        <w:rPr>
          <w:rFonts w:ascii="Times New Roman" w:hAnsi="Times New Roman"/>
          <w:sz w:val="24"/>
          <w:szCs w:val="24"/>
          <w:lang w:val="kk-KZ"/>
        </w:rPr>
      </w:pPr>
      <w:r w:rsidRPr="00D24860">
        <w:rPr>
          <w:rFonts w:ascii="Times New Roman" w:hAnsi="Times New Roman"/>
          <w:sz w:val="24"/>
          <w:szCs w:val="24"/>
          <w:lang w:val="kk-KZ"/>
        </w:rPr>
        <w:t xml:space="preserve"> К.Абдурахманов - к.ф.-м.н., доцент, кафедры «Физика-математика», ЮКГПУ</w:t>
      </w:r>
    </w:p>
    <w:p w:rsidR="000367CD" w:rsidRPr="00D24860" w:rsidRDefault="000367CD" w:rsidP="006B03E4">
      <w:pPr>
        <w:spacing w:after="0" w:line="240" w:lineRule="auto"/>
        <w:ind w:firstLine="709"/>
        <w:rPr>
          <w:rFonts w:ascii="Times New Roman" w:hAnsi="Times New Roman"/>
          <w:sz w:val="24"/>
          <w:szCs w:val="24"/>
          <w:lang w:val="kk-KZ"/>
        </w:rPr>
      </w:pPr>
    </w:p>
    <w:p w:rsidR="000367CD" w:rsidRPr="00D24860" w:rsidRDefault="000367CD" w:rsidP="006B03E4">
      <w:pPr>
        <w:spacing w:after="0" w:line="240" w:lineRule="auto"/>
        <w:ind w:firstLine="709"/>
        <w:rPr>
          <w:rFonts w:ascii="Times New Roman" w:hAnsi="Times New Roman"/>
          <w:sz w:val="24"/>
          <w:szCs w:val="24"/>
          <w:lang w:val="kk-KZ"/>
        </w:rPr>
      </w:pPr>
    </w:p>
    <w:p w:rsidR="00AE43A5" w:rsidRPr="00D24860" w:rsidRDefault="000367CD" w:rsidP="006B03E4">
      <w:pPr>
        <w:spacing w:after="0" w:line="240" w:lineRule="auto"/>
        <w:ind w:firstLine="709"/>
        <w:jc w:val="both"/>
        <w:rPr>
          <w:rFonts w:ascii="Times New Roman" w:hAnsi="Times New Roman"/>
          <w:sz w:val="24"/>
          <w:szCs w:val="24"/>
          <w:lang w:val="kk-KZ"/>
        </w:rPr>
      </w:pPr>
      <w:r w:rsidRPr="00D24860">
        <w:rPr>
          <w:rFonts w:ascii="Times New Roman" w:hAnsi="Times New Roman"/>
          <w:sz w:val="24"/>
          <w:szCs w:val="24"/>
          <w:lang w:val="kk-KZ"/>
        </w:rPr>
        <w:t xml:space="preserve">Рассмотрено и рекомендовано к печати на заседании кафедры «Информационные системы и моделирование»  (протокол № 8, от 08.01.2018 г.), Комитетом по инновационным технологиям обучения и методическому обеспечению высшей школы «Информационных технологий и энергетики» </w:t>
      </w:r>
    </w:p>
    <w:p w:rsidR="000367CD" w:rsidRPr="00D24860" w:rsidRDefault="00AE43A5" w:rsidP="00AE43A5">
      <w:pPr>
        <w:spacing w:after="0" w:line="240" w:lineRule="auto"/>
        <w:jc w:val="both"/>
        <w:rPr>
          <w:rFonts w:ascii="Times New Roman" w:hAnsi="Times New Roman"/>
          <w:sz w:val="24"/>
          <w:szCs w:val="24"/>
          <w:lang w:val="kk-KZ"/>
        </w:rPr>
      </w:pPr>
      <w:r w:rsidRPr="00D24860">
        <w:rPr>
          <w:rFonts w:ascii="Times New Roman" w:hAnsi="Times New Roman"/>
          <w:sz w:val="24"/>
          <w:szCs w:val="24"/>
          <w:lang w:val="kk-KZ"/>
        </w:rPr>
        <w:t>(</w:t>
      </w:r>
      <w:r w:rsidR="000367CD" w:rsidRPr="00D24860">
        <w:rPr>
          <w:rFonts w:ascii="Times New Roman" w:hAnsi="Times New Roman"/>
          <w:sz w:val="24"/>
          <w:szCs w:val="24"/>
          <w:lang w:val="kk-KZ"/>
        </w:rPr>
        <w:t xml:space="preserve">протокол № 6, от 12.01.2018 г.)                     </w:t>
      </w:r>
    </w:p>
    <w:p w:rsidR="000367CD" w:rsidRPr="00D24860" w:rsidRDefault="000367CD" w:rsidP="006B03E4">
      <w:pPr>
        <w:spacing w:after="0" w:line="240" w:lineRule="auto"/>
        <w:ind w:firstLine="709"/>
        <w:rPr>
          <w:rFonts w:ascii="Times New Roman" w:hAnsi="Times New Roman"/>
          <w:sz w:val="24"/>
          <w:szCs w:val="24"/>
          <w:lang w:val="kk-KZ"/>
        </w:rPr>
      </w:pPr>
    </w:p>
    <w:p w:rsidR="000367CD" w:rsidRPr="00D24860" w:rsidRDefault="000367CD" w:rsidP="008E4681">
      <w:pPr>
        <w:spacing w:after="0" w:line="240" w:lineRule="auto"/>
        <w:jc w:val="both"/>
        <w:rPr>
          <w:rFonts w:ascii="Times New Roman" w:hAnsi="Times New Roman"/>
          <w:sz w:val="24"/>
          <w:szCs w:val="24"/>
          <w:lang w:val="kk-KZ"/>
        </w:rPr>
      </w:pPr>
    </w:p>
    <w:p w:rsidR="000367CD" w:rsidRPr="00D24860" w:rsidRDefault="000367CD" w:rsidP="009755F8">
      <w:pPr>
        <w:spacing w:after="0" w:line="240" w:lineRule="auto"/>
        <w:ind w:firstLine="709"/>
        <w:jc w:val="both"/>
        <w:rPr>
          <w:rFonts w:ascii="Times New Roman" w:hAnsi="Times New Roman"/>
          <w:sz w:val="24"/>
          <w:szCs w:val="24"/>
          <w:lang w:val="kk-KZ"/>
        </w:rPr>
      </w:pPr>
      <w:r w:rsidRPr="00D24860">
        <w:rPr>
          <w:rFonts w:ascii="Times New Roman" w:hAnsi="Times New Roman"/>
          <w:sz w:val="24"/>
          <w:szCs w:val="24"/>
          <w:lang w:val="kk-KZ"/>
        </w:rPr>
        <w:t>Рекомендовано к изданию учебно-методическим советом ЮКГУ им</w:t>
      </w:r>
      <w:r w:rsidR="00F1296E" w:rsidRPr="00D24860">
        <w:rPr>
          <w:rFonts w:ascii="Times New Roman" w:hAnsi="Times New Roman"/>
          <w:sz w:val="24"/>
          <w:szCs w:val="24"/>
          <w:lang w:val="kk-KZ"/>
        </w:rPr>
        <w:t>.</w:t>
      </w:r>
      <w:r w:rsidRPr="00D24860">
        <w:rPr>
          <w:rFonts w:ascii="Times New Roman" w:hAnsi="Times New Roman"/>
          <w:sz w:val="24"/>
          <w:szCs w:val="24"/>
          <w:lang w:val="kk-KZ"/>
        </w:rPr>
        <w:t xml:space="preserve">М. Ауэзова, протокол №    </w:t>
      </w:r>
      <w:r w:rsidR="00F1296E" w:rsidRPr="00D24860">
        <w:rPr>
          <w:rFonts w:ascii="Times New Roman" w:hAnsi="Times New Roman"/>
          <w:sz w:val="24"/>
          <w:szCs w:val="24"/>
          <w:lang w:val="kk-KZ"/>
        </w:rPr>
        <w:t xml:space="preserve">  от          </w:t>
      </w:r>
      <w:r w:rsidRPr="00D24860">
        <w:rPr>
          <w:rFonts w:ascii="Times New Roman" w:hAnsi="Times New Roman"/>
          <w:sz w:val="24"/>
          <w:szCs w:val="24"/>
          <w:lang w:val="kk-KZ"/>
        </w:rPr>
        <w:t xml:space="preserve">  </w:t>
      </w:r>
      <w:smartTag w:uri="urn:schemas-microsoft-com:office:smarttags" w:element="metricconverter">
        <w:smartTagPr>
          <w:attr w:name="ProductID" w:val="2018 г"/>
        </w:smartTagPr>
        <w:r w:rsidRPr="00D24860">
          <w:rPr>
            <w:rFonts w:ascii="Times New Roman" w:hAnsi="Times New Roman"/>
            <w:sz w:val="24"/>
            <w:szCs w:val="24"/>
            <w:lang w:val="kk-KZ"/>
          </w:rPr>
          <w:t>2018 г</w:t>
        </w:r>
      </w:smartTag>
      <w:r w:rsidRPr="00D24860">
        <w:rPr>
          <w:rFonts w:ascii="Times New Roman" w:hAnsi="Times New Roman"/>
          <w:sz w:val="24"/>
          <w:szCs w:val="24"/>
          <w:lang w:val="kk-KZ"/>
        </w:rPr>
        <w:t>.</w:t>
      </w:r>
    </w:p>
    <w:p w:rsidR="000367CD" w:rsidRPr="00D24860" w:rsidRDefault="000367CD" w:rsidP="008E4681">
      <w:pPr>
        <w:spacing w:after="0" w:line="240" w:lineRule="auto"/>
        <w:jc w:val="both"/>
        <w:rPr>
          <w:rFonts w:ascii="Times New Roman" w:hAnsi="Times New Roman"/>
          <w:sz w:val="24"/>
          <w:szCs w:val="24"/>
          <w:lang w:val="kk-KZ"/>
        </w:rPr>
      </w:pPr>
    </w:p>
    <w:p w:rsidR="000367CD" w:rsidRPr="00D24860" w:rsidRDefault="000367CD" w:rsidP="008E4681">
      <w:pPr>
        <w:spacing w:after="0" w:line="240" w:lineRule="auto"/>
        <w:jc w:val="both"/>
        <w:rPr>
          <w:rFonts w:ascii="Times New Roman" w:hAnsi="Times New Roman"/>
          <w:color w:val="FF0000"/>
          <w:sz w:val="24"/>
          <w:szCs w:val="24"/>
          <w:lang w:val="kk-KZ"/>
        </w:rPr>
      </w:pPr>
    </w:p>
    <w:p w:rsidR="000367CD" w:rsidRPr="00D24860" w:rsidRDefault="000367CD" w:rsidP="00A229A5">
      <w:pPr>
        <w:spacing w:after="0" w:line="240" w:lineRule="auto"/>
        <w:jc w:val="both"/>
        <w:rPr>
          <w:rFonts w:ascii="Times New Roman" w:hAnsi="Times New Roman"/>
          <w:sz w:val="24"/>
          <w:szCs w:val="24"/>
          <w:lang w:val="kk-KZ"/>
        </w:rPr>
      </w:pPr>
      <w:r w:rsidRPr="00D24860">
        <w:rPr>
          <w:rFonts w:ascii="Times New Roman" w:hAnsi="Times New Roman"/>
          <w:sz w:val="24"/>
          <w:szCs w:val="24"/>
          <w:lang w:val="kk-KZ"/>
        </w:rPr>
        <w:t xml:space="preserve">© Южно-Казахстанский государственный университет им. М. Ауэзова, </w:t>
      </w:r>
      <w:smartTag w:uri="urn:schemas-microsoft-com:office:smarttags" w:element="metricconverter">
        <w:smartTagPr>
          <w:attr w:name="ProductID" w:val="2018 г"/>
        </w:smartTagPr>
        <w:r w:rsidRPr="00D24860">
          <w:rPr>
            <w:rFonts w:ascii="Times New Roman" w:hAnsi="Times New Roman"/>
            <w:sz w:val="24"/>
            <w:szCs w:val="24"/>
            <w:lang w:val="kk-KZ"/>
          </w:rPr>
          <w:t>2018 г</w:t>
        </w:r>
      </w:smartTag>
      <w:r w:rsidRPr="00D24860">
        <w:rPr>
          <w:rFonts w:ascii="Times New Roman" w:hAnsi="Times New Roman"/>
          <w:sz w:val="24"/>
          <w:szCs w:val="24"/>
          <w:lang w:val="kk-KZ"/>
        </w:rPr>
        <w:t>.</w:t>
      </w:r>
    </w:p>
    <w:p w:rsidR="000367CD" w:rsidRPr="00D24860" w:rsidRDefault="000367CD" w:rsidP="00A229A5">
      <w:pPr>
        <w:spacing w:after="0" w:line="240" w:lineRule="auto"/>
        <w:jc w:val="both"/>
        <w:rPr>
          <w:rFonts w:ascii="Times New Roman" w:hAnsi="Times New Roman"/>
          <w:sz w:val="24"/>
          <w:szCs w:val="24"/>
          <w:lang w:val="kk-KZ"/>
        </w:rPr>
      </w:pPr>
      <w:r w:rsidRPr="00D24860">
        <w:rPr>
          <w:rFonts w:ascii="Times New Roman" w:hAnsi="Times New Roman"/>
          <w:sz w:val="24"/>
          <w:szCs w:val="24"/>
          <w:lang w:val="kk-KZ"/>
        </w:rPr>
        <w:t>Ответственный за выпуск : Кожабекова П.А.</w:t>
      </w:r>
    </w:p>
    <w:p w:rsidR="000367CD" w:rsidRPr="00D24860" w:rsidRDefault="000367CD" w:rsidP="00A229A5">
      <w:pPr>
        <w:spacing w:after="0" w:line="240" w:lineRule="auto"/>
        <w:jc w:val="both"/>
        <w:rPr>
          <w:rFonts w:ascii="Times New Roman" w:hAnsi="Times New Roman"/>
          <w:sz w:val="24"/>
          <w:szCs w:val="24"/>
          <w:lang w:val="kk-KZ"/>
        </w:rPr>
      </w:pPr>
    </w:p>
    <w:p w:rsidR="00F07298" w:rsidRPr="00D24860" w:rsidRDefault="00F07298" w:rsidP="00FE59E4">
      <w:pPr>
        <w:spacing w:after="0" w:line="240" w:lineRule="auto"/>
        <w:jc w:val="center"/>
        <w:rPr>
          <w:rFonts w:ascii="Times New Roman" w:hAnsi="Times New Roman"/>
          <w:b/>
          <w:sz w:val="24"/>
          <w:szCs w:val="24"/>
          <w:lang w:val="kk-KZ"/>
        </w:rPr>
      </w:pPr>
    </w:p>
    <w:p w:rsidR="00F07298" w:rsidRPr="00D24860" w:rsidRDefault="00F07298" w:rsidP="00FE59E4">
      <w:pPr>
        <w:spacing w:after="0" w:line="240" w:lineRule="auto"/>
        <w:jc w:val="center"/>
        <w:rPr>
          <w:rFonts w:ascii="Times New Roman" w:hAnsi="Times New Roman"/>
          <w:b/>
          <w:sz w:val="24"/>
          <w:szCs w:val="24"/>
          <w:lang w:val="kk-KZ"/>
        </w:rPr>
      </w:pPr>
    </w:p>
    <w:p w:rsidR="00AE43A5" w:rsidRPr="00D24860" w:rsidRDefault="00AE43A5" w:rsidP="00FE59E4">
      <w:pPr>
        <w:spacing w:after="0" w:line="240" w:lineRule="auto"/>
        <w:jc w:val="center"/>
        <w:rPr>
          <w:rFonts w:ascii="Times New Roman" w:hAnsi="Times New Roman"/>
          <w:b/>
          <w:sz w:val="24"/>
          <w:szCs w:val="24"/>
          <w:lang w:val="kk-KZ"/>
        </w:rPr>
      </w:pPr>
    </w:p>
    <w:p w:rsidR="00012C66" w:rsidRDefault="00012C66" w:rsidP="00FE59E4">
      <w:pPr>
        <w:spacing w:after="0" w:line="240" w:lineRule="auto"/>
        <w:jc w:val="center"/>
        <w:rPr>
          <w:rFonts w:ascii="Times New Roman" w:hAnsi="Times New Roman"/>
          <w:b/>
          <w:sz w:val="24"/>
          <w:szCs w:val="24"/>
          <w:lang w:val="kk-KZ"/>
        </w:rPr>
      </w:pPr>
    </w:p>
    <w:p w:rsidR="00012C66" w:rsidRDefault="00012C66" w:rsidP="00FE59E4">
      <w:pPr>
        <w:spacing w:after="0" w:line="240" w:lineRule="auto"/>
        <w:jc w:val="center"/>
        <w:rPr>
          <w:rFonts w:ascii="Times New Roman" w:hAnsi="Times New Roman"/>
          <w:b/>
          <w:sz w:val="24"/>
          <w:szCs w:val="24"/>
          <w:lang w:val="kk-KZ"/>
        </w:rPr>
      </w:pPr>
    </w:p>
    <w:p w:rsidR="00012C66" w:rsidRDefault="00012C66" w:rsidP="00FE59E4">
      <w:pPr>
        <w:spacing w:after="0" w:line="240" w:lineRule="auto"/>
        <w:jc w:val="center"/>
        <w:rPr>
          <w:rFonts w:ascii="Times New Roman" w:hAnsi="Times New Roman"/>
          <w:b/>
          <w:sz w:val="24"/>
          <w:szCs w:val="24"/>
          <w:lang w:val="kk-KZ"/>
        </w:rPr>
      </w:pPr>
    </w:p>
    <w:p w:rsidR="00012C66" w:rsidRDefault="00012C66" w:rsidP="00FE59E4">
      <w:pPr>
        <w:spacing w:after="0" w:line="240" w:lineRule="auto"/>
        <w:jc w:val="center"/>
        <w:rPr>
          <w:rFonts w:ascii="Times New Roman" w:hAnsi="Times New Roman"/>
          <w:b/>
          <w:sz w:val="24"/>
          <w:szCs w:val="24"/>
          <w:lang w:val="kk-KZ"/>
        </w:rPr>
      </w:pPr>
    </w:p>
    <w:p w:rsidR="00012C66" w:rsidRDefault="00012C66" w:rsidP="00FE59E4">
      <w:pPr>
        <w:spacing w:after="0" w:line="240" w:lineRule="auto"/>
        <w:jc w:val="center"/>
        <w:rPr>
          <w:rFonts w:ascii="Times New Roman" w:hAnsi="Times New Roman"/>
          <w:b/>
          <w:sz w:val="24"/>
          <w:szCs w:val="24"/>
          <w:lang w:val="kk-KZ"/>
        </w:rPr>
      </w:pPr>
    </w:p>
    <w:p w:rsidR="00012C66" w:rsidRDefault="00012C66" w:rsidP="00FE59E4">
      <w:pPr>
        <w:spacing w:after="0" w:line="240" w:lineRule="auto"/>
        <w:jc w:val="center"/>
        <w:rPr>
          <w:rFonts w:ascii="Times New Roman" w:hAnsi="Times New Roman"/>
          <w:b/>
          <w:sz w:val="24"/>
          <w:szCs w:val="24"/>
          <w:lang w:val="kk-KZ"/>
        </w:rPr>
      </w:pPr>
    </w:p>
    <w:p w:rsidR="00012C66" w:rsidRDefault="00012C66" w:rsidP="00FE59E4">
      <w:pPr>
        <w:spacing w:after="0" w:line="240" w:lineRule="auto"/>
        <w:jc w:val="center"/>
        <w:rPr>
          <w:rFonts w:ascii="Times New Roman" w:hAnsi="Times New Roman"/>
          <w:b/>
          <w:sz w:val="24"/>
          <w:szCs w:val="24"/>
          <w:lang w:val="kk-KZ"/>
        </w:rPr>
      </w:pPr>
    </w:p>
    <w:p w:rsidR="00012C66" w:rsidRDefault="00012C66" w:rsidP="00FE59E4">
      <w:pPr>
        <w:spacing w:after="0" w:line="240" w:lineRule="auto"/>
        <w:jc w:val="center"/>
        <w:rPr>
          <w:rFonts w:ascii="Times New Roman" w:hAnsi="Times New Roman"/>
          <w:b/>
          <w:sz w:val="24"/>
          <w:szCs w:val="24"/>
          <w:lang w:val="kk-KZ"/>
        </w:rPr>
      </w:pPr>
    </w:p>
    <w:p w:rsidR="00012C66" w:rsidRDefault="00012C66" w:rsidP="00FE59E4">
      <w:pPr>
        <w:spacing w:after="0" w:line="240" w:lineRule="auto"/>
        <w:jc w:val="center"/>
        <w:rPr>
          <w:rFonts w:ascii="Times New Roman" w:hAnsi="Times New Roman"/>
          <w:b/>
          <w:sz w:val="24"/>
          <w:szCs w:val="24"/>
          <w:lang w:val="kk-KZ"/>
        </w:rPr>
      </w:pPr>
    </w:p>
    <w:p w:rsidR="00012C66" w:rsidRDefault="00012C66" w:rsidP="00FE59E4">
      <w:pPr>
        <w:spacing w:after="0" w:line="240" w:lineRule="auto"/>
        <w:jc w:val="center"/>
        <w:rPr>
          <w:rFonts w:ascii="Times New Roman" w:hAnsi="Times New Roman"/>
          <w:b/>
          <w:sz w:val="24"/>
          <w:szCs w:val="24"/>
          <w:lang w:val="kk-KZ"/>
        </w:rPr>
      </w:pPr>
    </w:p>
    <w:p w:rsidR="005D7A67" w:rsidRDefault="005D7A67" w:rsidP="00FE59E4">
      <w:pPr>
        <w:spacing w:after="0" w:line="240" w:lineRule="auto"/>
        <w:jc w:val="center"/>
        <w:rPr>
          <w:rFonts w:ascii="Times New Roman" w:hAnsi="Times New Roman"/>
          <w:b/>
          <w:sz w:val="24"/>
          <w:szCs w:val="24"/>
          <w:lang w:val="kk-KZ"/>
        </w:rPr>
      </w:pPr>
    </w:p>
    <w:p w:rsidR="000367CD" w:rsidRPr="00D24860" w:rsidRDefault="000367CD" w:rsidP="00FE59E4">
      <w:pPr>
        <w:spacing w:after="0" w:line="240" w:lineRule="auto"/>
        <w:jc w:val="center"/>
        <w:rPr>
          <w:rFonts w:ascii="Times New Roman" w:hAnsi="Times New Roman"/>
          <w:b/>
          <w:sz w:val="24"/>
          <w:szCs w:val="24"/>
          <w:lang w:val="kk-KZ"/>
        </w:rPr>
      </w:pPr>
      <w:r w:rsidRPr="00D24860">
        <w:rPr>
          <w:rFonts w:ascii="Times New Roman" w:hAnsi="Times New Roman"/>
          <w:b/>
          <w:sz w:val="24"/>
          <w:szCs w:val="24"/>
          <w:lang w:val="kk-KZ"/>
        </w:rPr>
        <w:lastRenderedPageBreak/>
        <w:t>Содержание</w:t>
      </w:r>
    </w:p>
    <w:tbl>
      <w:tblPr>
        <w:tblpPr w:leftFromText="180" w:rightFromText="180" w:vertAnchor="text" w:horzAnchor="margin" w:tblpY="220"/>
        <w:tblW w:w="10362" w:type="dxa"/>
        <w:tblLayout w:type="fixed"/>
        <w:tblLook w:val="00A0"/>
      </w:tblPr>
      <w:tblGrid>
        <w:gridCol w:w="9822"/>
        <w:gridCol w:w="540"/>
      </w:tblGrid>
      <w:tr w:rsidR="000367CD" w:rsidRPr="00D24860" w:rsidTr="00E81452">
        <w:trPr>
          <w:trHeight w:val="179"/>
        </w:trPr>
        <w:tc>
          <w:tcPr>
            <w:tcW w:w="9822" w:type="dxa"/>
          </w:tcPr>
          <w:p w:rsidR="00010A24" w:rsidRPr="00D24860" w:rsidRDefault="000367CD" w:rsidP="00A728EC">
            <w:pPr>
              <w:spacing w:after="0" w:line="240" w:lineRule="auto"/>
              <w:rPr>
                <w:rFonts w:ascii="Times New Roman" w:hAnsi="Times New Roman"/>
                <w:sz w:val="24"/>
                <w:szCs w:val="24"/>
              </w:rPr>
            </w:pPr>
            <w:r w:rsidRPr="00D24860">
              <w:rPr>
                <w:rFonts w:ascii="Times New Roman" w:hAnsi="Times New Roman"/>
                <w:sz w:val="24"/>
                <w:szCs w:val="24"/>
                <w:lang w:val="kk-KZ"/>
              </w:rPr>
              <w:t>Введение..............................................................................................</w:t>
            </w:r>
            <w:r w:rsidR="00C30791" w:rsidRPr="00D24860">
              <w:rPr>
                <w:rFonts w:ascii="Times New Roman" w:hAnsi="Times New Roman"/>
                <w:sz w:val="24"/>
                <w:szCs w:val="24"/>
                <w:lang w:val="kk-KZ"/>
              </w:rPr>
              <w:t>..............................</w:t>
            </w:r>
            <w:r w:rsidR="000B0E27" w:rsidRPr="00D24860">
              <w:rPr>
                <w:rFonts w:ascii="Times New Roman" w:hAnsi="Times New Roman"/>
                <w:sz w:val="24"/>
                <w:szCs w:val="24"/>
              </w:rPr>
              <w:t>..</w:t>
            </w:r>
          </w:p>
          <w:p w:rsidR="000367CD" w:rsidRPr="00D24860" w:rsidRDefault="00010A24" w:rsidP="000B0E27">
            <w:pPr>
              <w:spacing w:after="0" w:line="240" w:lineRule="auto"/>
              <w:rPr>
                <w:sz w:val="24"/>
                <w:szCs w:val="24"/>
                <w:lang w:val="kk-KZ"/>
              </w:rPr>
            </w:pPr>
            <w:r w:rsidRPr="00D24860">
              <w:rPr>
                <w:rFonts w:ascii="Times New Roman" w:hAnsi="Times New Roman"/>
                <w:sz w:val="24"/>
                <w:szCs w:val="24"/>
              </w:rPr>
              <w:t>Критерии оценивания знаний обучающихся</w:t>
            </w:r>
            <w:r w:rsidR="000B0E27" w:rsidRPr="00D24860">
              <w:rPr>
                <w:rFonts w:ascii="Times New Roman" w:hAnsi="Times New Roman"/>
                <w:sz w:val="24"/>
                <w:szCs w:val="24"/>
              </w:rPr>
              <w:t>…………………………………………...</w:t>
            </w:r>
          </w:p>
        </w:tc>
        <w:tc>
          <w:tcPr>
            <w:tcW w:w="540" w:type="dxa"/>
          </w:tcPr>
          <w:p w:rsidR="000367CD" w:rsidRPr="00D24860" w:rsidRDefault="00773456" w:rsidP="00A728EC">
            <w:pPr>
              <w:pStyle w:val="ad"/>
              <w:spacing w:before="0" w:beforeAutospacing="0" w:after="0" w:afterAutospacing="0"/>
              <w:jc w:val="both"/>
              <w:rPr>
                <w:lang w:val="kk-KZ"/>
              </w:rPr>
            </w:pPr>
            <w:r>
              <w:rPr>
                <w:lang w:val="kk-KZ"/>
              </w:rPr>
              <w:t>6</w:t>
            </w:r>
          </w:p>
          <w:p w:rsidR="000B0E27" w:rsidRPr="00D24860" w:rsidRDefault="006C56A5" w:rsidP="006C56A5">
            <w:pPr>
              <w:pStyle w:val="ad"/>
              <w:spacing w:before="0" w:beforeAutospacing="0" w:after="0" w:afterAutospacing="0"/>
              <w:jc w:val="both"/>
              <w:rPr>
                <w:lang w:val="kk-KZ"/>
              </w:rPr>
            </w:pPr>
            <w:r>
              <w:rPr>
                <w:lang w:val="kk-KZ"/>
              </w:rPr>
              <w:t>7</w:t>
            </w:r>
          </w:p>
        </w:tc>
      </w:tr>
      <w:tr w:rsidR="000367CD" w:rsidRPr="00D24860" w:rsidTr="00E81452">
        <w:trPr>
          <w:trHeight w:val="180"/>
        </w:trPr>
        <w:tc>
          <w:tcPr>
            <w:tcW w:w="9822" w:type="dxa"/>
          </w:tcPr>
          <w:p w:rsidR="000367CD" w:rsidRPr="00D24860" w:rsidRDefault="000367CD" w:rsidP="000B0E27">
            <w:pPr>
              <w:spacing w:after="0" w:line="240" w:lineRule="auto"/>
              <w:rPr>
                <w:rFonts w:ascii="Times New Roman" w:hAnsi="Times New Roman"/>
                <w:sz w:val="24"/>
                <w:szCs w:val="24"/>
              </w:rPr>
            </w:pPr>
            <w:r w:rsidRPr="00D24860">
              <w:rPr>
                <w:rFonts w:ascii="Times New Roman" w:hAnsi="Times New Roman"/>
                <w:sz w:val="24"/>
                <w:szCs w:val="24"/>
              </w:rPr>
              <w:t>Лекция 1. Введение. Базовые положения автоматизированной обработки и анализа данных в ИС…………………………………………………………………….………</w:t>
            </w:r>
            <w:r w:rsidR="006D36BB">
              <w:rPr>
                <w:rFonts w:ascii="Times New Roman" w:hAnsi="Times New Roman"/>
                <w:sz w:val="24"/>
                <w:szCs w:val="24"/>
              </w:rPr>
              <w:t>………….</w:t>
            </w:r>
            <w:r w:rsidR="000B0E27" w:rsidRPr="00D24860">
              <w:rPr>
                <w:rFonts w:ascii="Times New Roman" w:hAnsi="Times New Roman"/>
                <w:sz w:val="24"/>
                <w:szCs w:val="24"/>
              </w:rPr>
              <w:t>.</w:t>
            </w:r>
          </w:p>
        </w:tc>
        <w:tc>
          <w:tcPr>
            <w:tcW w:w="540" w:type="dxa"/>
          </w:tcPr>
          <w:p w:rsidR="000367CD" w:rsidRPr="00D24860" w:rsidRDefault="000B0E27" w:rsidP="00A728EC">
            <w:pPr>
              <w:pStyle w:val="ad"/>
              <w:spacing w:before="0" w:beforeAutospacing="0" w:after="0" w:afterAutospacing="0"/>
              <w:jc w:val="both"/>
              <w:rPr>
                <w:lang w:val="kk-KZ"/>
              </w:rPr>
            </w:pPr>
            <w:r w:rsidRPr="00D24860">
              <w:rPr>
                <w:lang w:val="kk-KZ"/>
              </w:rPr>
              <w:t xml:space="preserve"> </w:t>
            </w:r>
          </w:p>
          <w:p w:rsidR="000B0E27" w:rsidRPr="00D24860" w:rsidRDefault="006C56A5" w:rsidP="006C56A5">
            <w:pPr>
              <w:pStyle w:val="ad"/>
              <w:spacing w:before="0" w:beforeAutospacing="0" w:after="0" w:afterAutospacing="0"/>
              <w:jc w:val="both"/>
              <w:rPr>
                <w:lang w:val="kk-KZ"/>
              </w:rPr>
            </w:pPr>
            <w:r>
              <w:rPr>
                <w:lang w:val="kk-KZ"/>
              </w:rPr>
              <w:t>8</w:t>
            </w:r>
          </w:p>
        </w:tc>
      </w:tr>
      <w:tr w:rsidR="000367CD" w:rsidRPr="00D24860" w:rsidTr="00E81452">
        <w:trPr>
          <w:trHeight w:val="180"/>
        </w:trPr>
        <w:tc>
          <w:tcPr>
            <w:tcW w:w="9822" w:type="dxa"/>
          </w:tcPr>
          <w:p w:rsidR="000367CD" w:rsidRPr="00D24860" w:rsidRDefault="000367CD" w:rsidP="000B0E27">
            <w:pPr>
              <w:spacing w:after="0" w:line="240" w:lineRule="auto"/>
              <w:rPr>
                <w:rFonts w:ascii="Times New Roman" w:hAnsi="Times New Roman"/>
                <w:sz w:val="24"/>
                <w:szCs w:val="24"/>
                <w:lang w:val="en-US"/>
              </w:rPr>
            </w:pPr>
            <w:r w:rsidRPr="00D24860">
              <w:rPr>
                <w:rFonts w:ascii="Times New Roman" w:hAnsi="Times New Roman"/>
                <w:sz w:val="24"/>
                <w:szCs w:val="24"/>
              </w:rPr>
              <w:t>Лекция 2. Статистические методы анализа</w:t>
            </w:r>
            <w:r w:rsidR="00C30791" w:rsidRPr="00D24860">
              <w:rPr>
                <w:rFonts w:ascii="Times New Roman" w:hAnsi="Times New Roman"/>
                <w:sz w:val="24"/>
                <w:szCs w:val="24"/>
              </w:rPr>
              <w:t xml:space="preserve"> данных. Основные понятия……….…</w:t>
            </w:r>
            <w:r w:rsidR="00271D32" w:rsidRPr="00D24860">
              <w:rPr>
                <w:rFonts w:ascii="Times New Roman" w:hAnsi="Times New Roman"/>
                <w:sz w:val="24"/>
                <w:szCs w:val="24"/>
              </w:rPr>
              <w:t>…</w:t>
            </w:r>
          </w:p>
        </w:tc>
        <w:tc>
          <w:tcPr>
            <w:tcW w:w="540" w:type="dxa"/>
          </w:tcPr>
          <w:p w:rsidR="000367CD" w:rsidRPr="00D24860" w:rsidRDefault="006C56A5" w:rsidP="006C56A5">
            <w:pPr>
              <w:pStyle w:val="ad"/>
              <w:spacing w:before="0" w:beforeAutospacing="0" w:after="0" w:afterAutospacing="0"/>
              <w:jc w:val="both"/>
              <w:rPr>
                <w:lang w:val="kk-KZ"/>
              </w:rPr>
            </w:pPr>
            <w:r>
              <w:rPr>
                <w:lang w:val="kk-KZ"/>
              </w:rPr>
              <w:t>9</w:t>
            </w:r>
          </w:p>
        </w:tc>
      </w:tr>
      <w:tr w:rsidR="000367CD" w:rsidRPr="00D24860" w:rsidTr="00E81452">
        <w:trPr>
          <w:trHeight w:val="18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3. Свойства и применимость описательных статистик. Шкалирование значений переменных……………………………………………………….……..…</w:t>
            </w:r>
            <w:r w:rsidR="005A49BA" w:rsidRPr="00D24860">
              <w:rPr>
                <w:rFonts w:ascii="Times New Roman" w:hAnsi="Times New Roman"/>
                <w:sz w:val="24"/>
                <w:szCs w:val="24"/>
              </w:rPr>
              <w:t>….</w:t>
            </w:r>
          </w:p>
        </w:tc>
        <w:tc>
          <w:tcPr>
            <w:tcW w:w="540" w:type="dxa"/>
          </w:tcPr>
          <w:p w:rsidR="005A49BA" w:rsidRPr="00D24860" w:rsidRDefault="005A49BA" w:rsidP="00A728EC">
            <w:pPr>
              <w:pStyle w:val="ad"/>
              <w:spacing w:before="0" w:beforeAutospacing="0" w:after="0" w:afterAutospacing="0"/>
              <w:jc w:val="both"/>
              <w:rPr>
                <w:lang w:val="kk-KZ"/>
              </w:rPr>
            </w:pPr>
          </w:p>
          <w:p w:rsidR="000367CD" w:rsidRPr="00D24860" w:rsidRDefault="005A49BA" w:rsidP="006C56A5">
            <w:pPr>
              <w:pStyle w:val="ad"/>
              <w:spacing w:before="0" w:beforeAutospacing="0" w:after="0" w:afterAutospacing="0"/>
              <w:jc w:val="both"/>
              <w:rPr>
                <w:lang w:val="kk-KZ"/>
              </w:rPr>
            </w:pPr>
            <w:r w:rsidRPr="00D24860">
              <w:rPr>
                <w:lang w:val="kk-KZ"/>
              </w:rPr>
              <w:t>1</w:t>
            </w:r>
            <w:r w:rsidR="006C56A5">
              <w:rPr>
                <w:lang w:val="kk-KZ"/>
              </w:rPr>
              <w:t>1</w:t>
            </w:r>
          </w:p>
        </w:tc>
      </w:tr>
      <w:tr w:rsidR="000367CD" w:rsidRPr="00D24860" w:rsidTr="00E81452">
        <w:trPr>
          <w:trHeight w:val="18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 xml:space="preserve">Лекция 4. Оценка зависимости </w:t>
            </w:r>
            <w:r w:rsidR="00C30791" w:rsidRPr="00D24860">
              <w:rPr>
                <w:rFonts w:ascii="Times New Roman" w:hAnsi="Times New Roman"/>
                <w:sz w:val="24"/>
                <w:szCs w:val="24"/>
              </w:rPr>
              <w:t>между переменными…………………………..…...</w:t>
            </w:r>
            <w:r w:rsidR="005A49BA" w:rsidRPr="00D24860">
              <w:rPr>
                <w:rFonts w:ascii="Times New Roman" w:hAnsi="Times New Roman"/>
                <w:sz w:val="24"/>
                <w:szCs w:val="24"/>
              </w:rPr>
              <w:t>....</w:t>
            </w:r>
          </w:p>
        </w:tc>
        <w:tc>
          <w:tcPr>
            <w:tcW w:w="540" w:type="dxa"/>
          </w:tcPr>
          <w:p w:rsidR="000367CD" w:rsidRPr="00D24860" w:rsidRDefault="006C56A5" w:rsidP="006C56A5">
            <w:pPr>
              <w:pStyle w:val="ad"/>
              <w:spacing w:before="0" w:beforeAutospacing="0" w:after="0" w:afterAutospacing="0"/>
              <w:jc w:val="both"/>
              <w:rPr>
                <w:lang w:val="kk-KZ"/>
              </w:rPr>
            </w:pPr>
            <w:r>
              <w:rPr>
                <w:lang w:val="kk-KZ"/>
              </w:rPr>
              <w:t>18</w:t>
            </w:r>
          </w:p>
        </w:tc>
      </w:tr>
      <w:tr w:rsidR="000367CD" w:rsidRPr="00D24860" w:rsidTr="00E81452">
        <w:trPr>
          <w:trHeight w:val="18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5. Законы распределения случа</w:t>
            </w:r>
            <w:r w:rsidR="00C30791" w:rsidRPr="00D24860">
              <w:rPr>
                <w:rFonts w:ascii="Times New Roman" w:hAnsi="Times New Roman"/>
                <w:sz w:val="24"/>
                <w:szCs w:val="24"/>
              </w:rPr>
              <w:t>йных величин и их свойства……………</w:t>
            </w:r>
            <w:r w:rsidR="005A49BA" w:rsidRPr="00D24860">
              <w:rPr>
                <w:rFonts w:ascii="Times New Roman" w:hAnsi="Times New Roman"/>
                <w:sz w:val="24"/>
                <w:szCs w:val="24"/>
              </w:rPr>
              <w:t>…..</w:t>
            </w:r>
            <w:r w:rsidRPr="00D24860">
              <w:rPr>
                <w:rFonts w:ascii="Times New Roman" w:hAnsi="Times New Roman"/>
                <w:sz w:val="24"/>
                <w:szCs w:val="24"/>
              </w:rPr>
              <w:t xml:space="preserve"> </w:t>
            </w:r>
          </w:p>
        </w:tc>
        <w:tc>
          <w:tcPr>
            <w:tcW w:w="540" w:type="dxa"/>
          </w:tcPr>
          <w:p w:rsidR="000367CD" w:rsidRPr="00D24860" w:rsidRDefault="006C56A5" w:rsidP="006C56A5">
            <w:pPr>
              <w:pStyle w:val="ad"/>
              <w:spacing w:before="0" w:beforeAutospacing="0" w:after="0" w:afterAutospacing="0"/>
              <w:jc w:val="both"/>
              <w:rPr>
                <w:lang w:val="kk-KZ"/>
              </w:rPr>
            </w:pPr>
            <w:r>
              <w:rPr>
                <w:lang w:val="kk-KZ"/>
              </w:rPr>
              <w:t>22</w:t>
            </w:r>
          </w:p>
        </w:tc>
      </w:tr>
      <w:tr w:rsidR="000367CD" w:rsidRPr="00D24860" w:rsidTr="00E81452">
        <w:trPr>
          <w:trHeight w:val="18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6. Статистические таблицы соп</w:t>
            </w:r>
            <w:r w:rsidR="00C30791" w:rsidRPr="00D24860">
              <w:rPr>
                <w:rFonts w:ascii="Times New Roman" w:hAnsi="Times New Roman"/>
                <w:sz w:val="24"/>
                <w:szCs w:val="24"/>
              </w:rPr>
              <w:t>ряженности и их анализ…………….……</w:t>
            </w:r>
            <w:r w:rsidR="005A49BA" w:rsidRPr="00D24860">
              <w:rPr>
                <w:rFonts w:ascii="Times New Roman" w:hAnsi="Times New Roman"/>
                <w:sz w:val="24"/>
                <w:szCs w:val="24"/>
              </w:rPr>
              <w:t>….</w:t>
            </w:r>
            <w:r w:rsidRPr="00D24860">
              <w:rPr>
                <w:rFonts w:ascii="Times New Roman" w:hAnsi="Times New Roman"/>
                <w:sz w:val="24"/>
                <w:szCs w:val="24"/>
              </w:rPr>
              <w:t xml:space="preserve"> </w:t>
            </w:r>
          </w:p>
        </w:tc>
        <w:tc>
          <w:tcPr>
            <w:tcW w:w="540" w:type="dxa"/>
          </w:tcPr>
          <w:p w:rsidR="000367CD" w:rsidRPr="00D24860" w:rsidRDefault="006C56A5" w:rsidP="006C56A5">
            <w:pPr>
              <w:pStyle w:val="ad"/>
              <w:spacing w:before="0" w:beforeAutospacing="0" w:after="0" w:afterAutospacing="0"/>
              <w:jc w:val="both"/>
              <w:rPr>
                <w:lang w:val="kk-KZ"/>
              </w:rPr>
            </w:pPr>
            <w:r>
              <w:rPr>
                <w:lang w:val="kk-KZ"/>
              </w:rPr>
              <w:t>24</w:t>
            </w:r>
          </w:p>
        </w:tc>
      </w:tr>
      <w:tr w:rsidR="000367CD" w:rsidRPr="00D24860" w:rsidTr="00E81452">
        <w:trPr>
          <w:trHeight w:val="18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7.  Многомерные откл</w:t>
            </w:r>
            <w:r w:rsidR="00C30791" w:rsidRPr="00D24860">
              <w:rPr>
                <w:rFonts w:ascii="Times New Roman" w:hAnsi="Times New Roman"/>
                <w:sz w:val="24"/>
                <w:szCs w:val="24"/>
              </w:rPr>
              <w:t>ики и дихотомии………………………….….……</w:t>
            </w:r>
            <w:r w:rsidR="005A49BA" w:rsidRPr="00D24860">
              <w:rPr>
                <w:rFonts w:ascii="Times New Roman" w:hAnsi="Times New Roman"/>
                <w:sz w:val="24"/>
                <w:szCs w:val="24"/>
              </w:rPr>
              <w:t>…...</w:t>
            </w:r>
          </w:p>
        </w:tc>
        <w:tc>
          <w:tcPr>
            <w:tcW w:w="540" w:type="dxa"/>
          </w:tcPr>
          <w:p w:rsidR="000367CD" w:rsidRPr="00D24860" w:rsidRDefault="006C56A5" w:rsidP="006C56A5">
            <w:pPr>
              <w:pStyle w:val="ad"/>
              <w:spacing w:before="0" w:beforeAutospacing="0" w:after="0" w:afterAutospacing="0"/>
              <w:jc w:val="both"/>
              <w:rPr>
                <w:lang w:val="kk-KZ"/>
              </w:rPr>
            </w:pPr>
            <w:r>
              <w:rPr>
                <w:lang w:val="kk-KZ"/>
              </w:rPr>
              <w:t>28</w:t>
            </w:r>
          </w:p>
        </w:tc>
      </w:tr>
      <w:tr w:rsidR="000367CD" w:rsidRPr="00D24860" w:rsidTr="00E81452">
        <w:trPr>
          <w:trHeight w:val="18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8.  Анализ мощности стат</w:t>
            </w:r>
            <w:r w:rsidR="00C30791" w:rsidRPr="00D24860">
              <w:rPr>
                <w:rFonts w:ascii="Times New Roman" w:hAnsi="Times New Roman"/>
                <w:sz w:val="24"/>
                <w:szCs w:val="24"/>
              </w:rPr>
              <w:t>истических критериев…………………….……</w:t>
            </w:r>
            <w:r w:rsidR="005A49BA" w:rsidRPr="00D24860">
              <w:rPr>
                <w:rFonts w:ascii="Times New Roman" w:hAnsi="Times New Roman"/>
                <w:sz w:val="24"/>
                <w:szCs w:val="24"/>
              </w:rPr>
              <w:t>…..</w:t>
            </w:r>
          </w:p>
        </w:tc>
        <w:tc>
          <w:tcPr>
            <w:tcW w:w="540" w:type="dxa"/>
          </w:tcPr>
          <w:p w:rsidR="000367CD" w:rsidRPr="00D24860" w:rsidRDefault="006C56A5" w:rsidP="006C56A5">
            <w:pPr>
              <w:pStyle w:val="ad"/>
              <w:spacing w:before="0" w:beforeAutospacing="0" w:after="0" w:afterAutospacing="0"/>
              <w:jc w:val="both"/>
              <w:rPr>
                <w:lang w:val="kk-KZ"/>
              </w:rPr>
            </w:pPr>
            <w:r>
              <w:rPr>
                <w:lang w:val="kk-KZ"/>
              </w:rPr>
              <w:t>32</w:t>
            </w:r>
          </w:p>
        </w:tc>
      </w:tr>
      <w:tr w:rsidR="000367CD" w:rsidRPr="00D24860" w:rsidTr="00E81452">
        <w:trPr>
          <w:trHeight w:val="18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9. Анализ временных последовател</w:t>
            </w:r>
            <w:r w:rsidR="00C30791" w:rsidRPr="00D24860">
              <w:rPr>
                <w:rFonts w:ascii="Times New Roman" w:hAnsi="Times New Roman"/>
                <w:sz w:val="24"/>
                <w:szCs w:val="24"/>
              </w:rPr>
              <w:t>ьностей. Основные положения….…</w:t>
            </w:r>
            <w:r w:rsidR="005A49BA" w:rsidRPr="00D24860">
              <w:rPr>
                <w:rFonts w:ascii="Times New Roman" w:hAnsi="Times New Roman"/>
                <w:sz w:val="24"/>
                <w:szCs w:val="24"/>
              </w:rPr>
              <w:t>…...</w:t>
            </w:r>
            <w:r w:rsidRPr="00D24860">
              <w:rPr>
                <w:rFonts w:ascii="Times New Roman" w:hAnsi="Times New Roman"/>
                <w:sz w:val="24"/>
                <w:szCs w:val="24"/>
              </w:rPr>
              <w:t xml:space="preserve"> </w:t>
            </w:r>
          </w:p>
        </w:tc>
        <w:tc>
          <w:tcPr>
            <w:tcW w:w="540" w:type="dxa"/>
          </w:tcPr>
          <w:p w:rsidR="000367CD" w:rsidRPr="00D24860" w:rsidRDefault="005A4F5D" w:rsidP="005A4F5D">
            <w:pPr>
              <w:pStyle w:val="ad"/>
              <w:spacing w:before="0" w:beforeAutospacing="0" w:after="0" w:afterAutospacing="0"/>
              <w:jc w:val="both"/>
              <w:rPr>
                <w:lang w:val="kk-KZ"/>
              </w:rPr>
            </w:pPr>
            <w:r>
              <w:rPr>
                <w:lang w:val="kk-KZ"/>
              </w:rPr>
              <w:t>36</w:t>
            </w:r>
          </w:p>
        </w:tc>
      </w:tr>
      <w:tr w:rsidR="000367CD" w:rsidRPr="00D24860" w:rsidTr="00E81452">
        <w:trPr>
          <w:trHeight w:val="18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10. Метод авторегрессии и скользящего среднего (АРПСС)……………</w:t>
            </w:r>
            <w:r w:rsidR="005A49BA" w:rsidRPr="00D24860">
              <w:rPr>
                <w:rFonts w:ascii="Times New Roman" w:hAnsi="Times New Roman"/>
                <w:sz w:val="24"/>
                <w:szCs w:val="24"/>
              </w:rPr>
              <w:t>…...</w:t>
            </w:r>
          </w:p>
        </w:tc>
        <w:tc>
          <w:tcPr>
            <w:tcW w:w="540" w:type="dxa"/>
          </w:tcPr>
          <w:p w:rsidR="000367CD" w:rsidRPr="00D24860" w:rsidRDefault="005A4F5D" w:rsidP="005A4F5D">
            <w:pPr>
              <w:pStyle w:val="ad"/>
              <w:spacing w:before="0" w:beforeAutospacing="0" w:after="0" w:afterAutospacing="0"/>
              <w:jc w:val="both"/>
              <w:rPr>
                <w:lang w:val="kk-KZ"/>
              </w:rPr>
            </w:pPr>
            <w:r>
              <w:rPr>
                <w:lang w:val="kk-KZ"/>
              </w:rPr>
              <w:t>38</w:t>
            </w:r>
          </w:p>
        </w:tc>
      </w:tr>
      <w:tr w:rsidR="000367CD" w:rsidRPr="00D24860" w:rsidTr="00E81452">
        <w:trPr>
          <w:trHeight w:val="18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11. Идентификаци</w:t>
            </w:r>
            <w:r w:rsidR="00C30791" w:rsidRPr="00D24860">
              <w:rPr>
                <w:rFonts w:ascii="Times New Roman" w:hAnsi="Times New Roman"/>
                <w:sz w:val="24"/>
                <w:szCs w:val="24"/>
              </w:rPr>
              <w:t>я модели ряда………………………….…………………</w:t>
            </w:r>
            <w:r w:rsidR="005A49BA" w:rsidRPr="00D24860">
              <w:rPr>
                <w:rFonts w:ascii="Times New Roman" w:hAnsi="Times New Roman"/>
                <w:sz w:val="24"/>
                <w:szCs w:val="24"/>
              </w:rPr>
              <w:t>…</w:t>
            </w:r>
          </w:p>
        </w:tc>
        <w:tc>
          <w:tcPr>
            <w:tcW w:w="540" w:type="dxa"/>
          </w:tcPr>
          <w:p w:rsidR="000367CD" w:rsidRPr="00D24860" w:rsidRDefault="005A4F5D" w:rsidP="005A4F5D">
            <w:pPr>
              <w:pStyle w:val="ad"/>
              <w:spacing w:before="0" w:beforeAutospacing="0" w:after="0" w:afterAutospacing="0"/>
              <w:jc w:val="both"/>
              <w:rPr>
                <w:lang w:val="kk-KZ"/>
              </w:rPr>
            </w:pPr>
            <w:r>
              <w:rPr>
                <w:lang w:val="kk-KZ"/>
              </w:rPr>
              <w:t>41</w:t>
            </w:r>
          </w:p>
        </w:tc>
      </w:tr>
      <w:tr w:rsidR="000367CD" w:rsidRPr="00D24860" w:rsidTr="00E81452">
        <w:trPr>
          <w:trHeight w:val="18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12. Модели с трендом и без тренда……………….……………</w:t>
            </w:r>
            <w:r w:rsidR="00C30791" w:rsidRPr="00D24860">
              <w:rPr>
                <w:rFonts w:ascii="Times New Roman" w:hAnsi="Times New Roman"/>
                <w:sz w:val="24"/>
                <w:szCs w:val="24"/>
              </w:rPr>
              <w:t>……………</w:t>
            </w:r>
            <w:r w:rsidR="005A49BA" w:rsidRPr="00D24860">
              <w:rPr>
                <w:rFonts w:ascii="Times New Roman" w:hAnsi="Times New Roman"/>
                <w:sz w:val="24"/>
                <w:szCs w:val="24"/>
              </w:rPr>
              <w:t>…</w:t>
            </w:r>
          </w:p>
        </w:tc>
        <w:tc>
          <w:tcPr>
            <w:tcW w:w="540" w:type="dxa"/>
          </w:tcPr>
          <w:p w:rsidR="000367CD" w:rsidRPr="00D24860" w:rsidRDefault="005A4F5D" w:rsidP="005A4F5D">
            <w:pPr>
              <w:pStyle w:val="ad"/>
              <w:spacing w:before="0" w:beforeAutospacing="0" w:after="0" w:afterAutospacing="0"/>
              <w:jc w:val="both"/>
              <w:rPr>
                <w:lang w:val="kk-KZ"/>
              </w:rPr>
            </w:pPr>
            <w:r>
              <w:rPr>
                <w:lang w:val="kk-KZ"/>
              </w:rPr>
              <w:t>43</w:t>
            </w:r>
          </w:p>
        </w:tc>
      </w:tr>
      <w:tr w:rsidR="000367CD" w:rsidRPr="00D24860" w:rsidTr="00E81452">
        <w:trPr>
          <w:trHeight w:val="18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13.  Анализ распределенных лагов………………………………………</w:t>
            </w:r>
            <w:r w:rsidR="005A49BA" w:rsidRPr="00D24860">
              <w:rPr>
                <w:rFonts w:ascii="Times New Roman" w:hAnsi="Times New Roman"/>
                <w:sz w:val="24"/>
                <w:szCs w:val="24"/>
              </w:rPr>
              <w:t>……..</w:t>
            </w:r>
          </w:p>
        </w:tc>
        <w:tc>
          <w:tcPr>
            <w:tcW w:w="540" w:type="dxa"/>
          </w:tcPr>
          <w:p w:rsidR="000367CD" w:rsidRPr="00D24860" w:rsidRDefault="005A4F5D" w:rsidP="005A4F5D">
            <w:pPr>
              <w:pStyle w:val="ad"/>
              <w:spacing w:before="0" w:beforeAutospacing="0" w:after="0" w:afterAutospacing="0"/>
              <w:jc w:val="both"/>
              <w:rPr>
                <w:lang w:val="kk-KZ"/>
              </w:rPr>
            </w:pPr>
            <w:r>
              <w:rPr>
                <w:lang w:val="kk-KZ"/>
              </w:rPr>
              <w:t>45</w:t>
            </w:r>
          </w:p>
        </w:tc>
      </w:tr>
      <w:tr w:rsidR="000367CD" w:rsidRPr="00D24860" w:rsidTr="00E81452">
        <w:trPr>
          <w:trHeight w:val="18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14.  Множествен</w:t>
            </w:r>
            <w:r w:rsidR="00C30791" w:rsidRPr="00D24860">
              <w:rPr>
                <w:rFonts w:ascii="Times New Roman" w:hAnsi="Times New Roman"/>
                <w:sz w:val="24"/>
                <w:szCs w:val="24"/>
              </w:rPr>
              <w:t>ная регрессия………………………………………………</w:t>
            </w:r>
            <w:r w:rsidR="005A49BA" w:rsidRPr="00D24860">
              <w:rPr>
                <w:rFonts w:ascii="Times New Roman" w:hAnsi="Times New Roman"/>
                <w:sz w:val="24"/>
                <w:szCs w:val="24"/>
              </w:rPr>
              <w:t>…</w:t>
            </w:r>
          </w:p>
        </w:tc>
        <w:tc>
          <w:tcPr>
            <w:tcW w:w="540" w:type="dxa"/>
          </w:tcPr>
          <w:p w:rsidR="000367CD" w:rsidRPr="00D24860" w:rsidRDefault="005A4F5D" w:rsidP="005A4F5D">
            <w:pPr>
              <w:pStyle w:val="ad"/>
              <w:spacing w:before="0" w:beforeAutospacing="0" w:after="0" w:afterAutospacing="0"/>
              <w:jc w:val="both"/>
              <w:rPr>
                <w:lang w:val="kk-KZ"/>
              </w:rPr>
            </w:pPr>
            <w:r>
              <w:rPr>
                <w:lang w:val="kk-KZ"/>
              </w:rPr>
              <w:t>49</w:t>
            </w:r>
          </w:p>
        </w:tc>
      </w:tr>
      <w:tr w:rsidR="000367CD" w:rsidRPr="00D24860" w:rsidTr="00E81452">
        <w:trPr>
          <w:trHeight w:val="18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15. Основные положения анализа данных с целью принятия оптимальных решений…</w:t>
            </w:r>
            <w:r w:rsidR="00C30791" w:rsidRPr="00D24860">
              <w:rPr>
                <w:rFonts w:ascii="Times New Roman" w:hAnsi="Times New Roman"/>
                <w:sz w:val="24"/>
                <w:szCs w:val="24"/>
              </w:rPr>
              <w:t>………………….…………………………………………………………</w:t>
            </w:r>
            <w:r w:rsidR="005A49BA" w:rsidRPr="00D24860">
              <w:rPr>
                <w:rFonts w:ascii="Times New Roman" w:hAnsi="Times New Roman"/>
                <w:sz w:val="24"/>
                <w:szCs w:val="24"/>
              </w:rPr>
              <w:t>…..</w:t>
            </w:r>
          </w:p>
        </w:tc>
        <w:tc>
          <w:tcPr>
            <w:tcW w:w="540" w:type="dxa"/>
          </w:tcPr>
          <w:p w:rsidR="000367CD" w:rsidRPr="00D24860" w:rsidRDefault="000367CD" w:rsidP="00A728EC">
            <w:pPr>
              <w:pStyle w:val="ad"/>
              <w:spacing w:before="0" w:beforeAutospacing="0" w:after="0" w:afterAutospacing="0"/>
              <w:jc w:val="both"/>
              <w:rPr>
                <w:lang w:val="kk-KZ"/>
              </w:rPr>
            </w:pPr>
          </w:p>
          <w:p w:rsidR="00F07298" w:rsidRPr="00D24860" w:rsidRDefault="00E81452" w:rsidP="00E81452">
            <w:pPr>
              <w:pStyle w:val="ad"/>
              <w:spacing w:before="0" w:beforeAutospacing="0" w:after="0" w:afterAutospacing="0"/>
              <w:jc w:val="both"/>
              <w:rPr>
                <w:lang w:val="kk-KZ"/>
              </w:rPr>
            </w:pPr>
            <w:r>
              <w:rPr>
                <w:lang w:val="kk-KZ"/>
              </w:rPr>
              <w:t>53</w:t>
            </w:r>
          </w:p>
        </w:tc>
      </w:tr>
      <w:tr w:rsidR="000367CD" w:rsidRPr="00D24860" w:rsidTr="00E81452">
        <w:trPr>
          <w:trHeight w:val="18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16. Линейное программирование</w:t>
            </w:r>
            <w:r w:rsidR="00C30791" w:rsidRPr="00D24860">
              <w:rPr>
                <w:rFonts w:ascii="Times New Roman" w:hAnsi="Times New Roman"/>
                <w:sz w:val="24"/>
                <w:szCs w:val="24"/>
              </w:rPr>
              <w:t>. Общая характеристика.………..………</w:t>
            </w:r>
            <w:r w:rsidR="005A49BA" w:rsidRPr="00D24860">
              <w:rPr>
                <w:rFonts w:ascii="Times New Roman" w:hAnsi="Times New Roman"/>
                <w:sz w:val="24"/>
                <w:szCs w:val="24"/>
              </w:rPr>
              <w:t>…</w:t>
            </w:r>
          </w:p>
        </w:tc>
        <w:tc>
          <w:tcPr>
            <w:tcW w:w="540" w:type="dxa"/>
          </w:tcPr>
          <w:p w:rsidR="000367CD" w:rsidRPr="00D24860" w:rsidRDefault="00E81452" w:rsidP="00E81452">
            <w:pPr>
              <w:pStyle w:val="ad"/>
              <w:spacing w:before="0" w:beforeAutospacing="0" w:after="0" w:afterAutospacing="0"/>
              <w:jc w:val="both"/>
              <w:rPr>
                <w:lang w:val="kk-KZ"/>
              </w:rPr>
            </w:pPr>
            <w:r>
              <w:rPr>
                <w:lang w:val="kk-KZ"/>
              </w:rPr>
              <w:t>55</w:t>
            </w:r>
          </w:p>
        </w:tc>
      </w:tr>
      <w:tr w:rsidR="000367CD" w:rsidRPr="00D24860" w:rsidTr="00E81452">
        <w:trPr>
          <w:trHeight w:val="18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17. Оптимальное распределен</w:t>
            </w:r>
            <w:r w:rsidR="00C30791" w:rsidRPr="00D24860">
              <w:rPr>
                <w:rFonts w:ascii="Times New Roman" w:hAnsi="Times New Roman"/>
                <w:sz w:val="24"/>
                <w:szCs w:val="24"/>
              </w:rPr>
              <w:t>ие ограниченных ресурсов…………………</w:t>
            </w:r>
            <w:r w:rsidR="005A49BA" w:rsidRPr="00D24860">
              <w:rPr>
                <w:rFonts w:ascii="Times New Roman" w:hAnsi="Times New Roman"/>
                <w:sz w:val="24"/>
                <w:szCs w:val="24"/>
              </w:rPr>
              <w:t>…</w:t>
            </w:r>
          </w:p>
        </w:tc>
        <w:tc>
          <w:tcPr>
            <w:tcW w:w="540" w:type="dxa"/>
          </w:tcPr>
          <w:p w:rsidR="000367CD" w:rsidRPr="00D24860" w:rsidRDefault="00E81452" w:rsidP="00E81452">
            <w:pPr>
              <w:pStyle w:val="ad"/>
              <w:spacing w:before="0" w:beforeAutospacing="0" w:after="0" w:afterAutospacing="0"/>
              <w:jc w:val="both"/>
              <w:rPr>
                <w:lang w:val="kk-KZ"/>
              </w:rPr>
            </w:pPr>
            <w:r>
              <w:rPr>
                <w:lang w:val="kk-KZ"/>
              </w:rPr>
              <w:t>57</w:t>
            </w:r>
          </w:p>
        </w:tc>
      </w:tr>
      <w:tr w:rsidR="000367CD" w:rsidRPr="00D24860" w:rsidTr="00E81452">
        <w:trPr>
          <w:trHeight w:val="18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18. Графическая интерп</w:t>
            </w:r>
            <w:r w:rsidR="005C023F" w:rsidRPr="00D24860">
              <w:rPr>
                <w:rFonts w:ascii="Times New Roman" w:hAnsi="Times New Roman"/>
                <w:sz w:val="24"/>
                <w:szCs w:val="24"/>
              </w:rPr>
              <w:t>ретация  метода ЛП……….………………………</w:t>
            </w:r>
            <w:r w:rsidR="005A49BA" w:rsidRPr="00D24860">
              <w:rPr>
                <w:rFonts w:ascii="Times New Roman" w:hAnsi="Times New Roman"/>
                <w:sz w:val="24"/>
                <w:szCs w:val="24"/>
              </w:rPr>
              <w:t>…</w:t>
            </w:r>
            <w:r w:rsidRPr="00D24860">
              <w:rPr>
                <w:rFonts w:ascii="Times New Roman" w:hAnsi="Times New Roman"/>
                <w:sz w:val="24"/>
                <w:szCs w:val="24"/>
              </w:rPr>
              <w:t xml:space="preserve"> </w:t>
            </w:r>
          </w:p>
        </w:tc>
        <w:tc>
          <w:tcPr>
            <w:tcW w:w="540" w:type="dxa"/>
          </w:tcPr>
          <w:p w:rsidR="000367CD" w:rsidRPr="00D24860" w:rsidRDefault="00E81452" w:rsidP="00E81452">
            <w:pPr>
              <w:pStyle w:val="ad"/>
              <w:spacing w:before="0" w:beforeAutospacing="0" w:after="0" w:afterAutospacing="0"/>
              <w:jc w:val="both"/>
              <w:rPr>
                <w:lang w:val="kk-KZ"/>
              </w:rPr>
            </w:pPr>
            <w:r>
              <w:rPr>
                <w:lang w:val="kk-KZ"/>
              </w:rPr>
              <w:t>60</w:t>
            </w:r>
          </w:p>
        </w:tc>
      </w:tr>
      <w:tr w:rsidR="000367CD" w:rsidRPr="00D24860" w:rsidTr="00E81452">
        <w:trPr>
          <w:trHeight w:val="116"/>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19. Симплекс</w:t>
            </w:r>
            <w:r w:rsidR="005C023F" w:rsidRPr="00D24860">
              <w:rPr>
                <w:rFonts w:ascii="Times New Roman" w:hAnsi="Times New Roman"/>
                <w:sz w:val="24"/>
                <w:szCs w:val="24"/>
              </w:rPr>
              <w:t>-метод ЛП……………………………………………..………</w:t>
            </w:r>
            <w:r w:rsidR="005A49BA" w:rsidRPr="00D24860">
              <w:rPr>
                <w:rFonts w:ascii="Times New Roman" w:hAnsi="Times New Roman"/>
                <w:sz w:val="24"/>
                <w:szCs w:val="24"/>
              </w:rPr>
              <w:t>….</w:t>
            </w:r>
          </w:p>
        </w:tc>
        <w:tc>
          <w:tcPr>
            <w:tcW w:w="540" w:type="dxa"/>
          </w:tcPr>
          <w:p w:rsidR="000367CD" w:rsidRPr="00D24860" w:rsidRDefault="00E81452" w:rsidP="00E81452">
            <w:pPr>
              <w:pStyle w:val="ad"/>
              <w:spacing w:before="0" w:beforeAutospacing="0" w:after="0" w:afterAutospacing="0"/>
              <w:jc w:val="both"/>
              <w:rPr>
                <w:lang w:val="kk-KZ"/>
              </w:rPr>
            </w:pPr>
            <w:r>
              <w:rPr>
                <w:lang w:val="kk-KZ"/>
              </w:rPr>
              <w:t>63</w:t>
            </w:r>
          </w:p>
        </w:tc>
      </w:tr>
      <w:tr w:rsidR="000367CD" w:rsidRPr="00D24860" w:rsidTr="00E81452">
        <w:trPr>
          <w:trHeight w:val="290"/>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20. Нелинейное программиров</w:t>
            </w:r>
            <w:r w:rsidR="005C023F" w:rsidRPr="00D24860">
              <w:rPr>
                <w:rFonts w:ascii="Times New Roman" w:hAnsi="Times New Roman"/>
                <w:sz w:val="24"/>
                <w:szCs w:val="24"/>
              </w:rPr>
              <w:t>ание. Основные положения……..……</w:t>
            </w:r>
            <w:r w:rsidR="005A49BA" w:rsidRPr="00D24860">
              <w:rPr>
                <w:rFonts w:ascii="Times New Roman" w:hAnsi="Times New Roman"/>
                <w:sz w:val="24"/>
                <w:szCs w:val="24"/>
              </w:rPr>
              <w:t>……...</w:t>
            </w:r>
            <w:r w:rsidR="00E81452">
              <w:rPr>
                <w:rFonts w:ascii="Times New Roman" w:hAnsi="Times New Roman"/>
                <w:sz w:val="24"/>
                <w:szCs w:val="24"/>
              </w:rPr>
              <w:t>..</w:t>
            </w:r>
          </w:p>
        </w:tc>
        <w:tc>
          <w:tcPr>
            <w:tcW w:w="540" w:type="dxa"/>
          </w:tcPr>
          <w:p w:rsidR="000367CD" w:rsidRPr="00D24860" w:rsidRDefault="00E81452" w:rsidP="00E81452">
            <w:pPr>
              <w:spacing w:after="0" w:line="240" w:lineRule="auto"/>
              <w:ind w:hanging="123"/>
              <w:rPr>
                <w:rFonts w:ascii="Times New Roman" w:hAnsi="Times New Roman"/>
                <w:sz w:val="24"/>
                <w:szCs w:val="24"/>
              </w:rPr>
            </w:pPr>
            <w:r>
              <w:rPr>
                <w:rFonts w:ascii="Times New Roman" w:hAnsi="Times New Roman"/>
                <w:sz w:val="24"/>
                <w:szCs w:val="24"/>
              </w:rPr>
              <w:t xml:space="preserve">   65</w:t>
            </w:r>
          </w:p>
        </w:tc>
      </w:tr>
      <w:tr w:rsidR="000367CD" w:rsidRPr="00D24860" w:rsidTr="00E81452">
        <w:trPr>
          <w:trHeight w:val="162"/>
        </w:trPr>
        <w:tc>
          <w:tcPr>
            <w:tcW w:w="9822" w:type="dxa"/>
          </w:tcPr>
          <w:p w:rsidR="000367CD" w:rsidRPr="00D24860" w:rsidRDefault="000367CD" w:rsidP="00A728EC">
            <w:pPr>
              <w:spacing w:after="0" w:line="240" w:lineRule="auto"/>
              <w:rPr>
                <w:rFonts w:ascii="Times New Roman" w:hAnsi="Times New Roman"/>
                <w:sz w:val="24"/>
                <w:szCs w:val="24"/>
              </w:rPr>
            </w:pPr>
            <w:r w:rsidRPr="00D24860">
              <w:rPr>
                <w:rFonts w:ascii="Times New Roman" w:hAnsi="Times New Roman"/>
                <w:sz w:val="24"/>
                <w:szCs w:val="24"/>
              </w:rPr>
              <w:t>Лекция 21. Постановка задачи и характеристика ее элементов………..……..……</w:t>
            </w:r>
            <w:r w:rsidR="005A49BA" w:rsidRPr="00D24860">
              <w:rPr>
                <w:rFonts w:ascii="Times New Roman" w:hAnsi="Times New Roman"/>
                <w:sz w:val="24"/>
                <w:szCs w:val="24"/>
              </w:rPr>
              <w:t>…</w:t>
            </w:r>
          </w:p>
        </w:tc>
        <w:tc>
          <w:tcPr>
            <w:tcW w:w="540" w:type="dxa"/>
          </w:tcPr>
          <w:p w:rsidR="000367CD" w:rsidRPr="00D24860" w:rsidRDefault="00E81452" w:rsidP="00E81452">
            <w:pPr>
              <w:spacing w:after="0" w:line="240" w:lineRule="auto"/>
              <w:ind w:left="-123"/>
              <w:rPr>
                <w:rFonts w:ascii="Times New Roman" w:hAnsi="Times New Roman"/>
                <w:sz w:val="24"/>
                <w:szCs w:val="24"/>
              </w:rPr>
            </w:pPr>
            <w:r>
              <w:rPr>
                <w:rFonts w:ascii="Times New Roman" w:hAnsi="Times New Roman"/>
                <w:sz w:val="24"/>
                <w:szCs w:val="24"/>
              </w:rPr>
              <w:t xml:space="preserve">   69</w:t>
            </w:r>
          </w:p>
        </w:tc>
      </w:tr>
      <w:tr w:rsidR="000367CD" w:rsidRPr="00D24860" w:rsidTr="00E81452">
        <w:trPr>
          <w:trHeight w:val="364"/>
        </w:trPr>
        <w:tc>
          <w:tcPr>
            <w:tcW w:w="9822" w:type="dxa"/>
          </w:tcPr>
          <w:p w:rsidR="000367CD" w:rsidRPr="00D24860" w:rsidRDefault="000367CD" w:rsidP="00A728EC">
            <w:pPr>
              <w:spacing w:after="0" w:line="240" w:lineRule="auto"/>
              <w:rPr>
                <w:rFonts w:ascii="Times New Roman" w:hAnsi="Times New Roman"/>
                <w:sz w:val="24"/>
                <w:szCs w:val="24"/>
              </w:rPr>
            </w:pPr>
            <w:r w:rsidRPr="00D24860">
              <w:rPr>
                <w:rFonts w:ascii="Times New Roman" w:hAnsi="Times New Roman"/>
                <w:sz w:val="24"/>
                <w:szCs w:val="24"/>
              </w:rPr>
              <w:t>Лекция 22. Аналитические и экспериментальные методы решения нелинейных задач. Общая характеристика…………………………………………………………</w:t>
            </w:r>
            <w:r w:rsidR="005A49BA" w:rsidRPr="00D24860">
              <w:rPr>
                <w:rFonts w:ascii="Times New Roman" w:hAnsi="Times New Roman"/>
                <w:sz w:val="24"/>
                <w:szCs w:val="24"/>
              </w:rPr>
              <w:t>...</w:t>
            </w:r>
            <w:r w:rsidRPr="00D24860">
              <w:rPr>
                <w:rFonts w:ascii="Times New Roman" w:hAnsi="Times New Roman"/>
                <w:sz w:val="24"/>
                <w:szCs w:val="24"/>
              </w:rPr>
              <w:t>.</w:t>
            </w:r>
          </w:p>
        </w:tc>
        <w:tc>
          <w:tcPr>
            <w:tcW w:w="540" w:type="dxa"/>
          </w:tcPr>
          <w:p w:rsidR="00F07298" w:rsidRPr="00D24860" w:rsidRDefault="00F07298" w:rsidP="00A728EC">
            <w:pPr>
              <w:spacing w:after="0" w:line="240" w:lineRule="auto"/>
              <w:rPr>
                <w:rFonts w:ascii="Times New Roman" w:hAnsi="Times New Roman"/>
                <w:sz w:val="24"/>
                <w:szCs w:val="24"/>
              </w:rPr>
            </w:pPr>
          </w:p>
          <w:p w:rsidR="000367CD" w:rsidRPr="00D24860" w:rsidRDefault="00E81452" w:rsidP="00E81452">
            <w:pPr>
              <w:spacing w:after="0" w:line="240" w:lineRule="auto"/>
              <w:ind w:left="-123"/>
              <w:rPr>
                <w:rFonts w:ascii="Times New Roman" w:hAnsi="Times New Roman"/>
                <w:sz w:val="24"/>
                <w:szCs w:val="24"/>
              </w:rPr>
            </w:pPr>
            <w:r>
              <w:rPr>
                <w:rFonts w:ascii="Times New Roman" w:hAnsi="Times New Roman"/>
                <w:sz w:val="24"/>
                <w:szCs w:val="24"/>
              </w:rPr>
              <w:t xml:space="preserve">  73    </w:t>
            </w:r>
          </w:p>
        </w:tc>
      </w:tr>
      <w:tr w:rsidR="000367CD" w:rsidRPr="00D24860" w:rsidTr="00E81452">
        <w:trPr>
          <w:trHeight w:val="236"/>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23. Характеристика методов нел</w:t>
            </w:r>
            <w:r w:rsidR="00266633" w:rsidRPr="00D24860">
              <w:rPr>
                <w:rFonts w:ascii="Times New Roman" w:hAnsi="Times New Roman"/>
                <w:sz w:val="24"/>
                <w:szCs w:val="24"/>
              </w:rPr>
              <w:t>инейного программирования…..……</w:t>
            </w:r>
            <w:r w:rsidR="005A49BA" w:rsidRPr="00D24860">
              <w:rPr>
                <w:rFonts w:ascii="Times New Roman" w:hAnsi="Times New Roman"/>
                <w:sz w:val="24"/>
                <w:szCs w:val="24"/>
              </w:rPr>
              <w:t>……..</w:t>
            </w:r>
          </w:p>
        </w:tc>
        <w:tc>
          <w:tcPr>
            <w:tcW w:w="540" w:type="dxa"/>
          </w:tcPr>
          <w:p w:rsidR="000367CD" w:rsidRPr="00D24860" w:rsidRDefault="00E81452" w:rsidP="00E81452">
            <w:pPr>
              <w:spacing w:after="0" w:line="240" w:lineRule="auto"/>
              <w:rPr>
                <w:rFonts w:ascii="Times New Roman" w:hAnsi="Times New Roman"/>
                <w:sz w:val="24"/>
                <w:szCs w:val="24"/>
              </w:rPr>
            </w:pPr>
            <w:r>
              <w:rPr>
                <w:rFonts w:ascii="Times New Roman" w:hAnsi="Times New Roman"/>
                <w:sz w:val="24"/>
                <w:szCs w:val="24"/>
              </w:rPr>
              <w:t>76</w:t>
            </w:r>
          </w:p>
        </w:tc>
      </w:tr>
      <w:tr w:rsidR="000367CD" w:rsidRPr="00D24860" w:rsidTr="00E81452">
        <w:trPr>
          <w:trHeight w:val="364"/>
        </w:trPr>
        <w:tc>
          <w:tcPr>
            <w:tcW w:w="9822" w:type="dxa"/>
          </w:tcPr>
          <w:p w:rsidR="000367CD" w:rsidRPr="00D24860" w:rsidRDefault="000367CD" w:rsidP="00A728EC">
            <w:pPr>
              <w:spacing w:after="0" w:line="240" w:lineRule="auto"/>
              <w:rPr>
                <w:rFonts w:ascii="Times New Roman" w:hAnsi="Times New Roman"/>
                <w:sz w:val="24"/>
                <w:szCs w:val="24"/>
              </w:rPr>
            </w:pPr>
            <w:r w:rsidRPr="00D24860">
              <w:rPr>
                <w:rFonts w:ascii="Times New Roman" w:hAnsi="Times New Roman"/>
                <w:sz w:val="24"/>
                <w:szCs w:val="24"/>
              </w:rPr>
              <w:t>Лекция 24. Градиентные методы нелинейного программирования. Общая характеристика……………………………………………….………………………….</w:t>
            </w:r>
          </w:p>
        </w:tc>
        <w:tc>
          <w:tcPr>
            <w:tcW w:w="540" w:type="dxa"/>
          </w:tcPr>
          <w:p w:rsidR="000367CD" w:rsidRPr="00D24860" w:rsidRDefault="000367CD" w:rsidP="00A728EC">
            <w:pPr>
              <w:spacing w:after="0" w:line="240" w:lineRule="auto"/>
              <w:rPr>
                <w:rFonts w:ascii="Times New Roman" w:hAnsi="Times New Roman"/>
                <w:sz w:val="24"/>
                <w:szCs w:val="24"/>
              </w:rPr>
            </w:pPr>
          </w:p>
          <w:p w:rsidR="00F07298" w:rsidRPr="00D24860" w:rsidRDefault="00E81452" w:rsidP="00E81452">
            <w:pPr>
              <w:spacing w:after="0" w:line="240" w:lineRule="auto"/>
              <w:ind w:hanging="123"/>
              <w:rPr>
                <w:rFonts w:ascii="Times New Roman" w:hAnsi="Times New Roman"/>
                <w:sz w:val="24"/>
                <w:szCs w:val="24"/>
              </w:rPr>
            </w:pPr>
            <w:r>
              <w:rPr>
                <w:rFonts w:ascii="Times New Roman" w:hAnsi="Times New Roman"/>
                <w:sz w:val="24"/>
                <w:szCs w:val="24"/>
              </w:rPr>
              <w:t xml:space="preserve">   77</w:t>
            </w:r>
          </w:p>
        </w:tc>
      </w:tr>
      <w:tr w:rsidR="000367CD" w:rsidRPr="00D24860" w:rsidTr="00E81452">
        <w:trPr>
          <w:trHeight w:val="131"/>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25. Метод гра</w:t>
            </w:r>
            <w:r w:rsidR="00266633" w:rsidRPr="00D24860">
              <w:rPr>
                <w:rFonts w:ascii="Times New Roman" w:hAnsi="Times New Roman"/>
                <w:sz w:val="24"/>
                <w:szCs w:val="24"/>
              </w:rPr>
              <w:t>диента………..………………………………………………</w:t>
            </w:r>
            <w:r w:rsidR="005A49BA" w:rsidRPr="00D24860">
              <w:rPr>
                <w:rFonts w:ascii="Times New Roman" w:hAnsi="Times New Roman"/>
                <w:sz w:val="24"/>
                <w:szCs w:val="24"/>
              </w:rPr>
              <w:t>…...</w:t>
            </w:r>
          </w:p>
        </w:tc>
        <w:tc>
          <w:tcPr>
            <w:tcW w:w="540" w:type="dxa"/>
          </w:tcPr>
          <w:p w:rsidR="000367CD" w:rsidRPr="00D24860" w:rsidRDefault="00E81452" w:rsidP="00E81452">
            <w:pPr>
              <w:spacing w:after="0" w:line="240" w:lineRule="auto"/>
              <w:ind w:hanging="123"/>
              <w:rPr>
                <w:rFonts w:ascii="Times New Roman" w:hAnsi="Times New Roman"/>
                <w:sz w:val="24"/>
                <w:szCs w:val="24"/>
              </w:rPr>
            </w:pPr>
            <w:r>
              <w:rPr>
                <w:rFonts w:ascii="Times New Roman" w:hAnsi="Times New Roman"/>
                <w:sz w:val="24"/>
                <w:szCs w:val="24"/>
              </w:rPr>
              <w:t xml:space="preserve">   79   </w:t>
            </w:r>
          </w:p>
        </w:tc>
      </w:tr>
      <w:tr w:rsidR="000367CD" w:rsidRPr="00D24860" w:rsidTr="00E81452">
        <w:trPr>
          <w:trHeight w:val="224"/>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26. Метод рела</w:t>
            </w:r>
            <w:r w:rsidR="00266633" w:rsidRPr="00D24860">
              <w:rPr>
                <w:rFonts w:ascii="Times New Roman" w:hAnsi="Times New Roman"/>
                <w:sz w:val="24"/>
                <w:szCs w:val="24"/>
              </w:rPr>
              <w:t>ксации……………..………………….……………………</w:t>
            </w:r>
            <w:r w:rsidR="005A49BA" w:rsidRPr="00D24860">
              <w:rPr>
                <w:rFonts w:ascii="Times New Roman" w:hAnsi="Times New Roman"/>
                <w:sz w:val="24"/>
                <w:szCs w:val="24"/>
              </w:rPr>
              <w:t>……</w:t>
            </w:r>
          </w:p>
        </w:tc>
        <w:tc>
          <w:tcPr>
            <w:tcW w:w="540" w:type="dxa"/>
          </w:tcPr>
          <w:p w:rsidR="000367CD" w:rsidRPr="00D24860" w:rsidRDefault="00E81452" w:rsidP="00E81452">
            <w:pPr>
              <w:spacing w:after="0" w:line="240" w:lineRule="auto"/>
              <w:ind w:hanging="123"/>
              <w:rPr>
                <w:rFonts w:ascii="Times New Roman" w:hAnsi="Times New Roman"/>
                <w:sz w:val="24"/>
                <w:szCs w:val="24"/>
              </w:rPr>
            </w:pPr>
            <w:r>
              <w:rPr>
                <w:rFonts w:ascii="Times New Roman" w:hAnsi="Times New Roman"/>
                <w:sz w:val="24"/>
                <w:szCs w:val="24"/>
              </w:rPr>
              <w:t xml:space="preserve">   81</w:t>
            </w:r>
          </w:p>
        </w:tc>
      </w:tr>
      <w:tr w:rsidR="000367CD" w:rsidRPr="00D24860" w:rsidTr="00E81452">
        <w:trPr>
          <w:trHeight w:val="291"/>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27. Метод наискорейш</w:t>
            </w:r>
            <w:r w:rsidR="00266633" w:rsidRPr="00D24860">
              <w:rPr>
                <w:rFonts w:ascii="Times New Roman" w:hAnsi="Times New Roman"/>
                <w:sz w:val="24"/>
                <w:szCs w:val="24"/>
              </w:rPr>
              <w:t>его спуска…………………..…………..…………</w:t>
            </w:r>
            <w:r w:rsidR="005A49BA" w:rsidRPr="00D24860">
              <w:rPr>
                <w:rFonts w:ascii="Times New Roman" w:hAnsi="Times New Roman"/>
                <w:sz w:val="24"/>
                <w:szCs w:val="24"/>
              </w:rPr>
              <w:t>……</w:t>
            </w:r>
            <w:r w:rsidRPr="00D24860">
              <w:rPr>
                <w:rFonts w:ascii="Times New Roman" w:hAnsi="Times New Roman"/>
                <w:bCs/>
                <w:sz w:val="24"/>
                <w:szCs w:val="24"/>
              </w:rPr>
              <w:t xml:space="preserve"> </w:t>
            </w:r>
          </w:p>
        </w:tc>
        <w:tc>
          <w:tcPr>
            <w:tcW w:w="540" w:type="dxa"/>
          </w:tcPr>
          <w:p w:rsidR="000367CD" w:rsidRPr="00D24860" w:rsidRDefault="00E81452" w:rsidP="00E81452">
            <w:pPr>
              <w:spacing w:after="0" w:line="240" w:lineRule="auto"/>
              <w:ind w:hanging="123"/>
              <w:rPr>
                <w:rFonts w:ascii="Times New Roman" w:hAnsi="Times New Roman"/>
                <w:sz w:val="24"/>
                <w:szCs w:val="24"/>
              </w:rPr>
            </w:pPr>
            <w:r>
              <w:rPr>
                <w:rFonts w:ascii="Times New Roman" w:hAnsi="Times New Roman"/>
                <w:sz w:val="24"/>
                <w:szCs w:val="24"/>
              </w:rPr>
              <w:t xml:space="preserve">   83</w:t>
            </w:r>
          </w:p>
        </w:tc>
      </w:tr>
      <w:tr w:rsidR="000367CD" w:rsidRPr="00D24860" w:rsidTr="00E81452">
        <w:trPr>
          <w:trHeight w:val="291"/>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28. Безградиентные методы по</w:t>
            </w:r>
            <w:r w:rsidR="00266633" w:rsidRPr="00D24860">
              <w:rPr>
                <w:rFonts w:ascii="Times New Roman" w:hAnsi="Times New Roman"/>
                <w:sz w:val="24"/>
                <w:szCs w:val="24"/>
              </w:rPr>
              <w:t>иска. Метод сканирования…….………</w:t>
            </w:r>
            <w:r w:rsidR="005A49BA" w:rsidRPr="00D24860">
              <w:rPr>
                <w:rFonts w:ascii="Times New Roman" w:hAnsi="Times New Roman"/>
                <w:sz w:val="24"/>
                <w:szCs w:val="24"/>
              </w:rPr>
              <w:t>……..</w:t>
            </w:r>
          </w:p>
        </w:tc>
        <w:tc>
          <w:tcPr>
            <w:tcW w:w="540" w:type="dxa"/>
          </w:tcPr>
          <w:p w:rsidR="000367CD" w:rsidRPr="00D24860" w:rsidRDefault="00E81452" w:rsidP="00E81452">
            <w:pPr>
              <w:spacing w:after="0" w:line="240" w:lineRule="auto"/>
              <w:ind w:hanging="123"/>
              <w:rPr>
                <w:rFonts w:ascii="Times New Roman" w:hAnsi="Times New Roman"/>
                <w:sz w:val="24"/>
                <w:szCs w:val="24"/>
              </w:rPr>
            </w:pPr>
            <w:r>
              <w:rPr>
                <w:rFonts w:ascii="Times New Roman" w:hAnsi="Times New Roman"/>
                <w:sz w:val="24"/>
                <w:szCs w:val="24"/>
              </w:rPr>
              <w:t xml:space="preserve">   85</w:t>
            </w:r>
          </w:p>
        </w:tc>
      </w:tr>
      <w:tr w:rsidR="000367CD" w:rsidRPr="00D24860" w:rsidTr="00E81452">
        <w:trPr>
          <w:trHeight w:val="291"/>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Лекция 29. Метод деформиру</w:t>
            </w:r>
            <w:r w:rsidR="00266633" w:rsidRPr="00D24860">
              <w:rPr>
                <w:rFonts w:ascii="Times New Roman" w:hAnsi="Times New Roman"/>
                <w:sz w:val="24"/>
                <w:szCs w:val="24"/>
              </w:rPr>
              <w:t>емого многогранника……………………………</w:t>
            </w:r>
            <w:r w:rsidR="005A49BA" w:rsidRPr="00D24860">
              <w:rPr>
                <w:rFonts w:ascii="Times New Roman" w:hAnsi="Times New Roman"/>
                <w:sz w:val="24"/>
                <w:szCs w:val="24"/>
              </w:rPr>
              <w:t>……..</w:t>
            </w:r>
          </w:p>
        </w:tc>
        <w:tc>
          <w:tcPr>
            <w:tcW w:w="540" w:type="dxa"/>
          </w:tcPr>
          <w:p w:rsidR="000367CD" w:rsidRPr="00D24860" w:rsidRDefault="00E81452" w:rsidP="00E81452">
            <w:pPr>
              <w:spacing w:after="0" w:line="240" w:lineRule="auto"/>
              <w:ind w:hanging="123"/>
              <w:rPr>
                <w:rFonts w:ascii="Times New Roman" w:hAnsi="Times New Roman"/>
                <w:sz w:val="24"/>
                <w:szCs w:val="24"/>
              </w:rPr>
            </w:pPr>
            <w:r>
              <w:rPr>
                <w:rFonts w:ascii="Times New Roman" w:hAnsi="Times New Roman"/>
                <w:sz w:val="24"/>
                <w:szCs w:val="24"/>
              </w:rPr>
              <w:t xml:space="preserve">   87</w:t>
            </w:r>
          </w:p>
        </w:tc>
      </w:tr>
      <w:tr w:rsidR="000367CD" w:rsidRPr="00D24860" w:rsidTr="00E81452">
        <w:trPr>
          <w:trHeight w:val="291"/>
        </w:trPr>
        <w:tc>
          <w:tcPr>
            <w:tcW w:w="9822" w:type="dxa"/>
          </w:tcPr>
          <w:p w:rsidR="000367CD" w:rsidRPr="00D24860" w:rsidRDefault="000367CD" w:rsidP="00A728EC">
            <w:pPr>
              <w:spacing w:after="0" w:line="240" w:lineRule="auto"/>
              <w:rPr>
                <w:rFonts w:ascii="Times New Roman" w:hAnsi="Times New Roman"/>
                <w:sz w:val="24"/>
                <w:szCs w:val="24"/>
              </w:rPr>
            </w:pPr>
            <w:r w:rsidRPr="00D24860">
              <w:rPr>
                <w:rFonts w:ascii="Times New Roman" w:hAnsi="Times New Roman"/>
                <w:sz w:val="24"/>
                <w:szCs w:val="24"/>
              </w:rPr>
              <w:t>Лекция 30. Комплексный метод Бокса………………………………………………</w:t>
            </w:r>
            <w:r w:rsidR="005A49BA" w:rsidRPr="00D24860">
              <w:rPr>
                <w:rFonts w:ascii="Times New Roman" w:hAnsi="Times New Roman"/>
                <w:sz w:val="24"/>
                <w:szCs w:val="24"/>
              </w:rPr>
              <w:t>…</w:t>
            </w:r>
            <w:r w:rsidRPr="00D24860">
              <w:rPr>
                <w:rFonts w:ascii="Times New Roman" w:hAnsi="Times New Roman"/>
                <w:sz w:val="24"/>
                <w:szCs w:val="24"/>
              </w:rPr>
              <w:t>.</w:t>
            </w:r>
          </w:p>
        </w:tc>
        <w:tc>
          <w:tcPr>
            <w:tcW w:w="540" w:type="dxa"/>
          </w:tcPr>
          <w:p w:rsidR="000367CD" w:rsidRPr="00D24860" w:rsidRDefault="00E81452" w:rsidP="00E81452">
            <w:pPr>
              <w:spacing w:after="0" w:line="240" w:lineRule="auto"/>
              <w:ind w:hanging="123"/>
              <w:rPr>
                <w:rFonts w:ascii="Times New Roman" w:hAnsi="Times New Roman"/>
                <w:sz w:val="24"/>
                <w:szCs w:val="24"/>
              </w:rPr>
            </w:pPr>
            <w:r>
              <w:rPr>
                <w:rFonts w:ascii="Times New Roman" w:hAnsi="Times New Roman"/>
                <w:sz w:val="24"/>
                <w:szCs w:val="24"/>
              </w:rPr>
              <w:t xml:space="preserve">   89</w:t>
            </w:r>
          </w:p>
        </w:tc>
      </w:tr>
      <w:tr w:rsidR="000367CD" w:rsidRPr="00D24860" w:rsidTr="00E81452">
        <w:trPr>
          <w:trHeight w:val="291"/>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sz w:val="24"/>
                <w:szCs w:val="24"/>
              </w:rPr>
              <w:t>Контрольные вопросы</w:t>
            </w:r>
            <w:r w:rsidR="00266633" w:rsidRPr="00D24860">
              <w:rPr>
                <w:rFonts w:ascii="Times New Roman" w:hAnsi="Times New Roman"/>
                <w:sz w:val="24"/>
                <w:szCs w:val="24"/>
              </w:rPr>
              <w:t xml:space="preserve"> и задания……………………………………………………</w:t>
            </w:r>
            <w:r w:rsidR="005A49BA" w:rsidRPr="00D24860">
              <w:rPr>
                <w:rFonts w:ascii="Times New Roman" w:hAnsi="Times New Roman"/>
                <w:sz w:val="24"/>
                <w:szCs w:val="24"/>
              </w:rPr>
              <w:t>…..</w:t>
            </w:r>
          </w:p>
        </w:tc>
        <w:tc>
          <w:tcPr>
            <w:tcW w:w="540" w:type="dxa"/>
          </w:tcPr>
          <w:p w:rsidR="000367CD" w:rsidRPr="00D24860" w:rsidRDefault="00E81452" w:rsidP="00E81452">
            <w:pPr>
              <w:spacing w:after="0" w:line="240" w:lineRule="auto"/>
              <w:ind w:hanging="123"/>
              <w:rPr>
                <w:rFonts w:ascii="Times New Roman" w:hAnsi="Times New Roman"/>
                <w:sz w:val="24"/>
                <w:szCs w:val="24"/>
              </w:rPr>
            </w:pPr>
            <w:r>
              <w:rPr>
                <w:rFonts w:ascii="Times New Roman" w:hAnsi="Times New Roman"/>
                <w:sz w:val="24"/>
                <w:szCs w:val="24"/>
              </w:rPr>
              <w:t xml:space="preserve">   93</w:t>
            </w:r>
          </w:p>
        </w:tc>
      </w:tr>
      <w:tr w:rsidR="000367CD" w:rsidRPr="00D24860" w:rsidTr="00E81452">
        <w:trPr>
          <w:trHeight w:val="364"/>
        </w:trPr>
        <w:tc>
          <w:tcPr>
            <w:tcW w:w="9822" w:type="dxa"/>
          </w:tcPr>
          <w:p w:rsidR="000367CD" w:rsidRPr="00D24860" w:rsidRDefault="000367CD" w:rsidP="005A49BA">
            <w:pPr>
              <w:spacing w:after="0" w:line="240" w:lineRule="auto"/>
              <w:rPr>
                <w:rFonts w:ascii="Times New Roman" w:hAnsi="Times New Roman"/>
                <w:sz w:val="24"/>
                <w:szCs w:val="24"/>
              </w:rPr>
            </w:pPr>
            <w:r w:rsidRPr="00D24860">
              <w:rPr>
                <w:rFonts w:ascii="Times New Roman" w:hAnsi="Times New Roman"/>
                <w:color w:val="000000"/>
                <w:sz w:val="24"/>
                <w:szCs w:val="24"/>
                <w:lang w:val="kk-KZ"/>
              </w:rPr>
              <w:t>Рекомендуемая литература.............................................................</w:t>
            </w:r>
            <w:r w:rsidR="00266633" w:rsidRPr="00D24860">
              <w:rPr>
                <w:rFonts w:ascii="Times New Roman" w:hAnsi="Times New Roman"/>
                <w:color w:val="000000"/>
                <w:sz w:val="24"/>
                <w:szCs w:val="24"/>
                <w:lang w:val="kk-KZ"/>
              </w:rPr>
              <w:t>............................</w:t>
            </w:r>
            <w:r w:rsidR="005A49BA" w:rsidRPr="00D24860">
              <w:rPr>
                <w:rFonts w:ascii="Times New Roman" w:hAnsi="Times New Roman"/>
                <w:color w:val="000000"/>
                <w:sz w:val="24"/>
                <w:szCs w:val="24"/>
              </w:rPr>
              <w:t>.......</w:t>
            </w:r>
          </w:p>
        </w:tc>
        <w:tc>
          <w:tcPr>
            <w:tcW w:w="540" w:type="dxa"/>
          </w:tcPr>
          <w:p w:rsidR="000367CD" w:rsidRPr="00D24860" w:rsidRDefault="00E81452" w:rsidP="00E81452">
            <w:pPr>
              <w:spacing w:after="0" w:line="240" w:lineRule="auto"/>
              <w:ind w:hanging="123"/>
              <w:rPr>
                <w:rFonts w:ascii="Times New Roman" w:hAnsi="Times New Roman"/>
                <w:sz w:val="24"/>
                <w:szCs w:val="24"/>
              </w:rPr>
            </w:pPr>
            <w:r>
              <w:rPr>
                <w:rFonts w:ascii="Times New Roman" w:hAnsi="Times New Roman"/>
                <w:sz w:val="24"/>
                <w:szCs w:val="24"/>
              </w:rPr>
              <w:t xml:space="preserve">   94</w:t>
            </w:r>
          </w:p>
        </w:tc>
      </w:tr>
    </w:tbl>
    <w:p w:rsidR="000367CD" w:rsidRPr="00D24860" w:rsidRDefault="000367CD" w:rsidP="00FE59E4">
      <w:pPr>
        <w:spacing w:after="0" w:line="240" w:lineRule="auto"/>
        <w:jc w:val="center"/>
        <w:rPr>
          <w:rFonts w:ascii="Times New Roman" w:hAnsi="Times New Roman"/>
          <w:b/>
          <w:sz w:val="24"/>
          <w:szCs w:val="24"/>
          <w:lang w:val="kk-KZ"/>
        </w:rPr>
      </w:pPr>
    </w:p>
    <w:p w:rsidR="000367CD" w:rsidRDefault="000367CD" w:rsidP="00FE59E4">
      <w:pPr>
        <w:spacing w:after="0" w:line="240" w:lineRule="auto"/>
        <w:jc w:val="center"/>
        <w:rPr>
          <w:rFonts w:ascii="Times New Roman" w:hAnsi="Times New Roman"/>
          <w:b/>
          <w:sz w:val="24"/>
          <w:szCs w:val="24"/>
          <w:lang w:val="kk-KZ"/>
        </w:rPr>
      </w:pPr>
    </w:p>
    <w:p w:rsidR="005A4F5D" w:rsidRDefault="005A4F5D" w:rsidP="00FE59E4">
      <w:pPr>
        <w:spacing w:after="0" w:line="240" w:lineRule="auto"/>
        <w:jc w:val="center"/>
        <w:rPr>
          <w:rFonts w:ascii="Times New Roman" w:hAnsi="Times New Roman"/>
          <w:b/>
          <w:sz w:val="24"/>
          <w:szCs w:val="24"/>
          <w:lang w:val="kk-KZ"/>
        </w:rPr>
      </w:pPr>
    </w:p>
    <w:p w:rsidR="005A4F5D" w:rsidRDefault="005A4F5D" w:rsidP="00FE59E4">
      <w:pPr>
        <w:spacing w:after="0" w:line="240" w:lineRule="auto"/>
        <w:jc w:val="center"/>
        <w:rPr>
          <w:rFonts w:ascii="Times New Roman" w:hAnsi="Times New Roman"/>
          <w:b/>
          <w:sz w:val="24"/>
          <w:szCs w:val="24"/>
          <w:lang w:val="kk-KZ"/>
        </w:rPr>
      </w:pPr>
    </w:p>
    <w:p w:rsidR="005A4F5D" w:rsidRDefault="005A4F5D" w:rsidP="00FE59E4">
      <w:pPr>
        <w:spacing w:after="0" w:line="240" w:lineRule="auto"/>
        <w:jc w:val="center"/>
        <w:rPr>
          <w:rFonts w:ascii="Times New Roman" w:hAnsi="Times New Roman"/>
          <w:b/>
          <w:sz w:val="24"/>
          <w:szCs w:val="24"/>
          <w:lang w:val="kk-KZ"/>
        </w:rPr>
      </w:pPr>
    </w:p>
    <w:p w:rsidR="005A4F5D" w:rsidRDefault="005A4F5D" w:rsidP="00FE59E4">
      <w:pPr>
        <w:spacing w:after="0" w:line="240" w:lineRule="auto"/>
        <w:jc w:val="center"/>
        <w:rPr>
          <w:rFonts w:ascii="Times New Roman" w:hAnsi="Times New Roman"/>
          <w:b/>
          <w:sz w:val="24"/>
          <w:szCs w:val="24"/>
          <w:lang w:val="kk-KZ"/>
        </w:rPr>
      </w:pPr>
    </w:p>
    <w:p w:rsidR="005A4F5D" w:rsidRDefault="005A4F5D" w:rsidP="00FE59E4">
      <w:pPr>
        <w:spacing w:after="0" w:line="240" w:lineRule="auto"/>
        <w:jc w:val="center"/>
        <w:rPr>
          <w:rFonts w:ascii="Times New Roman" w:hAnsi="Times New Roman"/>
          <w:b/>
          <w:sz w:val="24"/>
          <w:szCs w:val="24"/>
          <w:lang w:val="kk-KZ"/>
        </w:rPr>
      </w:pPr>
    </w:p>
    <w:p w:rsidR="005A4F5D" w:rsidRDefault="005A4F5D" w:rsidP="00FE59E4">
      <w:pPr>
        <w:spacing w:after="0" w:line="240" w:lineRule="auto"/>
        <w:jc w:val="center"/>
        <w:rPr>
          <w:rFonts w:ascii="Times New Roman" w:hAnsi="Times New Roman"/>
          <w:b/>
          <w:sz w:val="24"/>
          <w:szCs w:val="24"/>
          <w:lang w:val="kk-KZ"/>
        </w:rPr>
      </w:pPr>
    </w:p>
    <w:p w:rsidR="005A4F5D" w:rsidRDefault="005A4F5D" w:rsidP="00FE59E4">
      <w:pPr>
        <w:spacing w:after="0" w:line="240" w:lineRule="auto"/>
        <w:jc w:val="center"/>
        <w:rPr>
          <w:rFonts w:ascii="Times New Roman" w:hAnsi="Times New Roman"/>
          <w:b/>
          <w:sz w:val="24"/>
          <w:szCs w:val="24"/>
          <w:lang w:val="kk-KZ"/>
        </w:rPr>
      </w:pPr>
    </w:p>
    <w:p w:rsidR="005A4F5D" w:rsidRDefault="005A4F5D" w:rsidP="00FE59E4">
      <w:pPr>
        <w:spacing w:after="0" w:line="240" w:lineRule="auto"/>
        <w:jc w:val="center"/>
        <w:rPr>
          <w:rFonts w:ascii="Times New Roman" w:hAnsi="Times New Roman"/>
          <w:b/>
          <w:sz w:val="24"/>
          <w:szCs w:val="24"/>
          <w:lang w:val="kk-KZ"/>
        </w:rPr>
      </w:pPr>
    </w:p>
    <w:p w:rsidR="005A4F5D" w:rsidRPr="00D24860" w:rsidRDefault="005A4F5D" w:rsidP="00FE59E4">
      <w:pPr>
        <w:spacing w:after="0" w:line="240" w:lineRule="auto"/>
        <w:jc w:val="center"/>
        <w:rPr>
          <w:rFonts w:ascii="Times New Roman" w:hAnsi="Times New Roman"/>
          <w:b/>
          <w:sz w:val="24"/>
          <w:szCs w:val="24"/>
          <w:lang w:val="kk-KZ"/>
        </w:rPr>
      </w:pPr>
    </w:p>
    <w:p w:rsidR="000367CD" w:rsidRPr="005D7A67" w:rsidRDefault="000367CD" w:rsidP="005D7A67">
      <w:pPr>
        <w:pStyle w:val="Style17"/>
        <w:widowControl/>
        <w:ind w:firstLine="567"/>
        <w:rPr>
          <w:rStyle w:val="FontStyle75"/>
          <w:rFonts w:ascii="Times New Roman" w:hAnsi="Times New Roman" w:cs="Times New Roman"/>
          <w:caps/>
          <w:sz w:val="24"/>
          <w:szCs w:val="24"/>
        </w:rPr>
      </w:pPr>
      <w:r w:rsidRPr="005D7A67">
        <w:rPr>
          <w:rStyle w:val="FontStyle75"/>
          <w:rFonts w:ascii="Times New Roman" w:hAnsi="Times New Roman" w:cs="Times New Roman"/>
          <w:caps/>
          <w:sz w:val="24"/>
          <w:szCs w:val="24"/>
        </w:rPr>
        <w:lastRenderedPageBreak/>
        <w:t>введение</w:t>
      </w:r>
    </w:p>
    <w:p w:rsidR="000367CD" w:rsidRPr="005D7A67" w:rsidRDefault="000367CD" w:rsidP="0094403E">
      <w:pPr>
        <w:pStyle w:val="Style35"/>
        <w:widowControl/>
        <w:spacing w:line="240" w:lineRule="auto"/>
        <w:ind w:firstLine="567"/>
      </w:pPr>
    </w:p>
    <w:p w:rsidR="000367CD" w:rsidRPr="005D7A67" w:rsidRDefault="005A4F5D" w:rsidP="005D7A67">
      <w:pPr>
        <w:jc w:val="both"/>
        <w:rPr>
          <w:rStyle w:val="FontStyle82"/>
          <w:sz w:val="24"/>
          <w:szCs w:val="24"/>
        </w:rPr>
      </w:pPr>
      <w:r>
        <w:rPr>
          <w:rStyle w:val="FontStyle82"/>
          <w:sz w:val="24"/>
          <w:szCs w:val="24"/>
        </w:rPr>
        <w:t xml:space="preserve">        </w:t>
      </w:r>
      <w:r w:rsidR="000367CD" w:rsidRPr="005D7A67">
        <w:rPr>
          <w:rStyle w:val="FontStyle82"/>
          <w:sz w:val="24"/>
          <w:szCs w:val="24"/>
        </w:rPr>
        <w:t>Эффективность функционирования современных промышленных предприятий, коммерческих организаций, банков, различного рода организаций и учреждений, иными словами всех составляющих экономики, в решающей мере определяется качеством организационного управления. Функции организационного управления чрезвычайно разнообразны и реализуются на практике специалистами в различных областях менеджмента. При этом общим для всех них является то, что их работа носит аналитический характер, т.е. связана с обработкой разнообразных данных в целях решения конкретных задач управления производственным процессом. В зависимости от того, насколько быстро и качественно будет выполнена такая обработка данных, в конечном итоге, зависит эффективность реализации специалистом своих функций менеджера.</w:t>
      </w:r>
    </w:p>
    <w:p w:rsidR="000367CD" w:rsidRPr="005D7A67" w:rsidRDefault="000367CD" w:rsidP="005D7A67">
      <w:pPr>
        <w:jc w:val="both"/>
        <w:rPr>
          <w:rStyle w:val="FontStyle82"/>
          <w:sz w:val="24"/>
          <w:szCs w:val="24"/>
        </w:rPr>
      </w:pPr>
      <w:r w:rsidRPr="005D7A67">
        <w:rPr>
          <w:rStyle w:val="FontStyle82"/>
          <w:sz w:val="24"/>
          <w:szCs w:val="24"/>
        </w:rPr>
        <w:t xml:space="preserve">В современных условиях персоналу управления приходится иметь дело с большими объемами быстро меняющейся производственной информации. Ее целевая обработка превращается в серьезную проблему, затрудняющую выработку качественных управляющих решений с должной точностью и оперативностью. Для устранения данной проблемы повсеместно внедряются информационные системы (ИС), обеспечивающие автоматизацию функций организационного управления. </w:t>
      </w:r>
    </w:p>
    <w:p w:rsidR="000367CD" w:rsidRPr="005D7A67" w:rsidRDefault="000367CD" w:rsidP="005D7A67">
      <w:pPr>
        <w:jc w:val="both"/>
        <w:rPr>
          <w:rStyle w:val="FontStyle82"/>
          <w:sz w:val="24"/>
          <w:szCs w:val="24"/>
        </w:rPr>
      </w:pPr>
      <w:r w:rsidRPr="005D7A67">
        <w:rPr>
          <w:rStyle w:val="FontStyle82"/>
          <w:sz w:val="24"/>
          <w:szCs w:val="24"/>
        </w:rPr>
        <w:t>Информационные системы становятся неотъемлемым элементом в структуре органов организационного управления производственной деятельностью. Это обстоятельство требует от специалистов в сфере экономики и менеджмента знания принципов построения и функционирования таких систем, а также владения реализуемыми в них методами анализа и обработки  данных в целях решения возникающих производственных задач.</w:t>
      </w:r>
    </w:p>
    <w:p w:rsidR="005D7A67" w:rsidRDefault="000367CD" w:rsidP="005D7A67">
      <w:pPr>
        <w:jc w:val="both"/>
        <w:rPr>
          <w:rStyle w:val="FontStyle82"/>
          <w:sz w:val="24"/>
          <w:szCs w:val="24"/>
        </w:rPr>
      </w:pPr>
      <w:r w:rsidRPr="005D7A67">
        <w:rPr>
          <w:rStyle w:val="FontStyle82"/>
          <w:sz w:val="24"/>
          <w:szCs w:val="24"/>
        </w:rPr>
        <w:t xml:space="preserve">В учебном курсе «Прикладные методы и алгоритмы анализа данных в ИС» изучаются базовые положения автоматизированной обработки производственных данных в экономических информационных системах, основы построения таких систем, их состав и главные компоненты,  наиболее распространенные экономико-математические методы решения задач анализа и управления производством. Рассматриваемые методы хорошо поддаются алгоритмизации и программированию, что способствует их широкому применению и внедрению в экономических информационных системах. </w:t>
      </w:r>
      <w:r w:rsidR="005D7A67">
        <w:rPr>
          <w:rStyle w:val="FontStyle82"/>
          <w:sz w:val="24"/>
          <w:szCs w:val="24"/>
        </w:rPr>
        <w:t xml:space="preserve">                    </w:t>
      </w:r>
    </w:p>
    <w:p w:rsidR="000367CD" w:rsidRPr="005D7A67" w:rsidRDefault="005D7A67" w:rsidP="005D7A67">
      <w:pPr>
        <w:jc w:val="both"/>
        <w:rPr>
          <w:rFonts w:ascii="Times New Roman" w:hAnsi="Times New Roman"/>
          <w:spacing w:val="10"/>
          <w:sz w:val="24"/>
          <w:szCs w:val="24"/>
        </w:rPr>
      </w:pPr>
      <w:r>
        <w:rPr>
          <w:rStyle w:val="FontStyle82"/>
          <w:sz w:val="24"/>
          <w:szCs w:val="24"/>
        </w:rPr>
        <w:t xml:space="preserve">         </w:t>
      </w:r>
      <w:r w:rsidR="000367CD" w:rsidRPr="005D7A67">
        <w:rPr>
          <w:rFonts w:ascii="Times New Roman" w:hAnsi="Times New Roman"/>
          <w:sz w:val="24"/>
          <w:szCs w:val="24"/>
        </w:rPr>
        <w:t>Дисциплина «</w:t>
      </w:r>
      <w:r w:rsidR="000367CD" w:rsidRPr="005D7A67">
        <w:rPr>
          <w:rFonts w:ascii="Times New Roman" w:hAnsi="Times New Roman"/>
          <w:sz w:val="24"/>
          <w:szCs w:val="24"/>
          <w:lang w:val="kk-KZ"/>
        </w:rPr>
        <w:t>Прикладные методы  и алгоритмы анализа данных в информационных  системах</w:t>
      </w:r>
      <w:r w:rsidR="000367CD" w:rsidRPr="005D7A67">
        <w:rPr>
          <w:rFonts w:ascii="Times New Roman" w:hAnsi="Times New Roman"/>
          <w:sz w:val="24"/>
          <w:szCs w:val="24"/>
        </w:rPr>
        <w:t>» включена в учебный план подготовки магистрантов по специальности 6М070300 – Информационные системы. Курс подготовки рассчитан на один учебный семестр в объеме 4 кредитов. В том числе 30 часов лекций, 30 часов практических занятий. Итоговая аттестация предусмотрена в форме экзамена.</w:t>
      </w:r>
    </w:p>
    <w:p w:rsidR="000367CD" w:rsidRPr="005D7A67" w:rsidRDefault="000367CD" w:rsidP="008E4681">
      <w:pPr>
        <w:spacing w:after="0" w:line="240" w:lineRule="auto"/>
        <w:ind w:firstLine="426"/>
        <w:jc w:val="both"/>
        <w:rPr>
          <w:rFonts w:ascii="Times New Roman" w:hAnsi="Times New Roman"/>
          <w:sz w:val="24"/>
          <w:szCs w:val="24"/>
        </w:rPr>
      </w:pPr>
      <w:r w:rsidRPr="005D7A67">
        <w:rPr>
          <w:rFonts w:ascii="Times New Roman" w:hAnsi="Times New Roman"/>
          <w:sz w:val="24"/>
          <w:szCs w:val="24"/>
        </w:rPr>
        <w:t xml:space="preserve">Настоящий конспект лекций содержит изложение основного лекционного материала в соответствии с тематикой, отраженной в силлабусе. </w:t>
      </w:r>
    </w:p>
    <w:p w:rsidR="005D7A67" w:rsidRDefault="005D7A67" w:rsidP="00D963E3">
      <w:pPr>
        <w:spacing w:after="0" w:line="240" w:lineRule="auto"/>
        <w:jc w:val="center"/>
        <w:rPr>
          <w:rFonts w:ascii="Times New Roman" w:hAnsi="Times New Roman"/>
          <w:b/>
          <w:sz w:val="24"/>
          <w:szCs w:val="24"/>
        </w:rPr>
      </w:pPr>
    </w:p>
    <w:p w:rsidR="005D7A67" w:rsidRDefault="005D7A67" w:rsidP="00D963E3">
      <w:pPr>
        <w:spacing w:after="0" w:line="240" w:lineRule="auto"/>
        <w:jc w:val="center"/>
        <w:rPr>
          <w:rFonts w:ascii="Times New Roman" w:hAnsi="Times New Roman"/>
          <w:b/>
          <w:sz w:val="24"/>
          <w:szCs w:val="24"/>
        </w:rPr>
      </w:pPr>
    </w:p>
    <w:p w:rsidR="005D7A67" w:rsidRDefault="005D7A67" w:rsidP="005D7A67">
      <w:pPr>
        <w:spacing w:after="0" w:line="240" w:lineRule="auto"/>
        <w:rPr>
          <w:rFonts w:ascii="Times New Roman" w:hAnsi="Times New Roman"/>
          <w:b/>
          <w:sz w:val="24"/>
          <w:szCs w:val="24"/>
        </w:rPr>
      </w:pPr>
    </w:p>
    <w:p w:rsidR="005D7A67" w:rsidRDefault="005D7A67" w:rsidP="005D7A67">
      <w:pPr>
        <w:spacing w:after="0" w:line="240" w:lineRule="auto"/>
        <w:rPr>
          <w:rFonts w:ascii="Times New Roman" w:hAnsi="Times New Roman"/>
          <w:b/>
          <w:sz w:val="24"/>
          <w:szCs w:val="24"/>
        </w:rPr>
      </w:pPr>
    </w:p>
    <w:p w:rsidR="00D963E3" w:rsidRPr="00D24860" w:rsidRDefault="00D963E3" w:rsidP="00D963E3">
      <w:pPr>
        <w:spacing w:after="0" w:line="240" w:lineRule="auto"/>
        <w:jc w:val="center"/>
        <w:rPr>
          <w:rFonts w:ascii="Times New Roman" w:hAnsi="Times New Roman"/>
          <w:b/>
          <w:sz w:val="24"/>
          <w:szCs w:val="24"/>
        </w:rPr>
      </w:pPr>
      <w:r w:rsidRPr="00D24860">
        <w:rPr>
          <w:rFonts w:ascii="Times New Roman" w:hAnsi="Times New Roman"/>
          <w:b/>
          <w:sz w:val="24"/>
          <w:szCs w:val="24"/>
        </w:rPr>
        <w:lastRenderedPageBreak/>
        <w:t>Критерии оценивания знаний обучающихся</w:t>
      </w:r>
    </w:p>
    <w:p w:rsidR="00D963E3" w:rsidRPr="00D24860" w:rsidRDefault="00D963E3" w:rsidP="00D963E3">
      <w:pPr>
        <w:spacing w:after="0" w:line="240" w:lineRule="auto"/>
        <w:ind w:firstLine="709"/>
        <w:jc w:val="both"/>
        <w:rPr>
          <w:rFonts w:ascii="Times New Roman" w:hAnsi="Times New Roman"/>
          <w:sz w:val="24"/>
          <w:szCs w:val="24"/>
        </w:rPr>
      </w:pPr>
    </w:p>
    <w:p w:rsidR="00D963E3" w:rsidRPr="00D24860" w:rsidRDefault="00D963E3" w:rsidP="00D963E3">
      <w:pPr>
        <w:spacing w:after="0" w:line="240" w:lineRule="auto"/>
        <w:ind w:firstLine="709"/>
        <w:jc w:val="both"/>
        <w:rPr>
          <w:rFonts w:ascii="Times New Roman" w:hAnsi="Times New Roman"/>
          <w:sz w:val="24"/>
          <w:szCs w:val="24"/>
        </w:rPr>
      </w:pPr>
      <w:r w:rsidRPr="00D24860">
        <w:rPr>
          <w:rFonts w:ascii="Times New Roman" w:hAnsi="Times New Roman"/>
          <w:sz w:val="24"/>
          <w:szCs w:val="24"/>
        </w:rPr>
        <w:t>1. Знания, умения, навыки и компетенции обучающихся определяются оценками балльно-рейтинговой буквенной системы, которые имеют прямо пропорциональное соотношение.</w:t>
      </w:r>
    </w:p>
    <w:p w:rsidR="00D963E3" w:rsidRPr="00D24860" w:rsidRDefault="00D963E3" w:rsidP="00D963E3">
      <w:pPr>
        <w:spacing w:after="0" w:line="240" w:lineRule="auto"/>
        <w:ind w:firstLine="709"/>
        <w:jc w:val="both"/>
        <w:rPr>
          <w:rFonts w:ascii="Times New Roman" w:hAnsi="Times New Roman"/>
          <w:sz w:val="24"/>
          <w:szCs w:val="24"/>
        </w:rPr>
      </w:pPr>
      <w:r w:rsidRPr="00D24860">
        <w:rPr>
          <w:rFonts w:ascii="Times New Roman" w:hAnsi="Times New Roman"/>
          <w:sz w:val="24"/>
          <w:szCs w:val="24"/>
        </w:rPr>
        <w:t>2. Оценке «отлично» соответствуют оценки А, имеющая цифровой эквивалент 4,0 и процентное содержание 95-100% и А-, имеющая цифровой эквивалент 3,67 и процентное содержание 90-94%.</w:t>
      </w:r>
    </w:p>
    <w:p w:rsidR="00D963E3" w:rsidRPr="00D24860" w:rsidRDefault="00D963E3" w:rsidP="00D963E3">
      <w:pPr>
        <w:spacing w:after="0" w:line="240" w:lineRule="auto"/>
        <w:ind w:firstLine="709"/>
        <w:jc w:val="both"/>
        <w:rPr>
          <w:rFonts w:ascii="Times New Roman" w:hAnsi="Times New Roman"/>
          <w:sz w:val="24"/>
          <w:szCs w:val="24"/>
        </w:rPr>
      </w:pPr>
      <w:r w:rsidRPr="00D24860">
        <w:rPr>
          <w:rFonts w:ascii="Times New Roman" w:hAnsi="Times New Roman"/>
          <w:sz w:val="24"/>
          <w:szCs w:val="24"/>
        </w:rPr>
        <w:t>Данная оценка ставится в том случае, если обучающийся показал полное усвоение лекционного материала, проявил при этом оригинальное мышление, своевременно и без каких-либо ошибок сдал коллоквиумы и выполнил домашние задания, самостоятельно работал с дополнительной научной литературой, умел самостоятельно систематизироватъ учебный материал.</w:t>
      </w:r>
    </w:p>
    <w:p w:rsidR="00D963E3" w:rsidRPr="00D24860" w:rsidRDefault="00D963E3" w:rsidP="00D963E3">
      <w:pPr>
        <w:spacing w:after="0" w:line="240" w:lineRule="auto"/>
        <w:ind w:firstLine="709"/>
        <w:jc w:val="both"/>
        <w:rPr>
          <w:rFonts w:ascii="Times New Roman" w:hAnsi="Times New Roman"/>
          <w:sz w:val="24"/>
          <w:szCs w:val="24"/>
        </w:rPr>
      </w:pPr>
      <w:r w:rsidRPr="00D24860">
        <w:rPr>
          <w:rFonts w:ascii="Times New Roman" w:hAnsi="Times New Roman"/>
          <w:sz w:val="24"/>
          <w:szCs w:val="24"/>
        </w:rPr>
        <w:t>3. Оценке «хорошо» соответствуют оценки В+, имеющая цифровой эквивалент 3,33 и процентное содержание 85-89%, В, имеющая цифровой эквивалент 30 и процентное содержание 80-84% и В-, имеющая цифровой эквивалент 2,67 и процентное содержание 75-79%.</w:t>
      </w:r>
    </w:p>
    <w:p w:rsidR="00D963E3" w:rsidRPr="00D24860" w:rsidRDefault="00D963E3" w:rsidP="00D963E3">
      <w:pPr>
        <w:spacing w:after="0" w:line="240" w:lineRule="auto"/>
        <w:ind w:firstLine="709"/>
        <w:jc w:val="both"/>
        <w:rPr>
          <w:rFonts w:ascii="Times New Roman" w:hAnsi="Times New Roman"/>
          <w:sz w:val="24"/>
          <w:szCs w:val="24"/>
        </w:rPr>
      </w:pPr>
      <w:r w:rsidRPr="00D24860">
        <w:rPr>
          <w:rFonts w:ascii="Times New Roman" w:hAnsi="Times New Roman"/>
          <w:sz w:val="24"/>
          <w:szCs w:val="24"/>
        </w:rPr>
        <w:t>Данная оценка ставится в том случае, если студент освоил лекционный материал не ниже чем на 75% и при этом не допустил грубых ошибок при ответе, своевременно выполнил самостоятельные работы и сдал их без принципиальных замечаний, своевременно сдал коллоквиумы, использовал дополнительную литературу по указанию преподавателя, допускал непринципиальные неточности или принципиальные ошибки, исправленные самим студентом, сумел систематизировать учебный  материал с помощью преподавателя.</w:t>
      </w:r>
    </w:p>
    <w:p w:rsidR="00D963E3" w:rsidRPr="00D24860" w:rsidRDefault="00D963E3" w:rsidP="00D963E3">
      <w:pPr>
        <w:spacing w:after="0" w:line="240" w:lineRule="auto"/>
        <w:ind w:firstLine="709"/>
        <w:jc w:val="both"/>
        <w:rPr>
          <w:rFonts w:ascii="Times New Roman" w:hAnsi="Times New Roman"/>
          <w:sz w:val="24"/>
          <w:szCs w:val="24"/>
        </w:rPr>
      </w:pPr>
      <w:r w:rsidRPr="00D24860">
        <w:rPr>
          <w:rFonts w:ascii="Times New Roman" w:hAnsi="Times New Roman"/>
          <w:sz w:val="24"/>
          <w:szCs w:val="24"/>
        </w:rPr>
        <w:t>4. Оценке «удовлетворительно» соответствуют оценки С+, имеющая цифровой эквивалент 2,33 и процентное содержание 70-74%, С, имеющая цифровой эквивалент 2,0 и процентное содержание 65-69%, С-, имеющая| цифровой эквивалент 1,67 и процентное содержание 60-64 %, D +, имеющая цифровой эквивалент 1,33 и процентное содержание 55- 59% и D, имеющая эквивалент 1,0 и процентное содержание 50-54%,</w:t>
      </w:r>
    </w:p>
    <w:p w:rsidR="00D963E3" w:rsidRPr="00D24860" w:rsidRDefault="00D963E3" w:rsidP="00D963E3">
      <w:pPr>
        <w:spacing w:after="0" w:line="240" w:lineRule="auto"/>
        <w:ind w:firstLine="709"/>
        <w:jc w:val="both"/>
        <w:rPr>
          <w:rFonts w:ascii="Times New Roman" w:hAnsi="Times New Roman"/>
          <w:sz w:val="24"/>
          <w:szCs w:val="24"/>
        </w:rPr>
      </w:pPr>
      <w:r w:rsidRPr="00D24860">
        <w:rPr>
          <w:rFonts w:ascii="Times New Roman" w:hAnsi="Times New Roman"/>
          <w:sz w:val="24"/>
          <w:szCs w:val="24"/>
        </w:rPr>
        <w:t>Данная оценка ставится в том случае, если студент освоил лекционный материал не менее чем на 50%, при выполнении контрольных заданий  и самостоятельных  работ нуждался в помощи преподавателя, при сдаче коллоквиума допускал неточности и непринципиальные ошибки, не проявил активность в исследовательской работе, ограничивался только учебной литературой, указанной преподавателем, испытывал затруднения в систематизации материала.</w:t>
      </w:r>
    </w:p>
    <w:p w:rsidR="00D963E3" w:rsidRPr="00D24860" w:rsidRDefault="00D963E3" w:rsidP="00D963E3">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5. Оценке «неудовлетворительно» соответствует оценка Є, имеющая цифровой эквивалент 0 и процентное содержание 0-49%. </w:t>
      </w:r>
    </w:p>
    <w:p w:rsidR="00D963E3" w:rsidRPr="00D24860" w:rsidRDefault="00D963E3" w:rsidP="00D963E3">
      <w:pPr>
        <w:spacing w:after="0" w:line="240" w:lineRule="auto"/>
        <w:ind w:firstLine="709"/>
        <w:jc w:val="both"/>
        <w:rPr>
          <w:rFonts w:ascii="Times New Roman" w:hAnsi="Times New Roman"/>
          <w:sz w:val="24"/>
          <w:szCs w:val="24"/>
        </w:rPr>
      </w:pPr>
      <w:r w:rsidRPr="00D24860">
        <w:rPr>
          <w:rFonts w:ascii="Times New Roman" w:hAnsi="Times New Roman"/>
          <w:sz w:val="24"/>
          <w:szCs w:val="24"/>
        </w:rPr>
        <w:t>Данная оценка ставится в том случае, если студент обнаружил пробелы в знании лекционного материала, не освоил более половины его объема, в ответах допустил принципиальные ошибки, не выполнил отдельные контрольные задания, предусмотренные формами текущего, промежуточного и итогового контроля, не проработал всю основную литературу.</w:t>
      </w:r>
    </w:p>
    <w:p w:rsidR="000367CD" w:rsidRPr="005D7A67" w:rsidRDefault="00C30791" w:rsidP="009633C0">
      <w:pPr>
        <w:pStyle w:val="Default"/>
        <w:ind w:right="-68" w:firstLine="567"/>
        <w:jc w:val="center"/>
        <w:rPr>
          <w:rFonts w:ascii="Times New Roman" w:hAnsi="Times New Roman" w:cs="Times New Roman"/>
          <w:b/>
          <w:caps/>
          <w:color w:val="auto"/>
        </w:rPr>
      </w:pPr>
      <w:r w:rsidRPr="00D24860">
        <w:rPr>
          <w:rFonts w:ascii="Times New Roman" w:hAnsi="Times New Roman" w:cs="Times New Roman"/>
          <w:b/>
          <w:caps/>
          <w:color w:val="auto"/>
        </w:rPr>
        <w:br w:type="page"/>
      </w:r>
      <w:r w:rsidR="000367CD" w:rsidRPr="005D7A67">
        <w:rPr>
          <w:rFonts w:ascii="Times New Roman" w:hAnsi="Times New Roman" w:cs="Times New Roman"/>
          <w:b/>
          <w:caps/>
          <w:color w:val="auto"/>
        </w:rPr>
        <w:lastRenderedPageBreak/>
        <w:t>Статистические методы анализа данных</w:t>
      </w:r>
    </w:p>
    <w:p w:rsidR="00D963E3" w:rsidRPr="00D24860" w:rsidRDefault="00D963E3" w:rsidP="009633C0">
      <w:pPr>
        <w:pStyle w:val="Default"/>
        <w:ind w:right="-68" w:firstLine="567"/>
        <w:jc w:val="center"/>
        <w:rPr>
          <w:rFonts w:ascii="Times New Roman" w:hAnsi="Times New Roman" w:cs="Times New Roman"/>
          <w:b/>
          <w:caps/>
          <w:color w:val="auto"/>
        </w:rPr>
      </w:pPr>
    </w:p>
    <w:p w:rsidR="000367CD" w:rsidRPr="00D24860" w:rsidRDefault="000367CD" w:rsidP="00A229A5">
      <w:pPr>
        <w:jc w:val="both"/>
        <w:rPr>
          <w:rFonts w:ascii="Times New Roman" w:hAnsi="Times New Roman"/>
          <w:b/>
          <w:sz w:val="24"/>
          <w:szCs w:val="24"/>
        </w:rPr>
      </w:pPr>
      <w:bookmarkStart w:id="0" w:name="bookmark0"/>
      <w:r w:rsidRPr="00D24860">
        <w:rPr>
          <w:rFonts w:ascii="Times New Roman" w:hAnsi="Times New Roman"/>
          <w:b/>
          <w:sz w:val="24"/>
          <w:szCs w:val="24"/>
        </w:rPr>
        <w:t>Лекция 1. Введение. Базовые положения автоматизированной обработки и анализа данных в ИС</w:t>
      </w:r>
    </w:p>
    <w:p w:rsidR="000367CD" w:rsidRPr="00D24860" w:rsidRDefault="000367CD" w:rsidP="007C05A8">
      <w:pPr>
        <w:spacing w:after="0" w:line="240" w:lineRule="auto"/>
        <w:ind w:firstLine="709"/>
        <w:jc w:val="both"/>
        <w:rPr>
          <w:rFonts w:ascii="Times New Roman" w:hAnsi="Times New Roman"/>
          <w:sz w:val="24"/>
          <w:szCs w:val="24"/>
        </w:rPr>
      </w:pPr>
      <w:r w:rsidRPr="00D24860">
        <w:rPr>
          <w:rFonts w:ascii="Times New Roman" w:hAnsi="Times New Roman"/>
          <w:sz w:val="24"/>
          <w:szCs w:val="24"/>
        </w:rPr>
        <w:t>1. Введение. В практике экономического анализа широко используются методы математической статистики. Методы данного класса отличает высокая сложность, связанная с необходимостью выполнения большого объема вычислительных операций и вычислительных процессов, причем применительно к большим объемам числовых данных. Это существенным образом затрудняет, а в ряде случаев делает невозможным их реализацию вне применения средств вычислительной техники. В связи с этим автоматизация статистических расчетов составляет одну из важнейших и первоочередных задач экономических ИС.</w:t>
      </w:r>
    </w:p>
    <w:p w:rsidR="000367CD" w:rsidRPr="00D24860" w:rsidRDefault="000367CD" w:rsidP="007C05A8">
      <w:pPr>
        <w:pStyle w:val="afa"/>
        <w:ind w:firstLine="709"/>
        <w:jc w:val="both"/>
        <w:rPr>
          <w:b w:val="0"/>
          <w:caps w:val="0"/>
          <w:sz w:val="24"/>
        </w:rPr>
      </w:pPr>
      <w:r w:rsidRPr="00D24860">
        <w:rPr>
          <w:b w:val="0"/>
          <w:caps w:val="0"/>
          <w:sz w:val="24"/>
        </w:rPr>
        <w:t xml:space="preserve">В данном разделе будут рассмотрены наиболее распространенные и широко используемые методы статистического анализа, представляющие интерес с точки зрения реализации в экономических ИС.  При этом основное внимание уделяется разбору существа рассматриваемых методов без их углубленной трактовки и математического сопровождения, которые при необходимости можно найти в специальной и справочной литературе. Пользователи ИС, не являющиеся специалистами в области статистических исследованиях, должны не столько владеть аппаратом статистического анализа, сколько понимать их направленность и содержательную интерпретацию получаемых результатов и используемых инструментов. Тем более, что в настоящее время существует большое число программных продуктов, автоматизирующих различные виды статистических расчетов, а также практических руководств по использованию для этих целей стандартных операционных приложений, в частности, </w:t>
      </w:r>
      <w:r w:rsidRPr="00D24860">
        <w:rPr>
          <w:b w:val="0"/>
          <w:caps w:val="0"/>
          <w:sz w:val="24"/>
          <w:lang w:val="en-US"/>
        </w:rPr>
        <w:t>MS</w:t>
      </w:r>
      <w:r w:rsidRPr="00D24860">
        <w:rPr>
          <w:b w:val="0"/>
          <w:caps w:val="0"/>
          <w:sz w:val="24"/>
        </w:rPr>
        <w:t xml:space="preserve"> </w:t>
      </w:r>
      <w:r w:rsidRPr="00D24860">
        <w:rPr>
          <w:b w:val="0"/>
          <w:caps w:val="0"/>
          <w:sz w:val="24"/>
          <w:lang w:val="en-US"/>
        </w:rPr>
        <w:t>Excel</w:t>
      </w:r>
      <w:r w:rsidRPr="00D24860">
        <w:rPr>
          <w:b w:val="0"/>
          <w:caps w:val="0"/>
          <w:sz w:val="24"/>
        </w:rPr>
        <w:t>, которые могут быть использованы для углубленного изучения рассматриваемых вопросов. Некоторые из таких руководств приведены в списке рекомендуемой литературы к данному разделу.</w:t>
      </w:r>
    </w:p>
    <w:p w:rsidR="000367CD" w:rsidRPr="00D24860" w:rsidRDefault="000367CD" w:rsidP="00A229A5">
      <w:pPr>
        <w:spacing w:after="0" w:line="240" w:lineRule="auto"/>
        <w:rPr>
          <w:rFonts w:ascii="Times New Roman" w:hAnsi="Times New Roman"/>
          <w:sz w:val="24"/>
          <w:szCs w:val="24"/>
        </w:rPr>
      </w:pPr>
      <w:r w:rsidRPr="00D24860">
        <w:rPr>
          <w:rFonts w:ascii="Times New Roman" w:hAnsi="Times New Roman"/>
          <w:sz w:val="24"/>
          <w:szCs w:val="24"/>
        </w:rPr>
        <w:t xml:space="preserve">2 </w:t>
      </w:r>
      <w:bookmarkEnd w:id="0"/>
      <w:r w:rsidRPr="00D24860">
        <w:rPr>
          <w:rFonts w:ascii="Times New Roman" w:hAnsi="Times New Roman"/>
          <w:sz w:val="24"/>
          <w:szCs w:val="24"/>
        </w:rPr>
        <w:t>Базовые положения автоматизированной обработки и анализа данных в ИС</w:t>
      </w:r>
    </w:p>
    <w:p w:rsidR="000367CD" w:rsidRPr="00D24860" w:rsidRDefault="000367CD" w:rsidP="00A229A5">
      <w:pPr>
        <w:pStyle w:val="afa"/>
        <w:ind w:firstLine="567"/>
        <w:jc w:val="both"/>
        <w:rPr>
          <w:b w:val="0"/>
          <w:caps w:val="0"/>
          <w:sz w:val="24"/>
        </w:rPr>
      </w:pPr>
      <w:r w:rsidRPr="00D24860">
        <w:rPr>
          <w:b w:val="0"/>
          <w:caps w:val="0"/>
          <w:sz w:val="24"/>
        </w:rPr>
        <w:t>Определим наиболее простые, интуитивно ясные понятия и рассмотрим связи между ними, которые лежат в основе языка статистического анализа данных.</w:t>
      </w:r>
    </w:p>
    <w:p w:rsidR="000367CD" w:rsidRPr="00D24860" w:rsidRDefault="000367CD" w:rsidP="009633C0">
      <w:pPr>
        <w:pStyle w:val="afa"/>
        <w:ind w:right="-68" w:firstLine="567"/>
        <w:jc w:val="both"/>
        <w:rPr>
          <w:b w:val="0"/>
          <w:caps w:val="0"/>
          <w:sz w:val="24"/>
        </w:rPr>
      </w:pPr>
      <w:r w:rsidRPr="00D24860">
        <w:rPr>
          <w:b w:val="0"/>
          <w:i/>
          <w:caps w:val="0"/>
          <w:sz w:val="24"/>
        </w:rPr>
        <w:t>Статистическая переменная</w:t>
      </w:r>
      <w:r w:rsidRPr="00D24860">
        <w:rPr>
          <w:b w:val="0"/>
          <w:caps w:val="0"/>
          <w:sz w:val="24"/>
        </w:rPr>
        <w:t xml:space="preserve"> </w:t>
      </w:r>
      <w:r w:rsidRPr="00D24860">
        <w:rPr>
          <w:rStyle w:val="aff9"/>
          <w:b w:val="0"/>
          <w:caps w:val="0"/>
          <w:sz w:val="24"/>
          <w:szCs w:val="24"/>
          <w:lang w:val="ru-RU"/>
        </w:rPr>
        <w:t xml:space="preserve"> —</w:t>
      </w:r>
      <w:r w:rsidRPr="00D24860">
        <w:rPr>
          <w:b w:val="0"/>
          <w:caps w:val="0"/>
          <w:sz w:val="24"/>
        </w:rPr>
        <w:t xml:space="preserve"> это данное с изменяющимся случайным (или принимаемым за случайное) значением. Ее можно измерять, контро</w:t>
      </w:r>
      <w:r w:rsidRPr="00D24860">
        <w:rPr>
          <w:b w:val="0"/>
          <w:caps w:val="0"/>
          <w:sz w:val="24"/>
        </w:rPr>
        <w:softHyphen/>
        <w:t xml:space="preserve">лировать и ей можно манипулировать в исследованиях. </w:t>
      </w:r>
    </w:p>
    <w:p w:rsidR="000367CD" w:rsidRPr="00D24860" w:rsidRDefault="000367CD" w:rsidP="009633C0">
      <w:pPr>
        <w:pStyle w:val="afa"/>
        <w:ind w:right="-68" w:firstLine="567"/>
        <w:jc w:val="both"/>
        <w:rPr>
          <w:b w:val="0"/>
          <w:caps w:val="0"/>
          <w:sz w:val="24"/>
        </w:rPr>
      </w:pPr>
      <w:r w:rsidRPr="00D24860">
        <w:rPr>
          <w:b w:val="0"/>
          <w:caps w:val="0"/>
          <w:sz w:val="24"/>
        </w:rPr>
        <w:t>Примерами статистических переменных, в дальнейшем просто переменных, могут служить: анкетные данные, цены на  акции, товары и услуги, объемы потребления и  инвестиций, государственных закупок и др. Все это очень разные по своим свойствам переменные. Они  отличаются своими характеристиками (типом значений, способом измерений и т.д.) и могут использоваться различным образом в статистических исследованиях.</w:t>
      </w:r>
    </w:p>
    <w:p w:rsidR="000367CD" w:rsidRPr="00D24860" w:rsidRDefault="000367CD" w:rsidP="009633C0">
      <w:pPr>
        <w:pStyle w:val="afa"/>
        <w:ind w:right="-68" w:firstLine="567"/>
        <w:jc w:val="both"/>
        <w:rPr>
          <w:b w:val="0"/>
          <w:caps w:val="0"/>
          <w:sz w:val="24"/>
        </w:rPr>
      </w:pPr>
      <w:r w:rsidRPr="00D24860">
        <w:rPr>
          <w:b w:val="0"/>
          <w:caps w:val="0"/>
          <w:sz w:val="24"/>
        </w:rPr>
        <w:t>Поскольку значения переменных не постоянны, необходимо иметь возможность для описания их из</w:t>
      </w:r>
      <w:r w:rsidRPr="00D24860">
        <w:rPr>
          <w:b w:val="0"/>
          <w:caps w:val="0"/>
          <w:sz w:val="24"/>
        </w:rPr>
        <w:softHyphen/>
        <w:t>менчивости. С этой целью используются описательные или дескриптивные статистики, такие как: минимум, максимум, среднее, дисперсия, стандартное отклонение, медиана, квартили, мода и др.</w:t>
      </w:r>
    </w:p>
    <w:p w:rsidR="000367CD" w:rsidRPr="00D24860" w:rsidRDefault="000367CD" w:rsidP="009633C0">
      <w:pPr>
        <w:pStyle w:val="afa"/>
        <w:ind w:right="-68" w:firstLine="567"/>
        <w:jc w:val="both"/>
        <w:rPr>
          <w:b w:val="0"/>
          <w:caps w:val="0"/>
          <w:sz w:val="24"/>
        </w:rPr>
      </w:pPr>
      <w:r w:rsidRPr="00D24860">
        <w:rPr>
          <w:b w:val="0"/>
          <w:caps w:val="0"/>
          <w:sz w:val="24"/>
        </w:rPr>
        <w:t>Идея использования</w:t>
      </w:r>
      <w:r w:rsidRPr="00D24860">
        <w:rPr>
          <w:rStyle w:val="7pt"/>
          <w:b/>
          <w:caps w:val="0"/>
          <w:sz w:val="24"/>
          <w:szCs w:val="24"/>
        </w:rPr>
        <w:t xml:space="preserve"> и содержание указанных описательных</w:t>
      </w:r>
      <w:r w:rsidRPr="00D24860">
        <w:rPr>
          <w:b w:val="0"/>
          <w:caps w:val="0"/>
          <w:sz w:val="24"/>
        </w:rPr>
        <w:t xml:space="preserve"> статистик довольно просты. Вместо того чтобы рассматривать</w:t>
      </w:r>
      <w:r w:rsidRPr="00D24860">
        <w:rPr>
          <w:rStyle w:val="280"/>
          <w:b w:val="0"/>
          <w:caps w:val="0"/>
          <w:sz w:val="24"/>
          <w:szCs w:val="24"/>
        </w:rPr>
        <w:t xml:space="preserve"> </w:t>
      </w:r>
      <w:r w:rsidRPr="00D24860">
        <w:rPr>
          <w:rStyle w:val="280"/>
          <w:b w:val="0"/>
          <w:i w:val="0"/>
          <w:caps w:val="0"/>
          <w:sz w:val="24"/>
          <w:szCs w:val="24"/>
        </w:rPr>
        <w:t>все</w:t>
      </w:r>
      <w:r w:rsidRPr="00D24860">
        <w:rPr>
          <w:b w:val="0"/>
          <w:caps w:val="0"/>
          <w:sz w:val="24"/>
        </w:rPr>
        <w:t xml:space="preserve"> значе</w:t>
      </w:r>
      <w:r w:rsidRPr="00D24860">
        <w:rPr>
          <w:b w:val="0"/>
          <w:caps w:val="0"/>
          <w:sz w:val="24"/>
        </w:rPr>
        <w:softHyphen/>
        <w:t>ния переменной, которых может быть очень много (тысячи и миллионы), часто целесообразно просмотреть описательные статистики. Они дают общее представление о зна</w:t>
      </w:r>
      <w:r w:rsidRPr="00D24860">
        <w:rPr>
          <w:b w:val="0"/>
          <w:caps w:val="0"/>
          <w:sz w:val="24"/>
        </w:rPr>
        <w:softHyphen/>
        <w:t>чениях, которые принимает переменная.</w:t>
      </w:r>
    </w:p>
    <w:p w:rsidR="000367CD" w:rsidRPr="00D24860" w:rsidRDefault="000367CD" w:rsidP="009633C0">
      <w:pPr>
        <w:pStyle w:val="afa"/>
        <w:ind w:right="-68" w:firstLine="567"/>
        <w:jc w:val="both"/>
        <w:rPr>
          <w:b w:val="0"/>
          <w:caps w:val="0"/>
          <w:sz w:val="24"/>
        </w:rPr>
      </w:pPr>
      <w:r w:rsidRPr="00D24860">
        <w:rPr>
          <w:b w:val="0"/>
          <w:i/>
          <w:caps w:val="0"/>
          <w:sz w:val="24"/>
        </w:rPr>
        <w:t>Минимум и максимум</w:t>
      </w:r>
      <w:r w:rsidRPr="00D24860">
        <w:rPr>
          <w:b w:val="0"/>
          <w:caps w:val="0"/>
          <w:sz w:val="24"/>
        </w:rPr>
        <w:t xml:space="preserve"> — это минимальное и максимальное значения перемен</w:t>
      </w:r>
      <w:r w:rsidRPr="00D24860">
        <w:rPr>
          <w:b w:val="0"/>
          <w:caps w:val="0"/>
          <w:sz w:val="24"/>
        </w:rPr>
        <w:softHyphen/>
        <w:t>ной.</w:t>
      </w:r>
    </w:p>
    <w:p w:rsidR="000367CD" w:rsidRPr="00D24860" w:rsidRDefault="000367CD" w:rsidP="009633C0">
      <w:pPr>
        <w:pStyle w:val="afa"/>
        <w:ind w:right="-68" w:firstLine="567"/>
        <w:jc w:val="both"/>
        <w:rPr>
          <w:b w:val="0"/>
          <w:caps w:val="0"/>
          <w:sz w:val="24"/>
        </w:rPr>
      </w:pPr>
      <w:r w:rsidRPr="00D24860">
        <w:rPr>
          <w:b w:val="0"/>
          <w:i/>
          <w:caps w:val="0"/>
          <w:sz w:val="24"/>
        </w:rPr>
        <w:t>Среднее</w:t>
      </w:r>
      <w:r w:rsidRPr="00D24860">
        <w:rPr>
          <w:b w:val="0"/>
          <w:caps w:val="0"/>
          <w:sz w:val="24"/>
        </w:rPr>
        <w:t xml:space="preserve"> — сумма значений переменной, деленная на</w:t>
      </w:r>
      <w:r w:rsidRPr="00D24860">
        <w:rPr>
          <w:rStyle w:val="280"/>
          <w:b w:val="0"/>
          <w:caps w:val="0"/>
          <w:sz w:val="24"/>
          <w:szCs w:val="24"/>
        </w:rPr>
        <w:t xml:space="preserve"> п</w:t>
      </w:r>
      <w:r w:rsidRPr="00D24860">
        <w:rPr>
          <w:b w:val="0"/>
          <w:caps w:val="0"/>
          <w:sz w:val="24"/>
        </w:rPr>
        <w:t xml:space="preserve"> (число значений перемен</w:t>
      </w:r>
      <w:r w:rsidRPr="00D24860">
        <w:rPr>
          <w:b w:val="0"/>
          <w:caps w:val="0"/>
          <w:sz w:val="24"/>
        </w:rPr>
        <w:softHyphen/>
        <w:t>ной).</w:t>
      </w:r>
    </w:p>
    <w:p w:rsidR="000367CD" w:rsidRPr="00D24860" w:rsidRDefault="000367CD" w:rsidP="009633C0">
      <w:pPr>
        <w:pStyle w:val="afa"/>
        <w:ind w:right="-68" w:firstLine="567"/>
        <w:jc w:val="both"/>
        <w:rPr>
          <w:b w:val="0"/>
          <w:caps w:val="0"/>
          <w:sz w:val="24"/>
        </w:rPr>
      </w:pPr>
      <w:r w:rsidRPr="00D24860">
        <w:rPr>
          <w:b w:val="0"/>
          <w:i/>
          <w:caps w:val="0"/>
          <w:sz w:val="24"/>
        </w:rPr>
        <w:t xml:space="preserve">Дисперсия </w:t>
      </w:r>
      <w:r w:rsidRPr="00D24860">
        <w:rPr>
          <w:b w:val="0"/>
          <w:caps w:val="0"/>
          <w:sz w:val="24"/>
        </w:rPr>
        <w:t xml:space="preserve">и </w:t>
      </w:r>
      <w:r w:rsidRPr="00D24860">
        <w:rPr>
          <w:b w:val="0"/>
          <w:i/>
          <w:caps w:val="0"/>
          <w:sz w:val="24"/>
        </w:rPr>
        <w:t>стандартное отклонение</w:t>
      </w:r>
      <w:r w:rsidRPr="00D24860">
        <w:rPr>
          <w:b w:val="0"/>
          <w:caps w:val="0"/>
          <w:sz w:val="24"/>
        </w:rPr>
        <w:t xml:space="preserve"> </w:t>
      </w:r>
      <w:r w:rsidRPr="00D24860">
        <w:rPr>
          <w:rStyle w:val="280"/>
          <w:b w:val="0"/>
          <w:caps w:val="0"/>
          <w:sz w:val="24"/>
          <w:szCs w:val="24"/>
        </w:rPr>
        <w:t>—</w:t>
      </w:r>
      <w:r w:rsidRPr="00D24860">
        <w:rPr>
          <w:b w:val="0"/>
          <w:caps w:val="0"/>
          <w:sz w:val="24"/>
        </w:rPr>
        <w:t xml:space="preserve"> наиболее часто используемые меры</w:t>
      </w:r>
      <w:r w:rsidRPr="00D24860">
        <w:rPr>
          <w:rStyle w:val="280"/>
          <w:b w:val="0"/>
          <w:caps w:val="0"/>
          <w:sz w:val="24"/>
          <w:szCs w:val="24"/>
        </w:rPr>
        <w:t xml:space="preserve"> изменчивости</w:t>
      </w:r>
      <w:r w:rsidRPr="00D24860">
        <w:rPr>
          <w:b w:val="0"/>
          <w:caps w:val="0"/>
          <w:sz w:val="24"/>
        </w:rPr>
        <w:t xml:space="preserve"> перемен</w:t>
      </w:r>
      <w:r w:rsidRPr="00D24860">
        <w:rPr>
          <w:b w:val="0"/>
          <w:caps w:val="0"/>
          <w:sz w:val="24"/>
        </w:rPr>
        <w:softHyphen/>
        <w:t>ной. Дисперсия меняется от нуля до бесконечности. Крайнее значение 0 означает отсутствие изменчивости, когда значения переменной постоянны.</w:t>
      </w:r>
    </w:p>
    <w:p w:rsidR="000367CD" w:rsidRPr="00D24860" w:rsidRDefault="000367CD" w:rsidP="009633C0">
      <w:pPr>
        <w:pStyle w:val="afa"/>
        <w:ind w:right="-68" w:firstLine="567"/>
        <w:jc w:val="both"/>
        <w:rPr>
          <w:b w:val="0"/>
          <w:caps w:val="0"/>
          <w:sz w:val="24"/>
        </w:rPr>
      </w:pPr>
      <w:r w:rsidRPr="00D24860">
        <w:rPr>
          <w:b w:val="0"/>
          <w:caps w:val="0"/>
          <w:sz w:val="24"/>
        </w:rPr>
        <w:t>Стандартное отклонение вычисляется как корень квадратный из дисперсии. Чем выше дисперсия или стандартное отклонение, тем сильнее разбросаны зна</w:t>
      </w:r>
      <w:r w:rsidRPr="00D24860">
        <w:rPr>
          <w:b w:val="0"/>
          <w:caps w:val="0"/>
          <w:sz w:val="24"/>
        </w:rPr>
        <w:softHyphen/>
        <w:t>чения переменной относительно среднего. Часто стандартное отклонение — бо</w:t>
      </w:r>
      <w:r w:rsidRPr="00D24860">
        <w:rPr>
          <w:b w:val="0"/>
          <w:caps w:val="0"/>
          <w:sz w:val="24"/>
        </w:rPr>
        <w:softHyphen/>
        <w:t>лее удобная характеристика, т. к. измерена в тех же единицах, что исходная ве</w:t>
      </w:r>
      <w:r w:rsidRPr="00D24860">
        <w:rPr>
          <w:b w:val="0"/>
          <w:caps w:val="0"/>
          <w:sz w:val="24"/>
        </w:rPr>
        <w:softHyphen/>
        <w:t>личина.</w:t>
      </w:r>
    </w:p>
    <w:p w:rsidR="000367CD" w:rsidRPr="00D24860" w:rsidRDefault="000367CD" w:rsidP="009633C0">
      <w:pPr>
        <w:pStyle w:val="afa"/>
        <w:ind w:right="-68" w:firstLine="567"/>
        <w:jc w:val="both"/>
        <w:rPr>
          <w:b w:val="0"/>
          <w:caps w:val="0"/>
          <w:sz w:val="24"/>
        </w:rPr>
      </w:pPr>
      <w:r w:rsidRPr="00D24860">
        <w:rPr>
          <w:b w:val="0"/>
          <w:i/>
          <w:caps w:val="0"/>
          <w:sz w:val="24"/>
        </w:rPr>
        <w:t>Медиана</w:t>
      </w:r>
      <w:r w:rsidRPr="00D24860">
        <w:rPr>
          <w:b w:val="0"/>
          <w:caps w:val="0"/>
          <w:sz w:val="24"/>
        </w:rPr>
        <w:t xml:space="preserve"> разбивает выборку на две равные части. Половина значений перемен</w:t>
      </w:r>
      <w:r w:rsidRPr="00D24860">
        <w:rPr>
          <w:b w:val="0"/>
          <w:caps w:val="0"/>
          <w:sz w:val="24"/>
        </w:rPr>
        <w:softHyphen/>
        <w:t>ной лежит ниже медианы, половина — выше.</w:t>
      </w:r>
    </w:p>
    <w:p w:rsidR="000367CD" w:rsidRPr="00D24860" w:rsidRDefault="000367CD" w:rsidP="009633C0">
      <w:pPr>
        <w:pStyle w:val="afa"/>
        <w:ind w:right="-68" w:firstLine="567"/>
        <w:jc w:val="both"/>
        <w:rPr>
          <w:b w:val="0"/>
          <w:caps w:val="0"/>
          <w:sz w:val="24"/>
        </w:rPr>
      </w:pPr>
      <w:r w:rsidRPr="00D24860">
        <w:rPr>
          <w:b w:val="0"/>
          <w:caps w:val="0"/>
          <w:sz w:val="24"/>
        </w:rPr>
        <w:t>Медиана дает общее представление о том, где сосредоточены значения пере</w:t>
      </w:r>
      <w:r w:rsidRPr="00D24860">
        <w:rPr>
          <w:b w:val="0"/>
          <w:caps w:val="0"/>
          <w:sz w:val="24"/>
        </w:rPr>
        <w:softHyphen/>
        <w:t>менной, иными словами, где находится ее центр. В некоторых случаях, например при описании доходов населения, медиана более удобна, чем среднее.</w:t>
      </w:r>
    </w:p>
    <w:p w:rsidR="000367CD" w:rsidRPr="00D24860" w:rsidRDefault="000367CD" w:rsidP="009633C0">
      <w:pPr>
        <w:pStyle w:val="afa"/>
        <w:ind w:right="-68" w:firstLine="567"/>
        <w:jc w:val="both"/>
        <w:rPr>
          <w:b w:val="0"/>
          <w:caps w:val="0"/>
          <w:sz w:val="24"/>
        </w:rPr>
      </w:pPr>
      <w:r w:rsidRPr="00D24860">
        <w:rPr>
          <w:b w:val="0"/>
          <w:i/>
          <w:caps w:val="0"/>
          <w:sz w:val="24"/>
        </w:rPr>
        <w:t>Квартили</w:t>
      </w:r>
      <w:r w:rsidRPr="00D24860">
        <w:rPr>
          <w:b w:val="0"/>
          <w:caps w:val="0"/>
          <w:sz w:val="24"/>
        </w:rPr>
        <w:t xml:space="preserve"> представляют собой значения, которые делят две половины выборки (разбитые медианой) еще раз пополам.</w:t>
      </w:r>
    </w:p>
    <w:p w:rsidR="000367CD" w:rsidRPr="00D24860" w:rsidRDefault="000367CD" w:rsidP="009633C0">
      <w:pPr>
        <w:pStyle w:val="afa"/>
        <w:ind w:right="-68" w:firstLine="567"/>
        <w:jc w:val="both"/>
        <w:rPr>
          <w:b w:val="0"/>
          <w:caps w:val="0"/>
          <w:sz w:val="24"/>
        </w:rPr>
      </w:pPr>
      <w:r w:rsidRPr="00D24860">
        <w:rPr>
          <w:b w:val="0"/>
          <w:caps w:val="0"/>
          <w:sz w:val="24"/>
        </w:rPr>
        <w:t>Таким образом, медиана и квартили делят диапазон значений переменной на четыре равные части.</w:t>
      </w:r>
    </w:p>
    <w:p w:rsidR="000367CD" w:rsidRPr="00D24860" w:rsidRDefault="000367CD" w:rsidP="009633C0">
      <w:pPr>
        <w:pStyle w:val="afa"/>
        <w:ind w:right="-68" w:firstLine="567"/>
        <w:jc w:val="both"/>
        <w:rPr>
          <w:b w:val="0"/>
          <w:caps w:val="0"/>
          <w:sz w:val="24"/>
        </w:rPr>
      </w:pPr>
      <w:r w:rsidRPr="00D24860">
        <w:rPr>
          <w:b w:val="0"/>
          <w:caps w:val="0"/>
          <w:sz w:val="24"/>
        </w:rPr>
        <w:t>Различают верхнюю квартиль, которая больше медианы и делит пополам верх</w:t>
      </w:r>
      <w:r w:rsidRPr="00D24860">
        <w:rPr>
          <w:b w:val="0"/>
          <w:caps w:val="0"/>
          <w:sz w:val="24"/>
        </w:rPr>
        <w:softHyphen/>
        <w:t>нюю часть выборки (значения переменной больше медианы), и нижнюю квартиль, которая меньше медианы и делит пополам нижнюю часть выборки.</w:t>
      </w:r>
    </w:p>
    <w:p w:rsidR="000367CD" w:rsidRPr="00D24860" w:rsidRDefault="000367CD" w:rsidP="009633C0">
      <w:pPr>
        <w:pStyle w:val="afa"/>
        <w:ind w:right="-68" w:firstLine="567"/>
        <w:jc w:val="both"/>
        <w:rPr>
          <w:b w:val="0"/>
          <w:caps w:val="0"/>
          <w:sz w:val="24"/>
        </w:rPr>
      </w:pPr>
      <w:r w:rsidRPr="00D24860">
        <w:rPr>
          <w:b w:val="0"/>
          <w:caps w:val="0"/>
          <w:sz w:val="24"/>
        </w:rPr>
        <w:t>Нижнюю квартиль часто обозначают символом 25%, это означает, что 25% зна</w:t>
      </w:r>
      <w:r w:rsidRPr="00D24860">
        <w:rPr>
          <w:b w:val="0"/>
          <w:caps w:val="0"/>
          <w:sz w:val="24"/>
        </w:rPr>
        <w:softHyphen/>
        <w:t>чений переменной меньше нижней квартили.</w:t>
      </w:r>
    </w:p>
    <w:p w:rsidR="000367CD" w:rsidRPr="00D24860" w:rsidRDefault="000367CD" w:rsidP="009633C0">
      <w:pPr>
        <w:pStyle w:val="afa"/>
        <w:ind w:right="-68" w:firstLine="567"/>
        <w:jc w:val="both"/>
        <w:rPr>
          <w:b w:val="0"/>
          <w:caps w:val="0"/>
          <w:sz w:val="24"/>
        </w:rPr>
      </w:pPr>
      <w:r w:rsidRPr="00D24860">
        <w:rPr>
          <w:b w:val="0"/>
          <w:caps w:val="0"/>
          <w:sz w:val="24"/>
        </w:rPr>
        <w:t>Верхнюю квартиль часто обозначают символом 75%, это означает, что 75% зна</w:t>
      </w:r>
      <w:r w:rsidRPr="00D24860">
        <w:rPr>
          <w:b w:val="0"/>
          <w:caps w:val="0"/>
          <w:sz w:val="24"/>
        </w:rPr>
        <w:softHyphen/>
        <w:t>чений переменной меньше верхней квартили.</w:t>
      </w:r>
    </w:p>
    <w:p w:rsidR="000367CD" w:rsidRPr="00D24860" w:rsidRDefault="000367CD" w:rsidP="009633C0">
      <w:pPr>
        <w:pStyle w:val="afa"/>
        <w:ind w:right="-68" w:firstLine="567"/>
        <w:jc w:val="both"/>
        <w:rPr>
          <w:b w:val="0"/>
          <w:caps w:val="0"/>
          <w:sz w:val="24"/>
        </w:rPr>
      </w:pPr>
      <w:r w:rsidRPr="00D24860">
        <w:rPr>
          <w:b w:val="0"/>
          <w:i/>
          <w:caps w:val="0"/>
          <w:sz w:val="24"/>
        </w:rPr>
        <w:t>Мода</w:t>
      </w:r>
      <w:r w:rsidRPr="00D24860">
        <w:rPr>
          <w:b w:val="0"/>
          <w:caps w:val="0"/>
          <w:sz w:val="24"/>
        </w:rPr>
        <w:t xml:space="preserve"> представляет собой максимально часто встречающееся значение пере</w:t>
      </w:r>
      <w:r w:rsidRPr="00D24860">
        <w:rPr>
          <w:b w:val="0"/>
          <w:caps w:val="0"/>
          <w:sz w:val="24"/>
        </w:rPr>
        <w:softHyphen/>
        <w:t>менной (иными словами, наиболее «модное» значение переменной), например, популярная передача на телевидении, модный цвет платья или марка автомоби</w:t>
      </w:r>
      <w:r w:rsidRPr="00D24860">
        <w:rPr>
          <w:b w:val="0"/>
          <w:caps w:val="0"/>
          <w:sz w:val="24"/>
        </w:rPr>
        <w:softHyphen/>
        <w:t>ля и т. д.</w:t>
      </w:r>
    </w:p>
    <w:p w:rsidR="007840E7" w:rsidRPr="00D24860" w:rsidRDefault="000367CD" w:rsidP="007840E7">
      <w:pPr>
        <w:pStyle w:val="afa"/>
        <w:ind w:right="-68" w:firstLine="567"/>
        <w:jc w:val="both"/>
        <w:rPr>
          <w:b w:val="0"/>
          <w:caps w:val="0"/>
          <w:sz w:val="24"/>
        </w:rPr>
      </w:pPr>
      <w:r w:rsidRPr="00D24860">
        <w:rPr>
          <w:b w:val="0"/>
          <w:caps w:val="0"/>
          <w:sz w:val="24"/>
        </w:rPr>
        <w:t>Описательные статистики наглядно отображаются посредством графиков, что способствует визуализации анализа данных.</w:t>
      </w:r>
      <w:bookmarkStart w:id="1" w:name="bookmark4"/>
    </w:p>
    <w:p w:rsidR="007840E7" w:rsidRPr="00D24860" w:rsidRDefault="007840E7" w:rsidP="007840E7">
      <w:pPr>
        <w:pStyle w:val="afa"/>
        <w:ind w:right="-68" w:firstLine="567"/>
        <w:jc w:val="both"/>
        <w:rPr>
          <w:b w:val="0"/>
          <w:caps w:val="0"/>
          <w:sz w:val="24"/>
        </w:rPr>
      </w:pPr>
    </w:p>
    <w:p w:rsidR="007840E7" w:rsidRPr="00D24860" w:rsidRDefault="007840E7" w:rsidP="007840E7">
      <w:pPr>
        <w:pStyle w:val="afa"/>
        <w:ind w:right="-68" w:firstLine="567"/>
        <w:jc w:val="both"/>
        <w:rPr>
          <w:b w:val="0"/>
          <w:caps w:val="0"/>
          <w:sz w:val="24"/>
        </w:rPr>
      </w:pPr>
    </w:p>
    <w:p w:rsidR="007840E7" w:rsidRPr="00D24860" w:rsidRDefault="007840E7" w:rsidP="007840E7">
      <w:pPr>
        <w:pStyle w:val="afa"/>
        <w:ind w:right="-68" w:firstLine="567"/>
        <w:jc w:val="both"/>
        <w:rPr>
          <w:b w:val="0"/>
          <w:caps w:val="0"/>
          <w:sz w:val="24"/>
        </w:rPr>
      </w:pPr>
    </w:p>
    <w:p w:rsidR="000367CD" w:rsidRPr="00D24860" w:rsidRDefault="000367CD" w:rsidP="007840E7">
      <w:pPr>
        <w:pStyle w:val="afa"/>
        <w:ind w:right="-68" w:firstLine="567"/>
        <w:jc w:val="both"/>
        <w:rPr>
          <w:b w:val="0"/>
          <w:caps w:val="0"/>
          <w:sz w:val="24"/>
        </w:rPr>
      </w:pPr>
      <w:r w:rsidRPr="00D24860">
        <w:rPr>
          <w:sz w:val="24"/>
        </w:rPr>
        <w:t>Лекция 2. Статистические методы анализа данных. Основные понятия</w:t>
      </w:r>
    </w:p>
    <w:p w:rsidR="00D963E3" w:rsidRPr="00D24860" w:rsidRDefault="00D963E3" w:rsidP="009633C0">
      <w:pPr>
        <w:pStyle w:val="2f0"/>
        <w:keepNext/>
        <w:keepLines/>
        <w:shd w:val="clear" w:color="auto" w:fill="auto"/>
        <w:spacing w:before="0" w:after="0" w:line="240" w:lineRule="auto"/>
        <w:ind w:right="-68" w:firstLine="567"/>
        <w:jc w:val="both"/>
        <w:rPr>
          <w:rFonts w:ascii="Times New Roman" w:hAnsi="Times New Roman"/>
          <w:sz w:val="24"/>
          <w:szCs w:val="24"/>
        </w:rPr>
      </w:pPr>
    </w:p>
    <w:p w:rsidR="000367CD" w:rsidRPr="00D24860" w:rsidRDefault="000367CD" w:rsidP="00B62C60">
      <w:pPr>
        <w:pStyle w:val="2f0"/>
        <w:keepNext/>
        <w:keepLines/>
        <w:shd w:val="clear" w:color="auto" w:fill="auto"/>
        <w:spacing w:before="0" w:after="0" w:line="240" w:lineRule="auto"/>
        <w:ind w:right="-68" w:firstLine="567"/>
        <w:jc w:val="both"/>
        <w:rPr>
          <w:rFonts w:ascii="Times New Roman" w:hAnsi="Times New Roman"/>
          <w:b w:val="0"/>
          <w:caps/>
          <w:sz w:val="24"/>
          <w:szCs w:val="24"/>
        </w:rPr>
      </w:pPr>
      <w:r w:rsidRPr="00D24860">
        <w:rPr>
          <w:rFonts w:ascii="Times New Roman" w:hAnsi="Times New Roman"/>
          <w:b w:val="0"/>
          <w:sz w:val="24"/>
          <w:szCs w:val="24"/>
        </w:rPr>
        <w:t>Свойства описательных статистик</w:t>
      </w:r>
      <w:bookmarkEnd w:id="1"/>
      <w:r w:rsidR="00B62C60" w:rsidRPr="00D24860">
        <w:rPr>
          <w:rFonts w:ascii="Times New Roman" w:hAnsi="Times New Roman"/>
          <w:b w:val="0"/>
          <w:sz w:val="24"/>
          <w:szCs w:val="24"/>
        </w:rPr>
        <w:t xml:space="preserve">. </w:t>
      </w:r>
      <w:r w:rsidRPr="00D24860">
        <w:rPr>
          <w:rFonts w:ascii="Times New Roman" w:hAnsi="Times New Roman"/>
          <w:b w:val="0"/>
          <w:sz w:val="24"/>
          <w:szCs w:val="24"/>
        </w:rPr>
        <w:t>Формализация описательных статистик может быть произведена следующим образом.</w:t>
      </w:r>
    </w:p>
    <w:p w:rsidR="000367CD" w:rsidRPr="00D24860" w:rsidRDefault="000367CD" w:rsidP="009633C0">
      <w:pPr>
        <w:pStyle w:val="afa"/>
        <w:ind w:right="-68" w:firstLine="567"/>
        <w:jc w:val="both"/>
        <w:rPr>
          <w:b w:val="0"/>
          <w:caps w:val="0"/>
          <w:sz w:val="24"/>
        </w:rPr>
      </w:pPr>
      <w:r w:rsidRPr="00D24860">
        <w:rPr>
          <w:b w:val="0"/>
          <w:caps w:val="0"/>
          <w:sz w:val="24"/>
        </w:rPr>
        <w:t xml:space="preserve">Среднее </w:t>
      </w:r>
      <w:r w:rsidRPr="00D24860">
        <w:rPr>
          <w:b w:val="0"/>
          <w:i/>
          <w:caps w:val="0"/>
          <w:sz w:val="24"/>
        </w:rPr>
        <w:t>х</w:t>
      </w:r>
      <w:r w:rsidRPr="00D24860">
        <w:rPr>
          <w:b w:val="0"/>
          <w:i/>
          <w:caps w:val="0"/>
          <w:sz w:val="24"/>
          <w:lang w:val="en-US"/>
        </w:rPr>
        <w:t>b</w:t>
      </w:r>
      <w:r w:rsidRPr="00D24860">
        <w:rPr>
          <w:b w:val="0"/>
          <w:i/>
          <w:caps w:val="0"/>
          <w:sz w:val="24"/>
        </w:rPr>
        <w:t>а</w:t>
      </w:r>
      <w:r w:rsidRPr="00D24860">
        <w:rPr>
          <w:b w:val="0"/>
          <w:i/>
          <w:caps w:val="0"/>
          <w:sz w:val="24"/>
          <w:lang w:val="en-US"/>
        </w:rPr>
        <w:t>r</w:t>
      </w:r>
      <w:r w:rsidRPr="00D24860">
        <w:rPr>
          <w:b w:val="0"/>
          <w:caps w:val="0"/>
          <w:sz w:val="24"/>
        </w:rPr>
        <w:t>, или, точнее, оценка среднего, вычисляется как среднее арифметическое наблюдений. Оценку среднего называют также выборочным сред</w:t>
      </w:r>
      <w:r w:rsidRPr="00D24860">
        <w:rPr>
          <w:b w:val="0"/>
          <w:caps w:val="0"/>
          <w:sz w:val="24"/>
        </w:rPr>
        <w:softHyphen/>
        <w:t xml:space="preserve">ним. Для случайных величин </w:t>
      </w:r>
      <w:r w:rsidRPr="00D24860">
        <w:rPr>
          <w:b w:val="0"/>
          <w:i/>
          <w:caps w:val="0"/>
          <w:sz w:val="24"/>
        </w:rPr>
        <w:t xml:space="preserve">х(1), ..., </w:t>
      </w:r>
      <w:r w:rsidRPr="00D24860">
        <w:rPr>
          <w:b w:val="0"/>
          <w:i/>
          <w:caps w:val="0"/>
          <w:sz w:val="24"/>
          <w:lang w:eastAsia="en-US"/>
        </w:rPr>
        <w:t>х(</w:t>
      </w:r>
      <w:r w:rsidRPr="00D24860">
        <w:rPr>
          <w:b w:val="0"/>
          <w:i/>
          <w:caps w:val="0"/>
          <w:sz w:val="24"/>
          <w:lang w:val="en-US" w:eastAsia="en-US"/>
        </w:rPr>
        <w:t>N</w:t>
      </w:r>
      <w:r w:rsidRPr="00D24860">
        <w:rPr>
          <w:b w:val="0"/>
          <w:i/>
          <w:caps w:val="0"/>
          <w:sz w:val="24"/>
          <w:lang w:eastAsia="en-US"/>
        </w:rPr>
        <w:t>)</w:t>
      </w:r>
      <w:r w:rsidRPr="00D24860">
        <w:rPr>
          <w:b w:val="0"/>
          <w:caps w:val="0"/>
          <w:sz w:val="24"/>
          <w:lang w:eastAsia="en-US"/>
        </w:rPr>
        <w:t xml:space="preserve"> </w:t>
      </w:r>
      <w:r w:rsidRPr="00D24860">
        <w:rPr>
          <w:b w:val="0"/>
          <w:caps w:val="0"/>
          <w:sz w:val="24"/>
        </w:rPr>
        <w:t xml:space="preserve">выборочное среднее вычисляется по формуле: </w:t>
      </w:r>
    </w:p>
    <w:p w:rsidR="000367CD" w:rsidRPr="00D24860" w:rsidRDefault="000367CD" w:rsidP="009633C0">
      <w:pPr>
        <w:pStyle w:val="afa"/>
        <w:ind w:right="-68" w:firstLine="567"/>
        <w:jc w:val="both"/>
        <w:rPr>
          <w:b w:val="0"/>
          <w:i/>
          <w:caps w:val="0"/>
          <w:sz w:val="24"/>
        </w:rPr>
      </w:pPr>
    </w:p>
    <w:p w:rsidR="000367CD" w:rsidRPr="00D24860" w:rsidRDefault="000367CD" w:rsidP="007840E7">
      <w:pPr>
        <w:pStyle w:val="afa"/>
        <w:ind w:right="-68" w:firstLine="567"/>
        <w:jc w:val="right"/>
        <w:rPr>
          <w:b w:val="0"/>
          <w:caps w:val="0"/>
          <w:sz w:val="24"/>
          <w:lang w:eastAsia="en-US"/>
        </w:rPr>
      </w:pPr>
      <w:r w:rsidRPr="00D24860">
        <w:rPr>
          <w:b w:val="0"/>
          <w:i/>
          <w:caps w:val="0"/>
          <w:sz w:val="24"/>
        </w:rPr>
        <w:t>х</w:t>
      </w:r>
      <w:r w:rsidRPr="00D24860">
        <w:rPr>
          <w:b w:val="0"/>
          <w:i/>
          <w:caps w:val="0"/>
          <w:sz w:val="24"/>
          <w:lang w:val="en-US"/>
        </w:rPr>
        <w:t>b</w:t>
      </w:r>
      <w:r w:rsidRPr="00D24860">
        <w:rPr>
          <w:b w:val="0"/>
          <w:i/>
          <w:caps w:val="0"/>
          <w:sz w:val="24"/>
        </w:rPr>
        <w:t>а</w:t>
      </w:r>
      <w:r w:rsidRPr="00D24860">
        <w:rPr>
          <w:b w:val="0"/>
          <w:i/>
          <w:caps w:val="0"/>
          <w:sz w:val="24"/>
          <w:lang w:val="en-US"/>
        </w:rPr>
        <w:t>r</w:t>
      </w:r>
      <w:r w:rsidRPr="00D24860">
        <w:rPr>
          <w:b w:val="0"/>
          <w:i/>
          <w:caps w:val="0"/>
          <w:sz w:val="24"/>
        </w:rPr>
        <w:t xml:space="preserve"> = (х(1) + ... </w:t>
      </w:r>
      <w:r w:rsidRPr="00D24860">
        <w:rPr>
          <w:b w:val="0"/>
          <w:i/>
          <w:caps w:val="0"/>
          <w:sz w:val="24"/>
          <w:lang w:eastAsia="en-US"/>
        </w:rPr>
        <w:t>+х(</w:t>
      </w:r>
      <w:r w:rsidRPr="00D24860">
        <w:rPr>
          <w:b w:val="0"/>
          <w:i/>
          <w:caps w:val="0"/>
          <w:sz w:val="24"/>
          <w:lang w:val="en-US" w:eastAsia="en-US"/>
        </w:rPr>
        <w:t>N</w:t>
      </w:r>
      <w:r w:rsidRPr="00D24860">
        <w:rPr>
          <w:b w:val="0"/>
          <w:i/>
          <w:caps w:val="0"/>
          <w:sz w:val="24"/>
          <w:lang w:eastAsia="en-US"/>
        </w:rPr>
        <w:t>))/</w:t>
      </w:r>
      <w:r w:rsidRPr="00D24860">
        <w:rPr>
          <w:b w:val="0"/>
          <w:i/>
          <w:caps w:val="0"/>
          <w:sz w:val="24"/>
          <w:lang w:val="en-US" w:eastAsia="en-US"/>
        </w:rPr>
        <w:t>N</w:t>
      </w:r>
      <w:r w:rsidRPr="00D24860">
        <w:rPr>
          <w:b w:val="0"/>
          <w:i/>
          <w:caps w:val="0"/>
          <w:sz w:val="24"/>
          <w:lang w:eastAsia="en-US"/>
        </w:rPr>
        <w:t xml:space="preserve">                                  </w:t>
      </w:r>
      <w:r w:rsidRPr="00D24860">
        <w:rPr>
          <w:b w:val="0"/>
          <w:caps w:val="0"/>
          <w:sz w:val="24"/>
          <w:lang w:eastAsia="en-US"/>
        </w:rPr>
        <w:t xml:space="preserve"> (3-1)</w:t>
      </w:r>
    </w:p>
    <w:p w:rsidR="000367CD" w:rsidRPr="00D24860" w:rsidRDefault="000367CD" w:rsidP="009633C0">
      <w:pPr>
        <w:pStyle w:val="afa"/>
        <w:ind w:right="-68" w:firstLine="567"/>
        <w:jc w:val="both"/>
        <w:rPr>
          <w:b w:val="0"/>
          <w:caps w:val="0"/>
          <w:sz w:val="24"/>
        </w:rPr>
      </w:pPr>
      <w:r w:rsidRPr="00D24860">
        <w:rPr>
          <w:b w:val="0"/>
          <w:caps w:val="0"/>
          <w:sz w:val="24"/>
        </w:rPr>
        <w:t>К примеру, если в течение трех дней вы просыпались в 7.00, 8.30 и 6.15, то среднее время вашего подъема равно 7 час. 15 мин.</w:t>
      </w:r>
    </w:p>
    <w:p w:rsidR="000367CD" w:rsidRPr="00D24860" w:rsidRDefault="000367CD" w:rsidP="009633C0">
      <w:pPr>
        <w:pStyle w:val="afa"/>
        <w:ind w:right="-68" w:firstLine="567"/>
        <w:jc w:val="both"/>
        <w:rPr>
          <w:b w:val="0"/>
          <w:caps w:val="0"/>
          <w:sz w:val="24"/>
        </w:rPr>
      </w:pPr>
      <w:r w:rsidRPr="00D24860">
        <w:rPr>
          <w:b w:val="0"/>
          <w:caps w:val="0"/>
          <w:sz w:val="24"/>
        </w:rPr>
        <w:t xml:space="preserve">Выборочное среднее является тем значением, по отношению к которому сумма отклонений случайных величин на рассматриваемой выборке равно 0. Формально это записывается следующим образом: </w:t>
      </w:r>
    </w:p>
    <w:p w:rsidR="000367CD" w:rsidRPr="00D24860" w:rsidRDefault="000367CD" w:rsidP="009633C0">
      <w:pPr>
        <w:pStyle w:val="afa"/>
        <w:spacing w:line="210" w:lineRule="exact"/>
        <w:ind w:right="-68" w:firstLine="567"/>
        <w:jc w:val="both"/>
        <w:rPr>
          <w:b w:val="0"/>
          <w:caps w:val="0"/>
          <w:sz w:val="24"/>
        </w:rPr>
      </w:pPr>
    </w:p>
    <w:p w:rsidR="000367CD" w:rsidRPr="00D24860" w:rsidRDefault="000367CD" w:rsidP="007840E7">
      <w:pPr>
        <w:pStyle w:val="afa"/>
        <w:spacing w:line="210" w:lineRule="exact"/>
        <w:ind w:right="-68" w:firstLine="567"/>
        <w:jc w:val="right"/>
        <w:rPr>
          <w:b w:val="0"/>
          <w:caps w:val="0"/>
          <w:sz w:val="24"/>
        </w:rPr>
      </w:pPr>
      <w:r w:rsidRPr="00D24860">
        <w:rPr>
          <w:b w:val="0"/>
          <w:i/>
          <w:caps w:val="0"/>
          <w:sz w:val="24"/>
        </w:rPr>
        <w:t>(х</w:t>
      </w:r>
      <w:r w:rsidRPr="00D24860">
        <w:rPr>
          <w:b w:val="0"/>
          <w:i/>
          <w:caps w:val="0"/>
          <w:sz w:val="24"/>
          <w:lang w:val="en-US"/>
        </w:rPr>
        <w:t>b</w:t>
      </w:r>
      <w:r w:rsidRPr="00D24860">
        <w:rPr>
          <w:b w:val="0"/>
          <w:i/>
          <w:caps w:val="0"/>
          <w:sz w:val="24"/>
        </w:rPr>
        <w:t>а</w:t>
      </w:r>
      <w:r w:rsidRPr="00D24860">
        <w:rPr>
          <w:b w:val="0"/>
          <w:i/>
          <w:caps w:val="0"/>
          <w:sz w:val="24"/>
          <w:lang w:val="en-US"/>
        </w:rPr>
        <w:t>r</w:t>
      </w:r>
      <w:r w:rsidRPr="00D24860">
        <w:rPr>
          <w:b w:val="0"/>
          <w:i/>
          <w:caps w:val="0"/>
          <w:sz w:val="24"/>
        </w:rPr>
        <w:t xml:space="preserve"> – х(1)) + (х</w:t>
      </w:r>
      <w:r w:rsidRPr="00D24860">
        <w:rPr>
          <w:b w:val="0"/>
          <w:i/>
          <w:caps w:val="0"/>
          <w:sz w:val="24"/>
          <w:lang w:val="en-US"/>
        </w:rPr>
        <w:t>b</w:t>
      </w:r>
      <w:r w:rsidRPr="00D24860">
        <w:rPr>
          <w:b w:val="0"/>
          <w:i/>
          <w:caps w:val="0"/>
          <w:sz w:val="24"/>
        </w:rPr>
        <w:t>а</w:t>
      </w:r>
      <w:r w:rsidRPr="00D24860">
        <w:rPr>
          <w:b w:val="0"/>
          <w:i/>
          <w:caps w:val="0"/>
          <w:sz w:val="24"/>
          <w:lang w:val="en-US"/>
        </w:rPr>
        <w:t>r</w:t>
      </w:r>
      <w:r w:rsidRPr="00D24860">
        <w:rPr>
          <w:b w:val="0"/>
          <w:i/>
          <w:caps w:val="0"/>
          <w:sz w:val="24"/>
        </w:rPr>
        <w:t xml:space="preserve"> – х(2)) + … + (х</w:t>
      </w:r>
      <w:r w:rsidRPr="00D24860">
        <w:rPr>
          <w:b w:val="0"/>
          <w:i/>
          <w:caps w:val="0"/>
          <w:sz w:val="24"/>
          <w:lang w:val="en-US"/>
        </w:rPr>
        <w:t>b</w:t>
      </w:r>
      <w:r w:rsidRPr="00D24860">
        <w:rPr>
          <w:b w:val="0"/>
          <w:i/>
          <w:caps w:val="0"/>
          <w:sz w:val="24"/>
        </w:rPr>
        <w:t>а</w:t>
      </w:r>
      <w:r w:rsidRPr="00D24860">
        <w:rPr>
          <w:b w:val="0"/>
          <w:i/>
          <w:caps w:val="0"/>
          <w:sz w:val="24"/>
          <w:lang w:val="en-US"/>
        </w:rPr>
        <w:t>r</w:t>
      </w:r>
      <w:r w:rsidRPr="00D24860">
        <w:rPr>
          <w:b w:val="0"/>
          <w:i/>
          <w:caps w:val="0"/>
          <w:sz w:val="24"/>
        </w:rPr>
        <w:t xml:space="preserve"> – </w:t>
      </w:r>
      <w:r w:rsidRPr="00D24860">
        <w:rPr>
          <w:b w:val="0"/>
          <w:i/>
          <w:caps w:val="0"/>
          <w:sz w:val="24"/>
          <w:lang w:eastAsia="en-US"/>
        </w:rPr>
        <w:t>х(</w:t>
      </w:r>
      <w:r w:rsidRPr="00D24860">
        <w:rPr>
          <w:b w:val="0"/>
          <w:i/>
          <w:caps w:val="0"/>
          <w:sz w:val="24"/>
          <w:lang w:val="en-US" w:eastAsia="en-US"/>
        </w:rPr>
        <w:t>N</w:t>
      </w:r>
      <w:r w:rsidRPr="00D24860">
        <w:rPr>
          <w:b w:val="0"/>
          <w:i/>
          <w:caps w:val="0"/>
          <w:sz w:val="24"/>
          <w:lang w:eastAsia="en-US"/>
        </w:rPr>
        <w:t xml:space="preserve">)) </w:t>
      </w:r>
      <w:r w:rsidRPr="00D24860">
        <w:rPr>
          <w:b w:val="0"/>
          <w:i/>
          <w:caps w:val="0"/>
          <w:sz w:val="24"/>
        </w:rPr>
        <w:t>= О</w:t>
      </w:r>
      <w:r w:rsidRPr="00D24860">
        <w:rPr>
          <w:b w:val="0"/>
          <w:caps w:val="0"/>
          <w:sz w:val="24"/>
        </w:rPr>
        <w:t xml:space="preserve">        (3-2)</w:t>
      </w:r>
    </w:p>
    <w:p w:rsidR="000367CD" w:rsidRPr="00D24860" w:rsidRDefault="000367CD" w:rsidP="009633C0">
      <w:pPr>
        <w:pStyle w:val="afa"/>
        <w:ind w:right="-68" w:firstLine="567"/>
        <w:jc w:val="both"/>
        <w:rPr>
          <w:b w:val="0"/>
          <w:caps w:val="0"/>
          <w:sz w:val="24"/>
        </w:rPr>
      </w:pPr>
      <w:r w:rsidRPr="00D24860">
        <w:rPr>
          <w:b w:val="0"/>
          <w:caps w:val="0"/>
          <w:sz w:val="24"/>
        </w:rPr>
        <w:t>Выборочное среднее — единственное значение, которое обладает данным свой</w:t>
      </w:r>
      <w:r w:rsidRPr="00D24860">
        <w:rPr>
          <w:b w:val="0"/>
          <w:caps w:val="0"/>
          <w:sz w:val="24"/>
        </w:rPr>
        <w:softHyphen/>
        <w:t>ством, и это выделяет его среди всех других. Кроме того, выборочное среднее обладает еще одним замечательным свойством: сумма квадратов расстояний между наблюдаемыми значениями и их средним ариф</w:t>
      </w:r>
      <w:r w:rsidRPr="00D24860">
        <w:rPr>
          <w:b w:val="0"/>
          <w:caps w:val="0"/>
          <w:sz w:val="24"/>
        </w:rPr>
        <w:softHyphen/>
        <w:t>метическим является минимальным. Если вместо среднего арифметического взять любую другую величину, то сумма квадратов расстояний между наблюдаемыми значениями и этой величиной будет только больше, но никак не меньше.</w:t>
      </w:r>
    </w:p>
    <w:p w:rsidR="000367CD" w:rsidRPr="00D24860" w:rsidRDefault="000367CD" w:rsidP="009633C0">
      <w:pPr>
        <w:pStyle w:val="afa"/>
        <w:ind w:right="-68" w:firstLine="567"/>
        <w:jc w:val="both"/>
        <w:rPr>
          <w:b w:val="0"/>
          <w:caps w:val="0"/>
          <w:sz w:val="24"/>
        </w:rPr>
      </w:pPr>
      <w:r w:rsidRPr="00D24860">
        <w:rPr>
          <w:rStyle w:val="affc"/>
          <w:caps w:val="0"/>
          <w:sz w:val="24"/>
          <w:szCs w:val="24"/>
        </w:rPr>
        <w:t>Дисперсия</w:t>
      </w:r>
      <w:r w:rsidRPr="00D24860">
        <w:rPr>
          <w:b w:val="0"/>
          <w:caps w:val="0"/>
          <w:sz w:val="24"/>
        </w:rPr>
        <w:t xml:space="preserve"> выборки, или выборочная дисперсия, вычисляется по формуле: </w:t>
      </w:r>
    </w:p>
    <w:p w:rsidR="000367CD" w:rsidRPr="00D24860" w:rsidRDefault="000367CD" w:rsidP="009633C0">
      <w:pPr>
        <w:pStyle w:val="afa"/>
        <w:ind w:right="-68" w:firstLine="567"/>
        <w:jc w:val="both"/>
        <w:rPr>
          <w:b w:val="0"/>
          <w:caps w:val="0"/>
          <w:sz w:val="24"/>
        </w:rPr>
      </w:pPr>
    </w:p>
    <w:p w:rsidR="000367CD" w:rsidRPr="00D24860" w:rsidRDefault="000367CD" w:rsidP="007840E7">
      <w:pPr>
        <w:pStyle w:val="afa"/>
        <w:ind w:right="-68" w:firstLine="567"/>
        <w:jc w:val="right"/>
        <w:rPr>
          <w:b w:val="0"/>
          <w:caps w:val="0"/>
          <w:sz w:val="24"/>
        </w:rPr>
      </w:pPr>
      <w:r w:rsidRPr="00D24860">
        <w:rPr>
          <w:b w:val="0"/>
          <w:i/>
          <w:caps w:val="0"/>
          <w:sz w:val="24"/>
        </w:rPr>
        <w:t>σ</w:t>
      </w:r>
      <w:r w:rsidRPr="00D24860">
        <w:rPr>
          <w:b w:val="0"/>
          <w:i/>
          <w:caps w:val="0"/>
          <w:sz w:val="24"/>
          <w:vertAlign w:val="superscript"/>
        </w:rPr>
        <w:t>2</w:t>
      </w:r>
      <w:r w:rsidRPr="00D24860">
        <w:rPr>
          <w:b w:val="0"/>
          <w:i/>
          <w:caps w:val="0"/>
          <w:sz w:val="24"/>
        </w:rPr>
        <w:t xml:space="preserve"> = </w:t>
      </w:r>
      <w:r w:rsidRPr="00D24860">
        <w:rPr>
          <w:b w:val="0"/>
          <w:i/>
          <w:caps w:val="0"/>
          <w:sz w:val="24"/>
          <w:lang w:eastAsia="en-US"/>
        </w:rPr>
        <w:t>(</w:t>
      </w:r>
      <w:r w:rsidRPr="00D24860">
        <w:rPr>
          <w:b w:val="0"/>
          <w:i/>
          <w:caps w:val="0"/>
          <w:sz w:val="24"/>
          <w:lang w:val="en-US" w:eastAsia="en-US"/>
        </w:rPr>
        <w:t>x</w:t>
      </w:r>
      <w:r w:rsidRPr="00D24860">
        <w:rPr>
          <w:b w:val="0"/>
          <w:i/>
          <w:caps w:val="0"/>
          <w:sz w:val="24"/>
          <w:vertAlign w:val="subscript"/>
          <w:lang w:eastAsia="en-US"/>
        </w:rPr>
        <w:t>1</w:t>
      </w:r>
      <w:r w:rsidRPr="00D24860">
        <w:rPr>
          <w:b w:val="0"/>
          <w:i/>
          <w:caps w:val="0"/>
          <w:sz w:val="24"/>
          <w:lang w:eastAsia="en-US"/>
        </w:rPr>
        <w:t xml:space="preserve"> </w:t>
      </w:r>
      <w:r w:rsidRPr="00D24860">
        <w:rPr>
          <w:b w:val="0"/>
          <w:i/>
          <w:caps w:val="0"/>
          <w:sz w:val="24"/>
        </w:rPr>
        <w:t>- х</w:t>
      </w:r>
      <w:r w:rsidRPr="00D24860">
        <w:rPr>
          <w:b w:val="0"/>
          <w:i/>
          <w:caps w:val="0"/>
          <w:sz w:val="24"/>
          <w:lang w:val="en-US"/>
        </w:rPr>
        <w:t>b</w:t>
      </w:r>
      <w:r w:rsidRPr="00D24860">
        <w:rPr>
          <w:b w:val="0"/>
          <w:i/>
          <w:caps w:val="0"/>
          <w:sz w:val="24"/>
        </w:rPr>
        <w:t>аг)</w:t>
      </w:r>
      <w:r w:rsidRPr="00D24860">
        <w:rPr>
          <w:b w:val="0"/>
          <w:i/>
          <w:caps w:val="0"/>
          <w:sz w:val="24"/>
          <w:vertAlign w:val="superscript"/>
        </w:rPr>
        <w:t>2</w:t>
      </w:r>
      <w:r w:rsidRPr="00D24860">
        <w:rPr>
          <w:b w:val="0"/>
          <w:i/>
          <w:caps w:val="0"/>
          <w:sz w:val="24"/>
        </w:rPr>
        <w:t>/</w:t>
      </w:r>
      <w:r w:rsidRPr="00D24860">
        <w:rPr>
          <w:b w:val="0"/>
          <w:i/>
          <w:caps w:val="0"/>
          <w:sz w:val="24"/>
          <w:lang w:val="en-US"/>
        </w:rPr>
        <w:t>n</w:t>
      </w:r>
      <w:r w:rsidRPr="00D24860">
        <w:rPr>
          <w:b w:val="0"/>
          <w:i/>
          <w:caps w:val="0"/>
          <w:sz w:val="24"/>
        </w:rPr>
        <w:t xml:space="preserve"> - 1,                                        </w:t>
      </w:r>
      <w:r w:rsidRPr="00D24860">
        <w:rPr>
          <w:b w:val="0"/>
          <w:caps w:val="0"/>
          <w:sz w:val="24"/>
        </w:rPr>
        <w:t>(3-3)</w:t>
      </w:r>
    </w:p>
    <w:p w:rsidR="000367CD" w:rsidRPr="00D24860" w:rsidRDefault="000367CD" w:rsidP="009633C0">
      <w:pPr>
        <w:pStyle w:val="afa"/>
        <w:ind w:right="-68"/>
        <w:jc w:val="both"/>
        <w:rPr>
          <w:b w:val="0"/>
          <w:caps w:val="0"/>
          <w:sz w:val="24"/>
        </w:rPr>
      </w:pPr>
      <w:r w:rsidRPr="00D24860">
        <w:rPr>
          <w:b w:val="0"/>
          <w:caps w:val="0"/>
          <w:sz w:val="24"/>
        </w:rPr>
        <w:t xml:space="preserve">где </w:t>
      </w:r>
      <w:r w:rsidRPr="00D24860">
        <w:rPr>
          <w:b w:val="0"/>
          <w:i/>
          <w:caps w:val="0"/>
          <w:sz w:val="24"/>
          <w:lang w:val="en-US" w:eastAsia="en-US"/>
        </w:rPr>
        <w:t>xbar</w:t>
      </w:r>
      <w:r w:rsidRPr="00D24860">
        <w:rPr>
          <w:b w:val="0"/>
          <w:caps w:val="0"/>
          <w:sz w:val="24"/>
          <w:lang w:eastAsia="en-US"/>
        </w:rPr>
        <w:t xml:space="preserve"> </w:t>
      </w:r>
      <w:r w:rsidRPr="00D24860">
        <w:rPr>
          <w:b w:val="0"/>
          <w:caps w:val="0"/>
          <w:sz w:val="24"/>
        </w:rPr>
        <w:t>— выбороч</w:t>
      </w:r>
      <w:r w:rsidRPr="00D24860">
        <w:rPr>
          <w:b w:val="0"/>
          <w:caps w:val="0"/>
          <w:sz w:val="24"/>
        </w:rPr>
        <w:softHyphen/>
        <w:t xml:space="preserve">ное среднее, </w:t>
      </w:r>
      <w:r w:rsidRPr="00D24860">
        <w:rPr>
          <w:b w:val="0"/>
          <w:i/>
          <w:caps w:val="0"/>
          <w:sz w:val="24"/>
          <w:lang w:val="en-US"/>
        </w:rPr>
        <w:t>n</w:t>
      </w:r>
      <w:r w:rsidRPr="00D24860">
        <w:rPr>
          <w:b w:val="0"/>
          <w:caps w:val="0"/>
          <w:sz w:val="24"/>
        </w:rPr>
        <w:t xml:space="preserve"> — число наблюдений в выборке.</w:t>
      </w:r>
    </w:p>
    <w:p w:rsidR="000367CD" w:rsidRPr="00D24860" w:rsidRDefault="000367CD" w:rsidP="009633C0">
      <w:pPr>
        <w:pStyle w:val="afa"/>
        <w:ind w:right="-68" w:firstLine="567"/>
        <w:jc w:val="both"/>
        <w:rPr>
          <w:b w:val="0"/>
          <w:caps w:val="0"/>
          <w:sz w:val="24"/>
        </w:rPr>
      </w:pPr>
      <w:r w:rsidRPr="00D24860">
        <w:rPr>
          <w:rStyle w:val="affc"/>
          <w:caps w:val="0"/>
          <w:sz w:val="24"/>
          <w:szCs w:val="24"/>
        </w:rPr>
        <w:t>Стандартное отклонение</w:t>
      </w:r>
      <w:r w:rsidRPr="00D24860">
        <w:rPr>
          <w:b w:val="0"/>
          <w:caps w:val="0"/>
          <w:sz w:val="24"/>
        </w:rPr>
        <w:t xml:space="preserve"> равно корню квадратному из выборочной дисперсии.</w:t>
      </w:r>
    </w:p>
    <w:p w:rsidR="000367CD" w:rsidRPr="00D24860" w:rsidRDefault="000367CD" w:rsidP="009633C0">
      <w:pPr>
        <w:pStyle w:val="afa"/>
        <w:ind w:right="-68" w:firstLine="567"/>
        <w:jc w:val="both"/>
        <w:rPr>
          <w:b w:val="0"/>
          <w:caps w:val="0"/>
          <w:sz w:val="24"/>
        </w:rPr>
      </w:pPr>
      <w:r w:rsidRPr="00D24860">
        <w:rPr>
          <w:rStyle w:val="affc"/>
          <w:caps w:val="0"/>
          <w:sz w:val="24"/>
          <w:szCs w:val="24"/>
        </w:rPr>
        <w:t>Медиана</w:t>
      </w:r>
      <w:r w:rsidRPr="00D24860">
        <w:rPr>
          <w:b w:val="0"/>
          <w:caps w:val="0"/>
          <w:sz w:val="24"/>
        </w:rPr>
        <w:t xml:space="preserve"> выборки — значение, которое разбивает выборку на две равные части. Половина наблюдений лежит ниже медианы, и половина наблюдений - выше медианы.</w:t>
      </w:r>
    </w:p>
    <w:p w:rsidR="000367CD" w:rsidRPr="00D24860" w:rsidRDefault="000367CD" w:rsidP="009633C0">
      <w:pPr>
        <w:pStyle w:val="afa"/>
        <w:ind w:right="-68" w:firstLine="567"/>
        <w:jc w:val="both"/>
        <w:rPr>
          <w:b w:val="0"/>
          <w:caps w:val="0"/>
          <w:sz w:val="24"/>
        </w:rPr>
      </w:pPr>
      <w:r w:rsidRPr="00D24860">
        <w:rPr>
          <w:rStyle w:val="270"/>
          <w:b w:val="0"/>
          <w:i w:val="0"/>
          <w:caps w:val="0"/>
          <w:sz w:val="24"/>
          <w:szCs w:val="24"/>
        </w:rPr>
        <w:t>Медиана</w:t>
      </w:r>
      <w:r w:rsidRPr="00D24860">
        <w:rPr>
          <w:b w:val="0"/>
          <w:caps w:val="0"/>
          <w:sz w:val="24"/>
        </w:rPr>
        <w:t xml:space="preserve"> вычисляется следующим образом. Выборка упорядочивается в порядке возрастания. Получаемая последовательность </w:t>
      </w:r>
      <w:r w:rsidRPr="00D24860">
        <w:rPr>
          <w:b w:val="0"/>
          <w:i/>
          <w:caps w:val="0"/>
          <w:sz w:val="24"/>
        </w:rPr>
        <w:t>а</w:t>
      </w:r>
      <w:r w:rsidRPr="00D24860">
        <w:rPr>
          <w:b w:val="0"/>
          <w:i/>
          <w:caps w:val="0"/>
          <w:sz w:val="24"/>
          <w:vertAlign w:val="subscript"/>
          <w:lang w:val="en-US"/>
        </w:rPr>
        <w:t>k</w:t>
      </w:r>
      <w:r w:rsidRPr="00D24860">
        <w:rPr>
          <w:b w:val="0"/>
          <w:caps w:val="0"/>
          <w:sz w:val="24"/>
        </w:rPr>
        <w:t xml:space="preserve"> , где </w:t>
      </w:r>
      <w:r w:rsidRPr="00D24860">
        <w:rPr>
          <w:b w:val="0"/>
          <w:i/>
          <w:caps w:val="0"/>
          <w:sz w:val="24"/>
          <w:lang w:val="en-US"/>
        </w:rPr>
        <w:t>k</w:t>
      </w:r>
      <w:r w:rsidRPr="00D24860">
        <w:rPr>
          <w:b w:val="0"/>
          <w:i/>
          <w:caps w:val="0"/>
          <w:sz w:val="24"/>
        </w:rPr>
        <w:t>=1,..., 2 х +1</w:t>
      </w:r>
      <w:r w:rsidRPr="00D24860">
        <w:rPr>
          <w:b w:val="0"/>
          <w:caps w:val="0"/>
          <w:sz w:val="24"/>
        </w:rPr>
        <w:t>, называется</w:t>
      </w:r>
      <w:r w:rsidRPr="00D24860">
        <w:rPr>
          <w:rStyle w:val="270"/>
          <w:b w:val="0"/>
          <w:caps w:val="0"/>
          <w:sz w:val="24"/>
          <w:szCs w:val="24"/>
        </w:rPr>
        <w:t xml:space="preserve"> </w:t>
      </w:r>
      <w:r w:rsidRPr="00D24860">
        <w:rPr>
          <w:rStyle w:val="270"/>
          <w:b w:val="0"/>
          <w:i w:val="0"/>
          <w:caps w:val="0"/>
          <w:sz w:val="24"/>
          <w:szCs w:val="24"/>
        </w:rPr>
        <w:t>ва</w:t>
      </w:r>
      <w:r w:rsidRPr="00D24860">
        <w:rPr>
          <w:rStyle w:val="270"/>
          <w:b w:val="0"/>
          <w:i w:val="0"/>
          <w:caps w:val="0"/>
          <w:sz w:val="24"/>
          <w:szCs w:val="24"/>
        </w:rPr>
        <w:softHyphen/>
        <w:t>риационным рядом или порядковыми статистиками</w:t>
      </w:r>
      <w:r w:rsidRPr="00D24860">
        <w:rPr>
          <w:rStyle w:val="270"/>
          <w:b w:val="0"/>
          <w:caps w:val="0"/>
          <w:sz w:val="24"/>
          <w:szCs w:val="24"/>
        </w:rPr>
        <w:t>.</w:t>
      </w:r>
      <w:r w:rsidRPr="00D24860">
        <w:rPr>
          <w:b w:val="0"/>
          <w:caps w:val="0"/>
          <w:sz w:val="24"/>
        </w:rPr>
        <w:t xml:space="preserve"> Если число наблюдений не</w:t>
      </w:r>
      <w:r w:rsidRPr="00D24860">
        <w:rPr>
          <w:b w:val="0"/>
          <w:caps w:val="0"/>
          <w:sz w:val="24"/>
        </w:rPr>
        <w:softHyphen/>
        <w:t xml:space="preserve">четно, то медиана выборки оценивается как </w:t>
      </w:r>
      <w:r w:rsidRPr="00D24860">
        <w:rPr>
          <w:b w:val="0"/>
          <w:i/>
          <w:caps w:val="0"/>
          <w:sz w:val="24"/>
          <w:lang w:val="en-US" w:eastAsia="en-US"/>
        </w:rPr>
        <w:t>a</w:t>
      </w:r>
      <w:r w:rsidRPr="00D24860">
        <w:rPr>
          <w:b w:val="0"/>
          <w:i/>
          <w:caps w:val="0"/>
          <w:sz w:val="24"/>
          <w:vertAlign w:val="subscript"/>
          <w:lang w:val="en-US" w:eastAsia="en-US"/>
        </w:rPr>
        <w:t>m</w:t>
      </w:r>
      <w:r w:rsidRPr="00D24860">
        <w:rPr>
          <w:b w:val="0"/>
          <w:i/>
          <w:caps w:val="0"/>
          <w:sz w:val="24"/>
          <w:vertAlign w:val="subscript"/>
          <w:lang w:eastAsia="en-US"/>
        </w:rPr>
        <w:t>+1</w:t>
      </w:r>
      <w:r w:rsidRPr="00D24860">
        <w:rPr>
          <w:b w:val="0"/>
          <w:caps w:val="0"/>
          <w:sz w:val="24"/>
          <w:lang w:eastAsia="en-US"/>
        </w:rPr>
        <w:t xml:space="preserve"> . </w:t>
      </w:r>
      <w:r w:rsidRPr="00D24860">
        <w:rPr>
          <w:b w:val="0"/>
          <w:caps w:val="0"/>
          <w:sz w:val="24"/>
        </w:rPr>
        <w:t xml:space="preserve">Если число наблюдений четно, то медиана оценивается как </w:t>
      </w:r>
      <w:r w:rsidRPr="00D24860">
        <w:rPr>
          <w:b w:val="0"/>
          <w:i/>
          <w:caps w:val="0"/>
          <w:sz w:val="24"/>
          <w:lang w:eastAsia="en-US"/>
        </w:rPr>
        <w:t>(</w:t>
      </w:r>
      <w:r w:rsidRPr="00D24860">
        <w:rPr>
          <w:b w:val="0"/>
          <w:i/>
          <w:caps w:val="0"/>
          <w:sz w:val="24"/>
          <w:lang w:val="en-US" w:eastAsia="en-US"/>
        </w:rPr>
        <w:t>a</w:t>
      </w:r>
      <w:r w:rsidRPr="00D24860">
        <w:rPr>
          <w:b w:val="0"/>
          <w:i/>
          <w:caps w:val="0"/>
          <w:sz w:val="24"/>
          <w:vertAlign w:val="subscript"/>
          <w:lang w:val="en-US" w:eastAsia="en-US"/>
        </w:rPr>
        <w:t>m</w:t>
      </w:r>
      <w:r w:rsidRPr="00D24860">
        <w:rPr>
          <w:b w:val="0"/>
          <w:i/>
          <w:caps w:val="0"/>
          <w:sz w:val="24"/>
          <w:lang w:eastAsia="en-US"/>
        </w:rPr>
        <w:t xml:space="preserve"> +</w:t>
      </w:r>
      <w:r w:rsidRPr="00D24860">
        <w:rPr>
          <w:b w:val="0"/>
          <w:i/>
          <w:caps w:val="0"/>
          <w:sz w:val="24"/>
          <w:lang w:val="en-US" w:eastAsia="en-US"/>
        </w:rPr>
        <w:t>a</w:t>
      </w:r>
      <w:r w:rsidRPr="00D24860">
        <w:rPr>
          <w:b w:val="0"/>
          <w:i/>
          <w:caps w:val="0"/>
          <w:sz w:val="24"/>
          <w:vertAlign w:val="subscript"/>
          <w:lang w:val="en-US" w:eastAsia="en-US"/>
        </w:rPr>
        <w:t>m</w:t>
      </w:r>
      <w:r w:rsidRPr="00D24860">
        <w:rPr>
          <w:b w:val="0"/>
          <w:i/>
          <w:caps w:val="0"/>
          <w:sz w:val="24"/>
          <w:vertAlign w:val="subscript"/>
          <w:lang w:eastAsia="en-US"/>
        </w:rPr>
        <w:t>+1</w:t>
      </w:r>
      <w:r w:rsidRPr="00D24860">
        <w:rPr>
          <w:b w:val="0"/>
          <w:i/>
          <w:caps w:val="0"/>
          <w:sz w:val="24"/>
          <w:lang w:eastAsia="en-US"/>
        </w:rPr>
        <w:t xml:space="preserve"> )/2</w:t>
      </w:r>
      <w:r w:rsidRPr="00D24860">
        <w:rPr>
          <w:b w:val="0"/>
          <w:caps w:val="0"/>
          <w:sz w:val="24"/>
          <w:lang w:eastAsia="en-US"/>
        </w:rPr>
        <w:t>.</w:t>
      </w:r>
    </w:p>
    <w:p w:rsidR="000367CD" w:rsidRPr="00D24860" w:rsidRDefault="000367CD" w:rsidP="009633C0">
      <w:pPr>
        <w:pStyle w:val="afa"/>
        <w:ind w:right="-68" w:firstLine="567"/>
        <w:jc w:val="both"/>
        <w:rPr>
          <w:b w:val="0"/>
          <w:caps w:val="0"/>
          <w:sz w:val="24"/>
        </w:rPr>
      </w:pPr>
      <w:r w:rsidRPr="00D24860">
        <w:rPr>
          <w:b w:val="0"/>
          <w:caps w:val="0"/>
          <w:sz w:val="24"/>
        </w:rPr>
        <w:t>Медиана обладает следующим замечательным свойством: сумма</w:t>
      </w:r>
      <w:r w:rsidRPr="00D24860">
        <w:rPr>
          <w:rStyle w:val="270"/>
          <w:b w:val="0"/>
          <w:caps w:val="0"/>
          <w:sz w:val="24"/>
          <w:szCs w:val="24"/>
        </w:rPr>
        <w:t xml:space="preserve"> абсолютных </w:t>
      </w:r>
      <w:r w:rsidRPr="00D24860">
        <w:rPr>
          <w:b w:val="0"/>
          <w:caps w:val="0"/>
          <w:sz w:val="24"/>
        </w:rPr>
        <w:t>расстояний между точками выборки и медианой</w:t>
      </w:r>
      <w:r w:rsidRPr="00D24860">
        <w:rPr>
          <w:rStyle w:val="270"/>
          <w:b w:val="0"/>
          <w:caps w:val="0"/>
          <w:sz w:val="24"/>
          <w:szCs w:val="24"/>
        </w:rPr>
        <w:t xml:space="preserve"> минимальна.</w:t>
      </w:r>
    </w:p>
    <w:p w:rsidR="000367CD" w:rsidRPr="00D24860" w:rsidRDefault="000367CD" w:rsidP="009633C0">
      <w:pPr>
        <w:pStyle w:val="afa"/>
        <w:ind w:right="-68" w:firstLine="567"/>
        <w:jc w:val="both"/>
        <w:rPr>
          <w:b w:val="0"/>
          <w:caps w:val="0"/>
          <w:sz w:val="24"/>
        </w:rPr>
      </w:pPr>
      <w:r w:rsidRPr="00D24860">
        <w:rPr>
          <w:rStyle w:val="affc"/>
          <w:caps w:val="0"/>
          <w:sz w:val="24"/>
          <w:szCs w:val="24"/>
        </w:rPr>
        <w:t>Квантиль</w:t>
      </w:r>
      <w:r w:rsidRPr="00D24860">
        <w:rPr>
          <w:b w:val="0"/>
          <w:caps w:val="0"/>
          <w:sz w:val="24"/>
        </w:rPr>
        <w:t xml:space="preserve"> выборки пред</w:t>
      </w:r>
      <w:r w:rsidRPr="00D24860">
        <w:rPr>
          <w:b w:val="0"/>
          <w:caps w:val="0"/>
          <w:sz w:val="24"/>
        </w:rPr>
        <w:softHyphen/>
        <w:t>ставляет собой число</w:t>
      </w:r>
      <w:r w:rsidRPr="00D24860">
        <w:rPr>
          <w:rStyle w:val="270"/>
          <w:b w:val="0"/>
          <w:caps w:val="0"/>
          <w:sz w:val="24"/>
          <w:szCs w:val="24"/>
        </w:rPr>
        <w:t xml:space="preserve"> </w:t>
      </w:r>
      <w:r w:rsidRPr="00D24860">
        <w:rPr>
          <w:rStyle w:val="270"/>
          <w:b w:val="0"/>
          <w:caps w:val="0"/>
          <w:sz w:val="24"/>
          <w:szCs w:val="24"/>
          <w:lang w:val="en-US"/>
        </w:rPr>
        <w:t>x</w:t>
      </w:r>
      <w:r w:rsidRPr="00D24860">
        <w:rPr>
          <w:rStyle w:val="270"/>
          <w:b w:val="0"/>
          <w:caps w:val="0"/>
          <w:sz w:val="24"/>
          <w:szCs w:val="24"/>
          <w:vertAlign w:val="subscript"/>
          <w:lang w:val="en-US"/>
        </w:rPr>
        <w:t>p</w:t>
      </w:r>
      <w:r w:rsidRPr="00D24860">
        <w:rPr>
          <w:rStyle w:val="270"/>
          <w:b w:val="0"/>
          <w:caps w:val="0"/>
          <w:sz w:val="24"/>
          <w:szCs w:val="24"/>
        </w:rPr>
        <w:t>,</w:t>
      </w:r>
      <w:r w:rsidRPr="00D24860">
        <w:rPr>
          <w:b w:val="0"/>
          <w:caps w:val="0"/>
          <w:sz w:val="24"/>
        </w:rPr>
        <w:t xml:space="preserve"> ниже которого находится</w:t>
      </w:r>
      <w:r w:rsidRPr="00D24860">
        <w:rPr>
          <w:rStyle w:val="270"/>
          <w:b w:val="0"/>
          <w:caps w:val="0"/>
          <w:sz w:val="24"/>
          <w:szCs w:val="24"/>
        </w:rPr>
        <w:t xml:space="preserve"> р-я</w:t>
      </w:r>
      <w:r w:rsidRPr="00D24860">
        <w:rPr>
          <w:b w:val="0"/>
          <w:caps w:val="0"/>
          <w:sz w:val="24"/>
        </w:rPr>
        <w:t xml:space="preserve"> часть (доли) выборки.</w:t>
      </w:r>
    </w:p>
    <w:p w:rsidR="000367CD" w:rsidRPr="00D24860" w:rsidRDefault="000367CD" w:rsidP="009633C0">
      <w:pPr>
        <w:pStyle w:val="afa"/>
        <w:ind w:right="-68" w:firstLine="567"/>
        <w:jc w:val="both"/>
        <w:rPr>
          <w:b w:val="0"/>
          <w:caps w:val="0"/>
          <w:sz w:val="24"/>
        </w:rPr>
      </w:pPr>
      <w:r w:rsidRPr="00D24860">
        <w:rPr>
          <w:b w:val="0"/>
          <w:caps w:val="0"/>
          <w:sz w:val="24"/>
        </w:rPr>
        <w:t>Например, квантиль 0,25 для некоторой переменной — это такое значение (</w:t>
      </w:r>
      <w:r w:rsidRPr="00D24860">
        <w:rPr>
          <w:b w:val="0"/>
          <w:i/>
          <w:caps w:val="0"/>
          <w:sz w:val="24"/>
        </w:rPr>
        <w:t>х</w:t>
      </w:r>
      <w:r w:rsidRPr="00D24860">
        <w:rPr>
          <w:b w:val="0"/>
          <w:i/>
          <w:caps w:val="0"/>
          <w:sz w:val="24"/>
          <w:vertAlign w:val="subscript"/>
        </w:rPr>
        <w:t>р</w:t>
      </w:r>
      <w:r w:rsidRPr="00D24860">
        <w:rPr>
          <w:b w:val="0"/>
          <w:caps w:val="0"/>
          <w:sz w:val="24"/>
        </w:rPr>
        <w:t>), ниже которого находится 25% значений переменной.</w:t>
      </w:r>
    </w:p>
    <w:p w:rsidR="000367CD" w:rsidRPr="00D24860" w:rsidRDefault="000367CD" w:rsidP="009633C0">
      <w:pPr>
        <w:pStyle w:val="afa"/>
        <w:ind w:right="-68" w:firstLine="567"/>
        <w:jc w:val="both"/>
        <w:rPr>
          <w:b w:val="0"/>
          <w:caps w:val="0"/>
          <w:sz w:val="24"/>
        </w:rPr>
      </w:pPr>
      <w:r w:rsidRPr="00D24860">
        <w:rPr>
          <w:b w:val="0"/>
          <w:caps w:val="0"/>
          <w:sz w:val="24"/>
        </w:rPr>
        <w:t>Аналогично квантиль 0,75 — это такое значение, ниже которого попадают 75% значений выборки.</w:t>
      </w:r>
    </w:p>
    <w:p w:rsidR="000367CD" w:rsidRPr="00D24860" w:rsidRDefault="000367CD" w:rsidP="009633C0">
      <w:pPr>
        <w:pStyle w:val="afa"/>
        <w:ind w:right="-68" w:firstLine="567"/>
        <w:jc w:val="both"/>
        <w:rPr>
          <w:b w:val="0"/>
          <w:caps w:val="0"/>
          <w:sz w:val="24"/>
        </w:rPr>
      </w:pPr>
      <w:r w:rsidRPr="00D24860">
        <w:rPr>
          <w:rStyle w:val="affc"/>
          <w:caps w:val="0"/>
          <w:sz w:val="24"/>
          <w:szCs w:val="24"/>
        </w:rPr>
        <w:t>Квартили.</w:t>
      </w:r>
      <w:r w:rsidRPr="00D24860">
        <w:rPr>
          <w:b w:val="0"/>
          <w:caps w:val="0"/>
          <w:sz w:val="24"/>
        </w:rPr>
        <w:t xml:space="preserve"> Нижняя и верхняя квартили, от слова кварта — четверть, равны соответственно 25-й и 75-й процентилям распределения. 25-я процентиль переменной — это значение, ниже которого располагаются 25% значений переменной. Аналогично, 75-я процентиль равна значению, ниже которого расположено 75% значений переменной.</w:t>
      </w:r>
    </w:p>
    <w:p w:rsidR="000367CD" w:rsidRPr="00D24860" w:rsidRDefault="000367CD" w:rsidP="009633C0">
      <w:pPr>
        <w:pStyle w:val="afa"/>
        <w:ind w:right="-68" w:firstLine="567"/>
        <w:jc w:val="both"/>
        <w:rPr>
          <w:b w:val="0"/>
          <w:caps w:val="0"/>
          <w:sz w:val="24"/>
        </w:rPr>
      </w:pPr>
      <w:r w:rsidRPr="00D24860">
        <w:rPr>
          <w:b w:val="0"/>
          <w:caps w:val="0"/>
          <w:sz w:val="24"/>
        </w:rPr>
        <w:t xml:space="preserve">Итак, 3 точки — нижняя квартиль, медиана и верхняя квартиль — делят выборку на 4 равные части. 1/4 наблюдений лежит между минимальным значением и нижней квартилью, </w:t>
      </w:r>
      <w:r w:rsidRPr="00D24860">
        <w:rPr>
          <w:b w:val="0"/>
          <w:caps w:val="0"/>
          <w:sz w:val="24"/>
          <w:lang w:eastAsia="en-US"/>
        </w:rPr>
        <w:t xml:space="preserve">1/4 </w:t>
      </w:r>
      <w:r w:rsidRPr="00D24860">
        <w:rPr>
          <w:b w:val="0"/>
          <w:caps w:val="0"/>
          <w:sz w:val="24"/>
        </w:rPr>
        <w:t>— между нижней квартилью и медианой, 1/4 — между медианой и верхней квар</w:t>
      </w:r>
      <w:r w:rsidRPr="00D24860">
        <w:rPr>
          <w:b w:val="0"/>
          <w:caps w:val="0"/>
          <w:sz w:val="24"/>
        </w:rPr>
        <w:softHyphen/>
        <w:t>тилью, 1/4 — между верхней квартилью и максимальным значением выборки.</w:t>
      </w:r>
    </w:p>
    <w:p w:rsidR="000367CD" w:rsidRPr="00D24860" w:rsidRDefault="000367CD" w:rsidP="009633C0">
      <w:pPr>
        <w:pStyle w:val="afa"/>
        <w:ind w:right="-68" w:firstLine="567"/>
        <w:jc w:val="both"/>
        <w:rPr>
          <w:b w:val="0"/>
          <w:caps w:val="0"/>
          <w:sz w:val="24"/>
        </w:rPr>
      </w:pPr>
      <w:r w:rsidRPr="00D24860">
        <w:rPr>
          <w:rStyle w:val="affc"/>
          <w:caps w:val="0"/>
          <w:sz w:val="24"/>
          <w:szCs w:val="24"/>
        </w:rPr>
        <w:t>Квартильный размах.</w:t>
      </w:r>
      <w:r w:rsidRPr="00D24860">
        <w:rPr>
          <w:b w:val="0"/>
          <w:caps w:val="0"/>
          <w:sz w:val="24"/>
        </w:rPr>
        <w:t xml:space="preserve"> Квартильный размах переменных равен разности значений 75-й процентили и 25-й процентили. Таким образом, это интервал, содержащий медиану, в который попа</w:t>
      </w:r>
      <w:r w:rsidRPr="00D24860">
        <w:rPr>
          <w:b w:val="0"/>
          <w:caps w:val="0"/>
          <w:sz w:val="24"/>
        </w:rPr>
        <w:softHyphen/>
        <w:t>дает 50% наблюдений.</w:t>
      </w:r>
    </w:p>
    <w:p w:rsidR="000367CD" w:rsidRPr="00D24860" w:rsidRDefault="000367CD" w:rsidP="009633C0">
      <w:pPr>
        <w:pStyle w:val="afa"/>
        <w:ind w:right="-68" w:firstLine="567"/>
        <w:jc w:val="both"/>
        <w:rPr>
          <w:b w:val="0"/>
          <w:caps w:val="0"/>
          <w:sz w:val="24"/>
        </w:rPr>
      </w:pPr>
      <w:r w:rsidRPr="00D24860">
        <w:rPr>
          <w:rStyle w:val="affc"/>
          <w:caps w:val="0"/>
          <w:sz w:val="24"/>
          <w:szCs w:val="24"/>
        </w:rPr>
        <w:t>Мода.</w:t>
      </w:r>
      <w:r w:rsidRPr="00D24860">
        <w:rPr>
          <w:b w:val="0"/>
          <w:caps w:val="0"/>
          <w:sz w:val="24"/>
        </w:rPr>
        <w:t xml:space="preserve"> Мода — это наиболее ча</w:t>
      </w:r>
      <w:r w:rsidRPr="00D24860">
        <w:rPr>
          <w:b w:val="0"/>
          <w:caps w:val="0"/>
          <w:sz w:val="24"/>
        </w:rPr>
        <w:softHyphen/>
        <w:t>сто встречающееся (наиболее модное) значение переменной. Мода хорошо описывает, например, типичную реакцию водителей на сигнал светофора о прекращении движения. Другой пример использования моды — выбор размера выпускаемой пар</w:t>
      </w:r>
      <w:r w:rsidRPr="00D24860">
        <w:rPr>
          <w:b w:val="0"/>
          <w:caps w:val="0"/>
          <w:sz w:val="24"/>
        </w:rPr>
        <w:softHyphen/>
        <w:t>тии обуви или цвета обоев.</w:t>
      </w:r>
    </w:p>
    <w:p w:rsidR="000367CD" w:rsidRPr="00D24860" w:rsidRDefault="000367CD" w:rsidP="009633C0">
      <w:pPr>
        <w:pStyle w:val="afa"/>
        <w:ind w:right="-68" w:firstLine="567"/>
        <w:jc w:val="both"/>
        <w:rPr>
          <w:b w:val="0"/>
          <w:caps w:val="0"/>
          <w:sz w:val="24"/>
        </w:rPr>
      </w:pPr>
      <w:r w:rsidRPr="00D24860">
        <w:rPr>
          <w:b w:val="0"/>
          <w:caps w:val="0"/>
          <w:sz w:val="24"/>
        </w:rPr>
        <w:t>Если распределение имеет несколько мод, то говорят, что оно мультимодально или многомодально (имеет два или более «пика моды»). Мультимодальность распределения дает важную информацию о природе   ис</w:t>
      </w:r>
      <w:r w:rsidRPr="00D24860">
        <w:rPr>
          <w:b w:val="0"/>
          <w:caps w:val="0"/>
          <w:sz w:val="24"/>
        </w:rPr>
        <w:softHyphen/>
        <w:t>следуемой переменной.  К примеру, в социологических опросах, если переменная представляет собой предпочтение или отношение к чему-то, то мультимодальность может означать, что существуют несколько определенно различных мнений. Мультимодальность также служит индикатором того, что выборка не является однородной и наблюдения, возможно, порождены двумя или более «наложенны</w:t>
      </w:r>
      <w:r w:rsidRPr="00D24860">
        <w:rPr>
          <w:b w:val="0"/>
          <w:caps w:val="0"/>
          <w:sz w:val="24"/>
        </w:rPr>
        <w:softHyphen/>
        <w:t>ми» распределениями.</w:t>
      </w:r>
    </w:p>
    <w:p w:rsidR="000367CD" w:rsidRPr="00D24860" w:rsidRDefault="000367CD" w:rsidP="009633C0">
      <w:pPr>
        <w:pStyle w:val="afa"/>
        <w:ind w:right="-68" w:firstLine="567"/>
        <w:jc w:val="both"/>
        <w:rPr>
          <w:b w:val="0"/>
          <w:caps w:val="0"/>
          <w:sz w:val="24"/>
        </w:rPr>
      </w:pPr>
      <w:r w:rsidRPr="00D24860">
        <w:rPr>
          <w:rStyle w:val="130"/>
          <w:caps w:val="0"/>
          <w:sz w:val="24"/>
          <w:szCs w:val="24"/>
        </w:rPr>
        <w:t>Асимметрия,</w:t>
      </w:r>
      <w:r w:rsidRPr="00D24860">
        <w:rPr>
          <w:b w:val="0"/>
          <w:caps w:val="0"/>
          <w:sz w:val="24"/>
        </w:rPr>
        <w:t xml:space="preserve"> или коэффициент асимметрии - является мерой несимметричности распределения. Если этот коэф</w:t>
      </w:r>
      <w:r w:rsidRPr="00D24860">
        <w:rPr>
          <w:b w:val="0"/>
          <w:caps w:val="0"/>
          <w:sz w:val="24"/>
        </w:rPr>
        <w:softHyphen/>
        <w:t>фициент значительно отличается от 0, распределение является асимметричным, т.е. несимметричным. Формально имеем:</w:t>
      </w:r>
    </w:p>
    <w:p w:rsidR="000367CD" w:rsidRPr="00D24860" w:rsidRDefault="000367CD" w:rsidP="009633C0">
      <w:pPr>
        <w:pStyle w:val="afa"/>
        <w:ind w:right="-68" w:firstLine="567"/>
        <w:jc w:val="both"/>
        <w:rPr>
          <w:b w:val="0"/>
          <w:caps w:val="0"/>
          <w:sz w:val="24"/>
        </w:rPr>
      </w:pPr>
    </w:p>
    <w:p w:rsidR="000367CD" w:rsidRPr="00D24860" w:rsidRDefault="000367CD" w:rsidP="007840E7">
      <w:pPr>
        <w:pStyle w:val="afa"/>
        <w:ind w:right="-68" w:firstLine="567"/>
        <w:jc w:val="right"/>
        <w:rPr>
          <w:b w:val="0"/>
          <w:caps w:val="0"/>
          <w:sz w:val="24"/>
        </w:rPr>
      </w:pPr>
      <w:r w:rsidRPr="00D24860">
        <w:rPr>
          <w:b w:val="0"/>
          <w:i/>
          <w:caps w:val="0"/>
          <w:sz w:val="24"/>
        </w:rPr>
        <w:t xml:space="preserve">Асимметрия = п </w:t>
      </w:r>
      <w:r w:rsidRPr="00D24860">
        <w:rPr>
          <w:b w:val="0"/>
          <w:i/>
          <w:caps w:val="0"/>
          <w:position w:val="-2"/>
          <w:sz w:val="24"/>
        </w:rPr>
        <w:object w:dxaOrig="22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0.5pt" o:ole="">
            <v:imagedata r:id="rId12" o:title=""/>
          </v:shape>
          <o:OLEObject Type="Embed" ProgID="Equation.3" ShapeID="_x0000_i1025" DrawAspect="Content" ObjectID="_1594548718" r:id="rId13"/>
        </w:object>
      </w:r>
      <w:r w:rsidRPr="00D24860">
        <w:rPr>
          <w:rStyle w:val="83"/>
          <w:b w:val="0"/>
          <w:i/>
          <w:caps w:val="0"/>
          <w:sz w:val="24"/>
          <w:szCs w:val="24"/>
        </w:rPr>
        <w:t xml:space="preserve"> М</w:t>
      </w:r>
      <w:r w:rsidRPr="00D24860">
        <w:rPr>
          <w:rStyle w:val="83"/>
          <w:b w:val="0"/>
          <w:i/>
          <w:caps w:val="0"/>
          <w:sz w:val="24"/>
          <w:szCs w:val="24"/>
          <w:vertAlign w:val="subscript"/>
        </w:rPr>
        <w:t>3</w:t>
      </w:r>
      <w:r w:rsidRPr="00D24860">
        <w:rPr>
          <w:b w:val="0"/>
          <w:i/>
          <w:caps w:val="0"/>
          <w:sz w:val="24"/>
        </w:rPr>
        <w:t xml:space="preserve">/[(п - 1) </w:t>
      </w:r>
      <w:r w:rsidRPr="00D24860">
        <w:rPr>
          <w:b w:val="0"/>
          <w:i/>
          <w:caps w:val="0"/>
          <w:position w:val="-2"/>
          <w:sz w:val="24"/>
        </w:rPr>
        <w:object w:dxaOrig="220" w:dyaOrig="200">
          <v:shape id="_x0000_i1026" type="#_x0000_t75" style="width:12pt;height:10.5pt" o:ole="">
            <v:imagedata r:id="rId14" o:title=""/>
          </v:shape>
          <o:OLEObject Type="Embed" ProgID="Equation.3" ShapeID="_x0000_i1026" DrawAspect="Content" ObjectID="_1594548719" r:id="rId15"/>
        </w:object>
      </w:r>
      <w:r w:rsidRPr="00D24860">
        <w:rPr>
          <w:b w:val="0"/>
          <w:i/>
          <w:caps w:val="0"/>
          <w:sz w:val="24"/>
        </w:rPr>
        <w:t xml:space="preserve"> (п - 2) </w:t>
      </w:r>
      <w:r w:rsidRPr="00D24860">
        <w:rPr>
          <w:b w:val="0"/>
          <w:i/>
          <w:caps w:val="0"/>
          <w:position w:val="-2"/>
          <w:sz w:val="24"/>
        </w:rPr>
        <w:object w:dxaOrig="220" w:dyaOrig="200">
          <v:shape id="_x0000_i1027" type="#_x0000_t75" style="width:12pt;height:10.5pt" o:ole="">
            <v:imagedata r:id="rId14" o:title=""/>
          </v:shape>
          <o:OLEObject Type="Embed" ProgID="Equation.3" ShapeID="_x0000_i1027" DrawAspect="Content" ObjectID="_1594548720" r:id="rId16"/>
        </w:object>
      </w:r>
      <w:r w:rsidRPr="00D24860">
        <w:rPr>
          <w:b w:val="0"/>
          <w:i/>
          <w:caps w:val="0"/>
          <w:sz w:val="24"/>
        </w:rPr>
        <w:t xml:space="preserve"> </w:t>
      </w:r>
      <w:r w:rsidRPr="00D24860">
        <w:rPr>
          <w:b w:val="0"/>
          <w:i/>
          <w:caps w:val="0"/>
          <w:sz w:val="24"/>
          <w:lang w:val="en-US" w:eastAsia="en-US"/>
        </w:rPr>
        <w:t>σ</w:t>
      </w:r>
      <w:r w:rsidRPr="00D24860">
        <w:rPr>
          <w:b w:val="0"/>
          <w:i/>
          <w:caps w:val="0"/>
          <w:sz w:val="24"/>
          <w:vertAlign w:val="superscript"/>
          <w:lang w:eastAsia="en-US"/>
        </w:rPr>
        <w:t>3</w:t>
      </w:r>
      <w:r w:rsidRPr="00D24860">
        <w:rPr>
          <w:b w:val="0"/>
          <w:i/>
          <w:caps w:val="0"/>
          <w:sz w:val="24"/>
          <w:lang w:eastAsia="en-US"/>
        </w:rPr>
        <w:t xml:space="preserve"> ],            </w:t>
      </w:r>
      <w:r w:rsidRPr="00D24860">
        <w:rPr>
          <w:b w:val="0"/>
          <w:caps w:val="0"/>
          <w:sz w:val="24"/>
          <w:lang w:eastAsia="en-US"/>
        </w:rPr>
        <w:t>(3-4)</w:t>
      </w:r>
    </w:p>
    <w:p w:rsidR="000367CD" w:rsidRPr="00D24860" w:rsidRDefault="000367CD" w:rsidP="009633C0">
      <w:pPr>
        <w:pStyle w:val="afa"/>
        <w:tabs>
          <w:tab w:val="left" w:pos="5062"/>
        </w:tabs>
        <w:ind w:right="-68"/>
        <w:jc w:val="both"/>
        <w:rPr>
          <w:b w:val="0"/>
          <w:caps w:val="0"/>
          <w:sz w:val="24"/>
        </w:rPr>
      </w:pPr>
      <w:r w:rsidRPr="00D24860">
        <w:rPr>
          <w:b w:val="0"/>
          <w:caps w:val="0"/>
          <w:sz w:val="24"/>
        </w:rPr>
        <w:t xml:space="preserve">где </w:t>
      </w:r>
      <w:r w:rsidRPr="00D24860">
        <w:rPr>
          <w:b w:val="0"/>
          <w:i/>
          <w:caps w:val="0"/>
          <w:sz w:val="24"/>
        </w:rPr>
        <w:t>Мз</w:t>
      </w:r>
      <w:r w:rsidRPr="00D24860">
        <w:rPr>
          <w:b w:val="0"/>
          <w:caps w:val="0"/>
          <w:sz w:val="24"/>
        </w:rPr>
        <w:t xml:space="preserve"> равно </w:t>
      </w:r>
      <w:r w:rsidRPr="00D24860">
        <w:rPr>
          <w:b w:val="0"/>
          <w:i/>
          <w:caps w:val="0"/>
          <w:sz w:val="24"/>
          <w:lang w:eastAsia="en-US"/>
        </w:rPr>
        <w:t>(</w:t>
      </w:r>
      <w:r w:rsidRPr="00D24860">
        <w:rPr>
          <w:b w:val="0"/>
          <w:i/>
          <w:caps w:val="0"/>
          <w:sz w:val="24"/>
          <w:lang w:val="en-US" w:eastAsia="en-US"/>
        </w:rPr>
        <w:t>x</w:t>
      </w:r>
      <w:r w:rsidRPr="00D24860">
        <w:rPr>
          <w:b w:val="0"/>
          <w:i/>
          <w:caps w:val="0"/>
          <w:sz w:val="24"/>
          <w:vertAlign w:val="subscript"/>
          <w:lang w:val="en-US" w:eastAsia="en-US"/>
        </w:rPr>
        <w:t>i</w:t>
      </w:r>
      <w:r w:rsidRPr="00D24860">
        <w:rPr>
          <w:b w:val="0"/>
          <w:i/>
          <w:caps w:val="0"/>
          <w:sz w:val="24"/>
          <w:lang w:eastAsia="en-US"/>
        </w:rPr>
        <w:t xml:space="preserve"> </w:t>
      </w:r>
      <w:r w:rsidRPr="00D24860">
        <w:rPr>
          <w:b w:val="0"/>
          <w:i/>
          <w:caps w:val="0"/>
          <w:sz w:val="24"/>
        </w:rPr>
        <w:t xml:space="preserve">– среднее </w:t>
      </w:r>
      <w:r w:rsidRPr="00D24860">
        <w:rPr>
          <w:b w:val="0"/>
          <w:i/>
          <w:caps w:val="0"/>
          <w:sz w:val="24"/>
          <w:lang w:val="en-US"/>
        </w:rPr>
        <w:t>x</w:t>
      </w:r>
      <w:r w:rsidRPr="00D24860">
        <w:rPr>
          <w:b w:val="0"/>
          <w:i/>
          <w:caps w:val="0"/>
          <w:sz w:val="24"/>
        </w:rPr>
        <w:t>)</w:t>
      </w:r>
      <w:r w:rsidRPr="00D24860">
        <w:rPr>
          <w:b w:val="0"/>
          <w:i/>
          <w:caps w:val="0"/>
          <w:sz w:val="24"/>
          <w:vertAlign w:val="superscript"/>
        </w:rPr>
        <w:t>3</w:t>
      </w:r>
      <w:r w:rsidRPr="00D24860">
        <w:rPr>
          <w:b w:val="0"/>
          <w:caps w:val="0"/>
          <w:sz w:val="24"/>
        </w:rPr>
        <w:t xml:space="preserve"> , σ</w:t>
      </w:r>
      <w:r w:rsidRPr="00D24860">
        <w:rPr>
          <w:b w:val="0"/>
          <w:caps w:val="0"/>
          <w:sz w:val="24"/>
          <w:vertAlign w:val="superscript"/>
        </w:rPr>
        <w:t>3</w:t>
      </w:r>
      <w:r w:rsidRPr="00D24860">
        <w:rPr>
          <w:b w:val="0"/>
          <w:caps w:val="0"/>
          <w:sz w:val="24"/>
        </w:rPr>
        <w:t xml:space="preserve"> — стандартное отклонение, возведенное в третью степень,</w:t>
      </w:r>
      <w:r w:rsidRPr="00D24860">
        <w:rPr>
          <w:b w:val="0"/>
          <w:i/>
          <w:caps w:val="0"/>
          <w:sz w:val="24"/>
        </w:rPr>
        <w:t xml:space="preserve"> </w:t>
      </w:r>
      <w:r w:rsidRPr="00D24860">
        <w:rPr>
          <w:b w:val="0"/>
          <w:i/>
          <w:caps w:val="0"/>
          <w:sz w:val="24"/>
          <w:lang w:val="en-US"/>
        </w:rPr>
        <w:t>n</w:t>
      </w:r>
      <w:r w:rsidRPr="00D24860">
        <w:rPr>
          <w:b w:val="0"/>
          <w:i/>
          <w:caps w:val="0"/>
          <w:sz w:val="24"/>
        </w:rPr>
        <w:t xml:space="preserve"> </w:t>
      </w:r>
      <w:r w:rsidRPr="00D24860">
        <w:rPr>
          <w:b w:val="0"/>
          <w:caps w:val="0"/>
          <w:sz w:val="24"/>
        </w:rPr>
        <w:t>— число наблюдений.</w:t>
      </w:r>
    </w:p>
    <w:p w:rsidR="000367CD" w:rsidRPr="00D24860" w:rsidRDefault="000367CD" w:rsidP="009633C0">
      <w:pPr>
        <w:pStyle w:val="afa"/>
        <w:ind w:right="-68" w:firstLine="567"/>
        <w:jc w:val="both"/>
        <w:rPr>
          <w:b w:val="0"/>
          <w:caps w:val="0"/>
          <w:sz w:val="24"/>
        </w:rPr>
      </w:pPr>
      <w:r w:rsidRPr="00D24860">
        <w:rPr>
          <w:rStyle w:val="130"/>
          <w:caps w:val="0"/>
          <w:sz w:val="24"/>
          <w:szCs w:val="24"/>
        </w:rPr>
        <w:t>Эксцесс,</w:t>
      </w:r>
      <w:r w:rsidRPr="00D24860">
        <w:rPr>
          <w:b w:val="0"/>
          <w:caps w:val="0"/>
          <w:sz w:val="24"/>
        </w:rPr>
        <w:t xml:space="preserve"> или коэффицрхент эксцесса – измеряет остроту пика распределения. Оценка эксцесса, или выборочный эксцесс, вычисляется по формуле:</w:t>
      </w:r>
    </w:p>
    <w:p w:rsidR="000367CD" w:rsidRPr="00D24860" w:rsidRDefault="000367CD" w:rsidP="009633C0">
      <w:pPr>
        <w:pStyle w:val="afa"/>
        <w:ind w:right="-68" w:firstLine="567"/>
        <w:jc w:val="both"/>
        <w:rPr>
          <w:b w:val="0"/>
          <w:i/>
          <w:caps w:val="0"/>
          <w:sz w:val="24"/>
        </w:rPr>
      </w:pPr>
      <w:r w:rsidRPr="00D24860">
        <w:rPr>
          <w:b w:val="0"/>
          <w:i/>
          <w:caps w:val="0"/>
          <w:sz w:val="24"/>
        </w:rPr>
        <w:t xml:space="preserve">Эксцесс = [п </w:t>
      </w:r>
      <w:r w:rsidRPr="00D24860">
        <w:rPr>
          <w:b w:val="0"/>
          <w:i/>
          <w:caps w:val="0"/>
          <w:position w:val="-2"/>
          <w:sz w:val="24"/>
        </w:rPr>
        <w:object w:dxaOrig="220" w:dyaOrig="200">
          <v:shape id="_x0000_i1028" type="#_x0000_t75" style="width:12pt;height:10.5pt" o:ole="">
            <v:imagedata r:id="rId12" o:title=""/>
          </v:shape>
          <o:OLEObject Type="Embed" ProgID="Equation.3" ShapeID="_x0000_i1028" DrawAspect="Content" ObjectID="_1594548721" r:id="rId17"/>
        </w:object>
      </w:r>
      <w:r w:rsidRPr="00D24860">
        <w:rPr>
          <w:b w:val="0"/>
          <w:i/>
          <w:caps w:val="0"/>
          <w:sz w:val="24"/>
        </w:rPr>
        <w:t xml:space="preserve"> (п+1) </w:t>
      </w:r>
      <w:r w:rsidRPr="00D24860">
        <w:rPr>
          <w:b w:val="0"/>
          <w:i/>
          <w:caps w:val="0"/>
          <w:position w:val="-2"/>
          <w:sz w:val="24"/>
        </w:rPr>
        <w:object w:dxaOrig="220" w:dyaOrig="200">
          <v:shape id="_x0000_i1029" type="#_x0000_t75" style="width:12pt;height:10.5pt" o:ole="">
            <v:imagedata r:id="rId12" o:title=""/>
          </v:shape>
          <o:OLEObject Type="Embed" ProgID="Equation.3" ShapeID="_x0000_i1029" DrawAspect="Content" ObjectID="_1594548722" r:id="rId18"/>
        </w:object>
      </w:r>
      <w:r w:rsidRPr="00D24860">
        <w:rPr>
          <w:b w:val="0"/>
          <w:i/>
          <w:caps w:val="0"/>
          <w:sz w:val="24"/>
        </w:rPr>
        <w:t xml:space="preserve"> М</w:t>
      </w:r>
      <w:r w:rsidRPr="00D24860">
        <w:rPr>
          <w:b w:val="0"/>
          <w:i/>
          <w:caps w:val="0"/>
          <w:sz w:val="24"/>
          <w:vertAlign w:val="subscript"/>
        </w:rPr>
        <w:t>4</w:t>
      </w:r>
      <w:r w:rsidRPr="00D24860">
        <w:rPr>
          <w:b w:val="0"/>
          <w:i/>
          <w:caps w:val="0"/>
          <w:sz w:val="24"/>
        </w:rPr>
        <w:t xml:space="preserve"> – 3 </w:t>
      </w:r>
      <w:r w:rsidRPr="00D24860">
        <w:rPr>
          <w:b w:val="0"/>
          <w:i/>
          <w:caps w:val="0"/>
          <w:position w:val="-2"/>
          <w:sz w:val="24"/>
        </w:rPr>
        <w:object w:dxaOrig="220" w:dyaOrig="200">
          <v:shape id="_x0000_i1030" type="#_x0000_t75" style="width:12pt;height:10.5pt" o:ole="">
            <v:imagedata r:id="rId12" o:title=""/>
          </v:shape>
          <o:OLEObject Type="Embed" ProgID="Equation.3" ShapeID="_x0000_i1030" DrawAspect="Content" ObjectID="_1594548723" r:id="rId19"/>
        </w:object>
      </w:r>
      <w:r w:rsidRPr="00D24860">
        <w:rPr>
          <w:b w:val="0"/>
          <w:i/>
          <w:caps w:val="0"/>
          <w:sz w:val="24"/>
        </w:rPr>
        <w:t xml:space="preserve"> М</w:t>
      </w:r>
      <w:r w:rsidRPr="00D24860">
        <w:rPr>
          <w:b w:val="0"/>
          <w:i/>
          <w:caps w:val="0"/>
          <w:sz w:val="24"/>
          <w:vertAlign w:val="subscript"/>
        </w:rPr>
        <w:t xml:space="preserve">2 </w:t>
      </w:r>
      <w:r w:rsidRPr="00D24860">
        <w:rPr>
          <w:b w:val="0"/>
          <w:i/>
          <w:caps w:val="0"/>
          <w:position w:val="-2"/>
          <w:sz w:val="24"/>
        </w:rPr>
        <w:object w:dxaOrig="220" w:dyaOrig="200">
          <v:shape id="_x0000_i1031" type="#_x0000_t75" style="width:12pt;height:10.5pt" o:ole="">
            <v:imagedata r:id="rId12" o:title=""/>
          </v:shape>
          <o:OLEObject Type="Embed" ProgID="Equation.3" ShapeID="_x0000_i1031" DrawAspect="Content" ObjectID="_1594548724" r:id="rId20"/>
        </w:object>
      </w:r>
      <w:r w:rsidRPr="00D24860">
        <w:rPr>
          <w:b w:val="0"/>
          <w:i/>
          <w:caps w:val="0"/>
          <w:sz w:val="24"/>
        </w:rPr>
        <w:t xml:space="preserve"> М</w:t>
      </w:r>
      <w:r w:rsidRPr="00D24860">
        <w:rPr>
          <w:b w:val="0"/>
          <w:i/>
          <w:caps w:val="0"/>
          <w:sz w:val="24"/>
          <w:vertAlign w:val="subscript"/>
        </w:rPr>
        <w:t>2</w:t>
      </w:r>
      <w:r w:rsidRPr="00D24860">
        <w:rPr>
          <w:b w:val="0"/>
          <w:i/>
          <w:caps w:val="0"/>
          <w:sz w:val="24"/>
        </w:rPr>
        <w:t xml:space="preserve"> </w:t>
      </w:r>
      <w:r w:rsidRPr="00D24860">
        <w:rPr>
          <w:b w:val="0"/>
          <w:i/>
          <w:caps w:val="0"/>
          <w:position w:val="-2"/>
          <w:sz w:val="24"/>
        </w:rPr>
        <w:object w:dxaOrig="220" w:dyaOrig="200">
          <v:shape id="_x0000_i1032" type="#_x0000_t75" style="width:12pt;height:10.5pt" o:ole="">
            <v:imagedata r:id="rId12" o:title=""/>
          </v:shape>
          <o:OLEObject Type="Embed" ProgID="Equation.3" ShapeID="_x0000_i1032" DrawAspect="Content" ObjectID="_1594548725" r:id="rId21"/>
        </w:object>
      </w:r>
      <w:r w:rsidRPr="00D24860">
        <w:rPr>
          <w:b w:val="0"/>
          <w:i/>
          <w:caps w:val="0"/>
          <w:sz w:val="24"/>
        </w:rPr>
        <w:t xml:space="preserve"> (п </w:t>
      </w:r>
      <w:r w:rsidRPr="00D24860">
        <w:rPr>
          <w:b w:val="0"/>
          <w:i/>
          <w:caps w:val="0"/>
          <w:sz w:val="24"/>
          <w:lang w:eastAsia="en-US"/>
        </w:rPr>
        <w:t>-1)]/[(</w:t>
      </w:r>
      <w:r w:rsidRPr="00D24860">
        <w:rPr>
          <w:b w:val="0"/>
          <w:i/>
          <w:caps w:val="0"/>
          <w:sz w:val="24"/>
          <w:lang w:val="en-US" w:eastAsia="en-US"/>
        </w:rPr>
        <w:t>n</w:t>
      </w:r>
      <w:r w:rsidRPr="00D24860">
        <w:rPr>
          <w:b w:val="0"/>
          <w:i/>
          <w:caps w:val="0"/>
          <w:sz w:val="24"/>
          <w:lang w:eastAsia="en-US"/>
        </w:rPr>
        <w:t xml:space="preserve"> </w:t>
      </w:r>
      <w:r w:rsidRPr="00D24860">
        <w:rPr>
          <w:b w:val="0"/>
          <w:i/>
          <w:caps w:val="0"/>
          <w:sz w:val="24"/>
        </w:rPr>
        <w:t xml:space="preserve">– 1) </w:t>
      </w:r>
      <w:r w:rsidRPr="00D24860">
        <w:rPr>
          <w:b w:val="0"/>
          <w:i/>
          <w:caps w:val="0"/>
          <w:position w:val="-2"/>
          <w:sz w:val="24"/>
        </w:rPr>
        <w:object w:dxaOrig="220" w:dyaOrig="200">
          <v:shape id="_x0000_i1033" type="#_x0000_t75" style="width:12pt;height:10.5pt" o:ole="">
            <v:imagedata r:id="rId12" o:title=""/>
          </v:shape>
          <o:OLEObject Type="Embed" ProgID="Equation.3" ShapeID="_x0000_i1033" DrawAspect="Content" ObjectID="_1594548726" r:id="rId22"/>
        </w:object>
      </w:r>
      <w:r w:rsidRPr="00D24860">
        <w:rPr>
          <w:b w:val="0"/>
          <w:i/>
          <w:caps w:val="0"/>
          <w:sz w:val="24"/>
        </w:rPr>
        <w:t xml:space="preserve"> (п – 2) </w:t>
      </w:r>
      <w:r w:rsidRPr="00D24860">
        <w:rPr>
          <w:b w:val="0"/>
          <w:i/>
          <w:caps w:val="0"/>
          <w:position w:val="-2"/>
          <w:sz w:val="24"/>
        </w:rPr>
        <w:object w:dxaOrig="220" w:dyaOrig="200">
          <v:shape id="_x0000_i1034" type="#_x0000_t75" style="width:12pt;height:10.5pt" o:ole="">
            <v:imagedata r:id="rId12" o:title=""/>
          </v:shape>
          <o:OLEObject Type="Embed" ProgID="Equation.3" ShapeID="_x0000_i1034" DrawAspect="Content" ObjectID="_1594548727" r:id="rId23"/>
        </w:object>
      </w:r>
      <w:r w:rsidRPr="00D24860">
        <w:rPr>
          <w:b w:val="0"/>
          <w:i/>
          <w:caps w:val="0"/>
          <w:sz w:val="24"/>
        </w:rPr>
        <w:t xml:space="preserve"> </w:t>
      </w:r>
    </w:p>
    <w:p w:rsidR="000367CD" w:rsidRPr="00D24860" w:rsidRDefault="000367CD" w:rsidP="009633C0">
      <w:pPr>
        <w:pStyle w:val="afa"/>
        <w:ind w:right="-68" w:firstLine="567"/>
        <w:jc w:val="both"/>
        <w:rPr>
          <w:b w:val="0"/>
          <w:i/>
          <w:caps w:val="0"/>
          <w:sz w:val="24"/>
        </w:rPr>
      </w:pPr>
    </w:p>
    <w:p w:rsidR="000367CD" w:rsidRPr="00D24860" w:rsidRDefault="000367CD" w:rsidP="007840E7">
      <w:pPr>
        <w:pStyle w:val="afa"/>
        <w:ind w:right="-68" w:firstLine="567"/>
        <w:jc w:val="right"/>
        <w:rPr>
          <w:b w:val="0"/>
          <w:caps w:val="0"/>
          <w:sz w:val="24"/>
          <w:lang w:eastAsia="en-US"/>
        </w:rPr>
      </w:pPr>
      <w:r w:rsidRPr="00D24860">
        <w:rPr>
          <w:b w:val="0"/>
          <w:i/>
          <w:caps w:val="0"/>
          <w:position w:val="-2"/>
          <w:sz w:val="24"/>
        </w:rPr>
        <w:object w:dxaOrig="220" w:dyaOrig="200">
          <v:shape id="_x0000_i1035" type="#_x0000_t75" style="width:12pt;height:10.5pt" o:ole="">
            <v:imagedata r:id="rId12" o:title=""/>
          </v:shape>
          <o:OLEObject Type="Embed" ProgID="Equation.3" ShapeID="_x0000_i1035" DrawAspect="Content" ObjectID="_1594548728" r:id="rId24"/>
        </w:object>
      </w:r>
      <w:r w:rsidRPr="00D24860">
        <w:rPr>
          <w:b w:val="0"/>
          <w:i/>
          <w:caps w:val="0"/>
          <w:sz w:val="24"/>
        </w:rPr>
        <w:t xml:space="preserve"> (п – 3) </w:t>
      </w:r>
      <w:r w:rsidRPr="00D24860">
        <w:rPr>
          <w:b w:val="0"/>
          <w:i/>
          <w:caps w:val="0"/>
          <w:position w:val="-2"/>
          <w:sz w:val="24"/>
        </w:rPr>
        <w:object w:dxaOrig="220" w:dyaOrig="200">
          <v:shape id="_x0000_i1036" type="#_x0000_t75" style="width:12pt;height:10.5pt" o:ole="">
            <v:imagedata r:id="rId12" o:title=""/>
          </v:shape>
          <o:OLEObject Type="Embed" ProgID="Equation.3" ShapeID="_x0000_i1036" DrawAspect="Content" ObjectID="_1594548729" r:id="rId25"/>
        </w:object>
      </w:r>
      <w:r w:rsidRPr="00D24860">
        <w:rPr>
          <w:b w:val="0"/>
          <w:i/>
          <w:caps w:val="0"/>
          <w:sz w:val="24"/>
        </w:rPr>
        <w:t xml:space="preserve"> σ</w:t>
      </w:r>
      <w:r w:rsidRPr="00D24860">
        <w:rPr>
          <w:b w:val="0"/>
          <w:i/>
          <w:caps w:val="0"/>
          <w:sz w:val="24"/>
          <w:vertAlign w:val="superscript"/>
        </w:rPr>
        <w:t>4</w:t>
      </w:r>
      <w:r w:rsidRPr="00D24860">
        <w:rPr>
          <w:b w:val="0"/>
          <w:i/>
          <w:caps w:val="0"/>
          <w:sz w:val="24"/>
          <w:lang w:eastAsia="en-US"/>
        </w:rPr>
        <w:t xml:space="preserve">],                                                                              </w:t>
      </w:r>
      <w:r w:rsidRPr="00D24860">
        <w:rPr>
          <w:b w:val="0"/>
          <w:caps w:val="0"/>
          <w:sz w:val="24"/>
          <w:lang w:eastAsia="en-US"/>
        </w:rPr>
        <w:t>(3-5)</w:t>
      </w:r>
    </w:p>
    <w:p w:rsidR="000B0E27" w:rsidRPr="00D24860" w:rsidRDefault="000367CD" w:rsidP="007840E7">
      <w:pPr>
        <w:pStyle w:val="afa"/>
        <w:ind w:right="-68"/>
        <w:jc w:val="both"/>
        <w:rPr>
          <w:b w:val="0"/>
          <w:caps w:val="0"/>
          <w:sz w:val="24"/>
        </w:rPr>
      </w:pPr>
      <w:r w:rsidRPr="00D24860">
        <w:rPr>
          <w:b w:val="0"/>
          <w:caps w:val="0"/>
          <w:sz w:val="24"/>
        </w:rPr>
        <w:t xml:space="preserve">где </w:t>
      </w:r>
      <w:r w:rsidRPr="00D24860">
        <w:rPr>
          <w:b w:val="0"/>
          <w:i/>
          <w:caps w:val="0"/>
          <w:sz w:val="24"/>
          <w:lang w:val="en-US" w:eastAsia="en-US"/>
        </w:rPr>
        <w:t>M</w:t>
      </w:r>
      <w:r w:rsidRPr="00D24860">
        <w:rPr>
          <w:b w:val="0"/>
          <w:i/>
          <w:caps w:val="0"/>
          <w:sz w:val="24"/>
          <w:vertAlign w:val="subscript"/>
          <w:lang w:val="en-US" w:eastAsia="en-US"/>
        </w:rPr>
        <w:t>j</w:t>
      </w:r>
      <w:r w:rsidRPr="00D24860">
        <w:rPr>
          <w:b w:val="0"/>
          <w:caps w:val="0"/>
          <w:sz w:val="24"/>
          <w:vertAlign w:val="subscript"/>
          <w:lang w:eastAsia="en-US"/>
        </w:rPr>
        <w:t xml:space="preserve"> </w:t>
      </w:r>
      <w:r w:rsidRPr="00D24860">
        <w:rPr>
          <w:b w:val="0"/>
          <w:caps w:val="0"/>
          <w:sz w:val="24"/>
        </w:rPr>
        <w:t xml:space="preserve">равен </w:t>
      </w:r>
      <w:r w:rsidRPr="00D24860">
        <w:rPr>
          <w:b w:val="0"/>
          <w:i/>
          <w:caps w:val="0"/>
          <w:sz w:val="24"/>
          <w:lang w:eastAsia="en-US"/>
        </w:rPr>
        <w:t>(</w:t>
      </w:r>
      <w:r w:rsidRPr="00D24860">
        <w:rPr>
          <w:b w:val="0"/>
          <w:i/>
          <w:caps w:val="0"/>
          <w:sz w:val="24"/>
          <w:lang w:val="en-US" w:eastAsia="en-US"/>
        </w:rPr>
        <w:t>x</w:t>
      </w:r>
      <w:r w:rsidRPr="00D24860">
        <w:rPr>
          <w:b w:val="0"/>
          <w:i/>
          <w:caps w:val="0"/>
          <w:sz w:val="24"/>
          <w:vertAlign w:val="subscript"/>
          <w:lang w:val="en-US" w:eastAsia="en-US"/>
        </w:rPr>
        <w:t>j</w:t>
      </w:r>
      <w:r w:rsidRPr="00D24860">
        <w:rPr>
          <w:b w:val="0"/>
          <w:i/>
          <w:caps w:val="0"/>
          <w:sz w:val="24"/>
          <w:lang w:eastAsia="en-US"/>
        </w:rPr>
        <w:t xml:space="preserve"> </w:t>
      </w:r>
      <w:r w:rsidRPr="00D24860">
        <w:rPr>
          <w:b w:val="0"/>
          <w:i/>
          <w:caps w:val="0"/>
          <w:sz w:val="24"/>
        </w:rPr>
        <w:t>– средне</w:t>
      </w:r>
      <w:r w:rsidRPr="00D24860">
        <w:rPr>
          <w:b w:val="0"/>
          <w:i/>
          <w:caps w:val="0"/>
          <w:sz w:val="24"/>
          <w:lang w:val="en-US"/>
        </w:rPr>
        <w:t>e</w:t>
      </w:r>
      <w:r w:rsidRPr="00D24860">
        <w:rPr>
          <w:b w:val="0"/>
          <w:i/>
          <w:caps w:val="0"/>
          <w:sz w:val="24"/>
        </w:rPr>
        <w:t xml:space="preserve"> х)</w:t>
      </w:r>
      <w:r w:rsidRPr="00D24860">
        <w:rPr>
          <w:b w:val="0"/>
          <w:i/>
          <w:caps w:val="0"/>
          <w:sz w:val="24"/>
          <w:vertAlign w:val="superscript"/>
          <w:lang w:val="en-US"/>
        </w:rPr>
        <w:t>j</w:t>
      </w:r>
      <w:r w:rsidRPr="00D24860">
        <w:rPr>
          <w:b w:val="0"/>
          <w:caps w:val="0"/>
          <w:sz w:val="24"/>
        </w:rPr>
        <w:t xml:space="preserve">, </w:t>
      </w:r>
      <w:r w:rsidRPr="00D24860">
        <w:rPr>
          <w:b w:val="0"/>
          <w:i/>
          <w:caps w:val="0"/>
          <w:sz w:val="24"/>
        </w:rPr>
        <w:t>п</w:t>
      </w:r>
      <w:r w:rsidRPr="00D24860">
        <w:rPr>
          <w:b w:val="0"/>
          <w:caps w:val="0"/>
          <w:sz w:val="24"/>
        </w:rPr>
        <w:t xml:space="preserve"> — число наблюдений, </w:t>
      </w:r>
      <w:r w:rsidRPr="00D24860">
        <w:rPr>
          <w:b w:val="0"/>
          <w:i/>
          <w:caps w:val="0"/>
          <w:sz w:val="24"/>
        </w:rPr>
        <w:t>σ</w:t>
      </w:r>
      <w:r w:rsidRPr="00D24860">
        <w:rPr>
          <w:b w:val="0"/>
          <w:i/>
          <w:caps w:val="0"/>
          <w:sz w:val="24"/>
          <w:vertAlign w:val="superscript"/>
        </w:rPr>
        <w:t>4</w:t>
      </w:r>
      <w:r w:rsidRPr="00D24860">
        <w:rPr>
          <w:b w:val="0"/>
          <w:caps w:val="0"/>
          <w:sz w:val="24"/>
        </w:rPr>
        <w:t>— стандартное отклонение</w:t>
      </w:r>
      <w:r w:rsidRPr="00D24860">
        <w:rPr>
          <w:rStyle w:val="260"/>
          <w:b w:val="0"/>
          <w:caps w:val="0"/>
          <w:sz w:val="24"/>
          <w:szCs w:val="24"/>
        </w:rPr>
        <w:t>,</w:t>
      </w:r>
      <w:r w:rsidRPr="00D24860">
        <w:rPr>
          <w:b w:val="0"/>
          <w:caps w:val="0"/>
          <w:sz w:val="24"/>
        </w:rPr>
        <w:t xml:space="preserve"> </w:t>
      </w:r>
      <w:bookmarkStart w:id="2" w:name="bookmark5"/>
      <w:r w:rsidR="007840E7" w:rsidRPr="00D24860">
        <w:rPr>
          <w:b w:val="0"/>
          <w:caps w:val="0"/>
          <w:sz w:val="24"/>
        </w:rPr>
        <w:t>возведенное в четвертую степень</w:t>
      </w:r>
    </w:p>
    <w:p w:rsidR="000367CD" w:rsidRPr="00D24860" w:rsidRDefault="000367CD" w:rsidP="009633C0">
      <w:pPr>
        <w:pStyle w:val="39"/>
        <w:keepNext/>
        <w:keepLines/>
        <w:shd w:val="clear" w:color="auto" w:fill="auto"/>
        <w:spacing w:before="0" w:after="0" w:line="240" w:lineRule="auto"/>
        <w:ind w:right="-68" w:firstLine="567"/>
        <w:jc w:val="both"/>
        <w:rPr>
          <w:rFonts w:ascii="Times New Roman" w:hAnsi="Times New Roman"/>
          <w:sz w:val="24"/>
          <w:szCs w:val="24"/>
        </w:rPr>
      </w:pPr>
      <w:r w:rsidRPr="00D24860">
        <w:rPr>
          <w:rFonts w:ascii="Times New Roman" w:hAnsi="Times New Roman"/>
          <w:sz w:val="24"/>
          <w:szCs w:val="24"/>
        </w:rPr>
        <w:t>Лекция 3. Свойства и применимость описательных статистик. Шкалирование значений переменных.</w:t>
      </w:r>
    </w:p>
    <w:bookmarkEnd w:id="2"/>
    <w:p w:rsidR="000367CD" w:rsidRPr="00D24860" w:rsidRDefault="000367CD" w:rsidP="009633C0">
      <w:pPr>
        <w:pStyle w:val="afa"/>
        <w:ind w:right="-68" w:firstLine="567"/>
        <w:jc w:val="both"/>
        <w:rPr>
          <w:b w:val="0"/>
          <w:caps w:val="0"/>
          <w:sz w:val="24"/>
        </w:rPr>
      </w:pPr>
    </w:p>
    <w:p w:rsidR="000367CD" w:rsidRPr="00D24860" w:rsidRDefault="000367CD" w:rsidP="009633C0">
      <w:pPr>
        <w:pStyle w:val="afa"/>
        <w:ind w:right="-68" w:firstLine="567"/>
        <w:jc w:val="both"/>
        <w:rPr>
          <w:b w:val="0"/>
          <w:caps w:val="0"/>
          <w:sz w:val="24"/>
        </w:rPr>
      </w:pPr>
      <w:r w:rsidRPr="00D24860">
        <w:rPr>
          <w:b w:val="0"/>
          <w:caps w:val="0"/>
          <w:sz w:val="24"/>
        </w:rPr>
        <w:t xml:space="preserve">Фактором, определяющим количество информации, содержащейся в статистической переменной, является тип шкалы, в которой проведено измерение. </w:t>
      </w:r>
      <w:r w:rsidRPr="00D24860">
        <w:rPr>
          <w:rStyle w:val="2f3"/>
          <w:b w:val="0"/>
          <w:i w:val="0"/>
          <w:iCs w:val="0"/>
          <w:caps w:val="0"/>
          <w:sz w:val="24"/>
          <w:szCs w:val="24"/>
        </w:rPr>
        <w:t>Обычно используют следующие типы шкал измерений: (а)</w:t>
      </w:r>
      <w:r w:rsidRPr="00D24860">
        <w:rPr>
          <w:b w:val="0"/>
          <w:caps w:val="0"/>
          <w:sz w:val="24"/>
        </w:rPr>
        <w:t xml:space="preserve"> номинальная,</w:t>
      </w:r>
      <w:r w:rsidRPr="00D24860">
        <w:rPr>
          <w:rStyle w:val="2f3"/>
          <w:b w:val="0"/>
          <w:i w:val="0"/>
          <w:iCs w:val="0"/>
          <w:caps w:val="0"/>
          <w:sz w:val="24"/>
          <w:szCs w:val="24"/>
        </w:rPr>
        <w:t xml:space="preserve"> (</w:t>
      </w:r>
      <w:r w:rsidRPr="00D24860">
        <w:rPr>
          <w:rStyle w:val="2f3"/>
          <w:b w:val="0"/>
          <w:i w:val="0"/>
          <w:iCs w:val="0"/>
          <w:caps w:val="0"/>
          <w:sz w:val="24"/>
          <w:szCs w:val="24"/>
          <w:lang w:val="en-US"/>
        </w:rPr>
        <w:t>b</w:t>
      </w:r>
      <w:r w:rsidRPr="00D24860">
        <w:rPr>
          <w:rStyle w:val="2f3"/>
          <w:b w:val="0"/>
          <w:i w:val="0"/>
          <w:iCs w:val="0"/>
          <w:caps w:val="0"/>
          <w:sz w:val="24"/>
          <w:szCs w:val="24"/>
        </w:rPr>
        <w:t>)</w:t>
      </w:r>
      <w:r w:rsidRPr="00D24860">
        <w:rPr>
          <w:b w:val="0"/>
          <w:caps w:val="0"/>
          <w:sz w:val="24"/>
        </w:rPr>
        <w:t xml:space="preserve"> по- рядковая (ординальная),</w:t>
      </w:r>
      <w:r w:rsidRPr="00D24860">
        <w:rPr>
          <w:rStyle w:val="2f3"/>
          <w:b w:val="0"/>
          <w:i w:val="0"/>
          <w:iCs w:val="0"/>
          <w:caps w:val="0"/>
          <w:sz w:val="24"/>
          <w:szCs w:val="24"/>
        </w:rPr>
        <w:t xml:space="preserve"> (с)</w:t>
      </w:r>
      <w:r w:rsidRPr="00D24860">
        <w:rPr>
          <w:b w:val="0"/>
          <w:caps w:val="0"/>
          <w:sz w:val="24"/>
        </w:rPr>
        <w:t xml:space="preserve"> интервальная,</w:t>
      </w:r>
      <w:r w:rsidRPr="00D24860">
        <w:rPr>
          <w:rStyle w:val="2f3"/>
          <w:b w:val="0"/>
          <w:i w:val="0"/>
          <w:iCs w:val="0"/>
          <w:caps w:val="0"/>
          <w:sz w:val="24"/>
          <w:szCs w:val="24"/>
        </w:rPr>
        <w:t xml:space="preserve"> </w:t>
      </w:r>
      <w:r w:rsidRPr="00D24860">
        <w:rPr>
          <w:rStyle w:val="2f3"/>
          <w:b w:val="0"/>
          <w:i w:val="0"/>
          <w:iCs w:val="0"/>
          <w:caps w:val="0"/>
          <w:sz w:val="24"/>
          <w:szCs w:val="24"/>
          <w:lang w:eastAsia="en-US"/>
        </w:rPr>
        <w:t>(</w:t>
      </w:r>
      <w:r w:rsidRPr="00D24860">
        <w:rPr>
          <w:rStyle w:val="2f3"/>
          <w:b w:val="0"/>
          <w:i w:val="0"/>
          <w:iCs w:val="0"/>
          <w:caps w:val="0"/>
          <w:sz w:val="24"/>
          <w:szCs w:val="24"/>
          <w:lang w:val="en-US" w:eastAsia="en-US"/>
        </w:rPr>
        <w:t>d</w:t>
      </w:r>
      <w:r w:rsidRPr="00D24860">
        <w:rPr>
          <w:rStyle w:val="2f3"/>
          <w:b w:val="0"/>
          <w:i w:val="0"/>
          <w:iCs w:val="0"/>
          <w:caps w:val="0"/>
          <w:sz w:val="24"/>
          <w:szCs w:val="24"/>
          <w:lang w:eastAsia="en-US"/>
        </w:rPr>
        <w:t>)</w:t>
      </w:r>
      <w:r w:rsidRPr="00D24860">
        <w:rPr>
          <w:b w:val="0"/>
          <w:caps w:val="0"/>
          <w:sz w:val="24"/>
          <w:lang w:eastAsia="en-US"/>
        </w:rPr>
        <w:t xml:space="preserve"> </w:t>
      </w:r>
      <w:r w:rsidRPr="00D24860">
        <w:rPr>
          <w:b w:val="0"/>
          <w:caps w:val="0"/>
          <w:sz w:val="24"/>
        </w:rPr>
        <w:t>относительная {шкала отношения).</w:t>
      </w:r>
    </w:p>
    <w:p w:rsidR="000367CD" w:rsidRPr="00D24860" w:rsidRDefault="000367CD" w:rsidP="009633C0">
      <w:pPr>
        <w:pStyle w:val="afa"/>
        <w:ind w:right="-68" w:firstLine="567"/>
        <w:jc w:val="both"/>
        <w:rPr>
          <w:rStyle w:val="260"/>
          <w:b w:val="0"/>
          <w:caps w:val="0"/>
          <w:sz w:val="24"/>
          <w:szCs w:val="24"/>
        </w:rPr>
      </w:pPr>
      <w:r w:rsidRPr="00D24860">
        <w:rPr>
          <w:b w:val="0"/>
          <w:caps w:val="0"/>
          <w:sz w:val="24"/>
        </w:rPr>
        <w:t>Соответственно имеются четыре типа переменных: (а)</w:t>
      </w:r>
      <w:r w:rsidRPr="00D24860">
        <w:rPr>
          <w:rStyle w:val="260"/>
          <w:b w:val="0"/>
          <w:caps w:val="0"/>
          <w:sz w:val="24"/>
          <w:szCs w:val="24"/>
        </w:rPr>
        <w:t xml:space="preserve"> номинальная, </w:t>
      </w:r>
      <w:r w:rsidRPr="00D24860">
        <w:rPr>
          <w:rStyle w:val="260"/>
          <w:b w:val="0"/>
          <w:i w:val="0"/>
          <w:caps w:val="0"/>
          <w:sz w:val="24"/>
          <w:szCs w:val="24"/>
        </w:rPr>
        <w:t>(</w:t>
      </w:r>
      <w:r w:rsidRPr="00D24860">
        <w:rPr>
          <w:rStyle w:val="260"/>
          <w:b w:val="0"/>
          <w:i w:val="0"/>
          <w:caps w:val="0"/>
          <w:sz w:val="24"/>
          <w:szCs w:val="24"/>
          <w:lang w:val="en-US"/>
        </w:rPr>
        <w:t>b</w:t>
      </w:r>
      <w:r w:rsidRPr="00D24860">
        <w:rPr>
          <w:rStyle w:val="260"/>
          <w:b w:val="0"/>
          <w:i w:val="0"/>
          <w:caps w:val="0"/>
          <w:sz w:val="24"/>
          <w:szCs w:val="24"/>
        </w:rPr>
        <w:t>)</w:t>
      </w:r>
      <w:r w:rsidRPr="00D24860">
        <w:rPr>
          <w:rStyle w:val="260"/>
          <w:b w:val="0"/>
          <w:caps w:val="0"/>
          <w:sz w:val="24"/>
          <w:szCs w:val="24"/>
        </w:rPr>
        <w:t xml:space="preserve"> поряд</w:t>
      </w:r>
      <w:r w:rsidRPr="00D24860">
        <w:rPr>
          <w:rStyle w:val="260"/>
          <w:b w:val="0"/>
          <w:caps w:val="0"/>
          <w:sz w:val="24"/>
          <w:szCs w:val="24"/>
        </w:rPr>
        <w:softHyphen/>
        <w:t>ковая (ординальная),</w:t>
      </w:r>
      <w:r w:rsidRPr="00D24860">
        <w:rPr>
          <w:b w:val="0"/>
          <w:caps w:val="0"/>
          <w:sz w:val="24"/>
        </w:rPr>
        <w:t xml:space="preserve"> (с)</w:t>
      </w:r>
      <w:r w:rsidRPr="00D24860">
        <w:rPr>
          <w:rStyle w:val="260"/>
          <w:b w:val="0"/>
          <w:caps w:val="0"/>
          <w:sz w:val="24"/>
          <w:szCs w:val="24"/>
        </w:rPr>
        <w:t xml:space="preserve"> интервальная</w:t>
      </w:r>
      <w:r w:rsidRPr="00D24860">
        <w:rPr>
          <w:b w:val="0"/>
          <w:caps w:val="0"/>
          <w:sz w:val="24"/>
        </w:rPr>
        <w:t xml:space="preserve"> и </w:t>
      </w:r>
      <w:r w:rsidRPr="00D24860">
        <w:rPr>
          <w:b w:val="0"/>
          <w:caps w:val="0"/>
          <w:sz w:val="24"/>
          <w:lang w:eastAsia="en-US"/>
        </w:rPr>
        <w:t>(</w:t>
      </w:r>
      <w:r w:rsidRPr="00D24860">
        <w:rPr>
          <w:b w:val="0"/>
          <w:caps w:val="0"/>
          <w:sz w:val="24"/>
          <w:lang w:val="en-US" w:eastAsia="en-US"/>
        </w:rPr>
        <w:t>d</w:t>
      </w:r>
      <w:r w:rsidRPr="00D24860">
        <w:rPr>
          <w:b w:val="0"/>
          <w:caps w:val="0"/>
          <w:sz w:val="24"/>
          <w:lang w:eastAsia="en-US"/>
        </w:rPr>
        <w:t>)</w:t>
      </w:r>
      <w:r w:rsidRPr="00D24860">
        <w:rPr>
          <w:rStyle w:val="260"/>
          <w:b w:val="0"/>
          <w:caps w:val="0"/>
          <w:sz w:val="24"/>
          <w:szCs w:val="24"/>
          <w:lang w:eastAsia="en-US"/>
        </w:rPr>
        <w:t xml:space="preserve"> </w:t>
      </w:r>
      <w:r w:rsidRPr="00D24860">
        <w:rPr>
          <w:rStyle w:val="260"/>
          <w:b w:val="0"/>
          <w:caps w:val="0"/>
          <w:sz w:val="24"/>
          <w:szCs w:val="24"/>
        </w:rPr>
        <w:t xml:space="preserve">относительная. </w:t>
      </w:r>
    </w:p>
    <w:p w:rsidR="000367CD" w:rsidRPr="00D24860" w:rsidRDefault="000367CD" w:rsidP="009633C0">
      <w:pPr>
        <w:pStyle w:val="afa"/>
        <w:ind w:right="-68" w:firstLine="567"/>
        <w:jc w:val="both"/>
        <w:rPr>
          <w:b w:val="0"/>
          <w:caps w:val="0"/>
          <w:sz w:val="24"/>
        </w:rPr>
      </w:pPr>
      <w:r w:rsidRPr="00D24860">
        <w:rPr>
          <w:rStyle w:val="260"/>
          <w:b w:val="0"/>
          <w:caps w:val="0"/>
          <w:sz w:val="24"/>
          <w:szCs w:val="24"/>
        </w:rPr>
        <w:t>Номинальные</w:t>
      </w:r>
      <w:r w:rsidRPr="00D24860">
        <w:rPr>
          <w:b w:val="0"/>
          <w:caps w:val="0"/>
          <w:sz w:val="24"/>
        </w:rPr>
        <w:t xml:space="preserve"> переменные используются только для</w:t>
      </w:r>
      <w:r w:rsidRPr="00D24860">
        <w:rPr>
          <w:rStyle w:val="260"/>
          <w:b w:val="0"/>
          <w:caps w:val="0"/>
          <w:sz w:val="24"/>
          <w:szCs w:val="24"/>
        </w:rPr>
        <w:t xml:space="preserve"> качественной классифи</w:t>
      </w:r>
      <w:r w:rsidRPr="00D24860">
        <w:rPr>
          <w:rStyle w:val="260"/>
          <w:b w:val="0"/>
          <w:caps w:val="0"/>
          <w:sz w:val="24"/>
          <w:szCs w:val="24"/>
        </w:rPr>
        <w:softHyphen/>
        <w:t>кации.</w:t>
      </w:r>
      <w:r w:rsidRPr="00D24860">
        <w:rPr>
          <w:b w:val="0"/>
          <w:caps w:val="0"/>
          <w:sz w:val="24"/>
        </w:rPr>
        <w:t xml:space="preserve"> Это означает, что данные переменные могут быть измерены только в терминах принадлежности к некоторым существенно различным классам, при этом нельзя определить количество или упорядочить эти классы. Типичными примерами</w:t>
      </w:r>
      <w:r w:rsidRPr="00D24860">
        <w:rPr>
          <w:rStyle w:val="250"/>
          <w:b w:val="0"/>
          <w:caps w:val="0"/>
          <w:sz w:val="24"/>
          <w:szCs w:val="24"/>
        </w:rPr>
        <w:t xml:space="preserve"> номинальных</w:t>
      </w:r>
      <w:r w:rsidRPr="00D24860">
        <w:rPr>
          <w:b w:val="0"/>
          <w:caps w:val="0"/>
          <w:sz w:val="24"/>
        </w:rPr>
        <w:t xml:space="preserve"> переменных являются фирма-производитель, тип товара, признак (болен — здоров) и т. д. Часто номинальные пере</w:t>
      </w:r>
      <w:r w:rsidRPr="00D24860">
        <w:rPr>
          <w:b w:val="0"/>
          <w:caps w:val="0"/>
          <w:sz w:val="24"/>
        </w:rPr>
        <w:softHyphen/>
        <w:t>менные называются</w:t>
      </w:r>
      <w:r w:rsidRPr="00D24860">
        <w:rPr>
          <w:rStyle w:val="250"/>
          <w:b w:val="0"/>
          <w:caps w:val="0"/>
          <w:sz w:val="24"/>
          <w:szCs w:val="24"/>
        </w:rPr>
        <w:t xml:space="preserve"> категориальными.</w:t>
      </w:r>
      <w:r w:rsidRPr="00D24860">
        <w:rPr>
          <w:b w:val="0"/>
          <w:caps w:val="0"/>
          <w:sz w:val="24"/>
        </w:rPr>
        <w:t xml:space="preserve"> Близкими к ним являются</w:t>
      </w:r>
      <w:r w:rsidRPr="00D24860">
        <w:rPr>
          <w:rStyle w:val="250"/>
          <w:b w:val="0"/>
          <w:caps w:val="0"/>
          <w:sz w:val="24"/>
          <w:szCs w:val="24"/>
        </w:rPr>
        <w:t xml:space="preserve"> категоризованные</w:t>
      </w:r>
      <w:r w:rsidRPr="00D24860">
        <w:rPr>
          <w:b w:val="0"/>
          <w:caps w:val="0"/>
          <w:sz w:val="24"/>
        </w:rPr>
        <w:t xml:space="preserve"> переменные, т.</w:t>
      </w:r>
      <w:r w:rsidRPr="00D24860">
        <w:rPr>
          <w:b w:val="0"/>
          <w:caps w:val="0"/>
          <w:sz w:val="24"/>
          <w:lang w:val="en-US"/>
        </w:rPr>
        <w:t>e</w:t>
      </w:r>
      <w:r w:rsidRPr="00D24860">
        <w:rPr>
          <w:b w:val="0"/>
          <w:caps w:val="0"/>
          <w:sz w:val="24"/>
        </w:rPr>
        <w:t>. переменные, искусственно превращенные в категориальные (см. ниже).</w:t>
      </w:r>
    </w:p>
    <w:p w:rsidR="000367CD" w:rsidRPr="00D24860" w:rsidRDefault="000367CD" w:rsidP="009633C0">
      <w:pPr>
        <w:pStyle w:val="afa"/>
        <w:tabs>
          <w:tab w:val="left" w:pos="522"/>
        </w:tabs>
        <w:ind w:right="-68" w:firstLine="567"/>
        <w:jc w:val="both"/>
        <w:rPr>
          <w:b w:val="0"/>
          <w:caps w:val="0"/>
          <w:sz w:val="24"/>
        </w:rPr>
      </w:pPr>
      <w:r w:rsidRPr="00D24860">
        <w:rPr>
          <w:rStyle w:val="250"/>
          <w:b w:val="0"/>
          <w:caps w:val="0"/>
          <w:sz w:val="24"/>
          <w:szCs w:val="24"/>
        </w:rPr>
        <w:t>Порядковые</w:t>
      </w:r>
      <w:r w:rsidRPr="00D24860">
        <w:rPr>
          <w:b w:val="0"/>
          <w:caps w:val="0"/>
          <w:sz w:val="24"/>
        </w:rPr>
        <w:t xml:space="preserve"> переменные позволяют ранжировать (упорядочить) объекты, если можно указать, какие из них в большей или меньшей степени обладают каче</w:t>
      </w:r>
      <w:r w:rsidRPr="00D24860">
        <w:rPr>
          <w:b w:val="0"/>
          <w:caps w:val="0"/>
          <w:sz w:val="24"/>
        </w:rPr>
        <w:softHyphen/>
        <w:t>ством, выраженным данной переменной. Однако они не позволяют опреде</w:t>
      </w:r>
      <w:r w:rsidRPr="00D24860">
        <w:rPr>
          <w:b w:val="0"/>
          <w:caps w:val="0"/>
          <w:sz w:val="24"/>
        </w:rPr>
        <w:softHyphen/>
        <w:t>лить «на сколько больше» или «на сколько меньше» данного качества содер</w:t>
      </w:r>
      <w:r w:rsidRPr="00D24860">
        <w:rPr>
          <w:b w:val="0"/>
          <w:caps w:val="0"/>
          <w:sz w:val="24"/>
        </w:rPr>
        <w:softHyphen/>
        <w:t>жится в переменной.</w:t>
      </w:r>
    </w:p>
    <w:p w:rsidR="000367CD" w:rsidRPr="00D24860" w:rsidRDefault="000367CD" w:rsidP="009633C0">
      <w:pPr>
        <w:pStyle w:val="afa"/>
        <w:ind w:right="-68" w:firstLine="567"/>
        <w:jc w:val="both"/>
        <w:rPr>
          <w:b w:val="0"/>
          <w:caps w:val="0"/>
          <w:sz w:val="24"/>
        </w:rPr>
      </w:pPr>
      <w:r w:rsidRPr="00D24860">
        <w:rPr>
          <w:b w:val="0"/>
          <w:caps w:val="0"/>
          <w:sz w:val="24"/>
        </w:rPr>
        <w:t>Порядковые переменные иногда также называют ординальными. Типичный пример — социоэкономический статус семьи. Мы понимаем, что</w:t>
      </w:r>
      <w:r w:rsidRPr="00D24860">
        <w:rPr>
          <w:rStyle w:val="250"/>
          <w:b w:val="0"/>
          <w:caps w:val="0"/>
          <w:sz w:val="24"/>
          <w:szCs w:val="24"/>
        </w:rPr>
        <w:t xml:space="preserve"> верхний средний уровень</w:t>
      </w:r>
      <w:r w:rsidRPr="00D24860">
        <w:rPr>
          <w:b w:val="0"/>
          <w:caps w:val="0"/>
          <w:sz w:val="24"/>
        </w:rPr>
        <w:t xml:space="preserve"> выше</w:t>
      </w:r>
      <w:r w:rsidRPr="00D24860">
        <w:rPr>
          <w:rStyle w:val="250"/>
          <w:b w:val="0"/>
          <w:caps w:val="0"/>
          <w:sz w:val="24"/>
          <w:szCs w:val="24"/>
        </w:rPr>
        <w:t xml:space="preserve"> среднего уровня,</w:t>
      </w:r>
      <w:r w:rsidRPr="00D24860">
        <w:rPr>
          <w:b w:val="0"/>
          <w:caps w:val="0"/>
          <w:sz w:val="24"/>
        </w:rPr>
        <w:t xml:space="preserve"> однако сказать, что разнрща между ними равна, до</w:t>
      </w:r>
      <w:r w:rsidRPr="00D24860">
        <w:rPr>
          <w:b w:val="0"/>
          <w:caps w:val="0"/>
          <w:sz w:val="24"/>
        </w:rPr>
        <w:softHyphen/>
        <w:t>пустим, 18%, мы не можем. Само расположение шкал в порядке возрастания их информативности</w:t>
      </w:r>
      <w:r w:rsidRPr="00D24860">
        <w:rPr>
          <w:rStyle w:val="250"/>
          <w:b w:val="0"/>
          <w:caps w:val="0"/>
          <w:sz w:val="24"/>
          <w:szCs w:val="24"/>
        </w:rPr>
        <w:t xml:space="preserve"> — номинальная, порядковая, интервальная —</w:t>
      </w:r>
      <w:r w:rsidRPr="00D24860">
        <w:rPr>
          <w:b w:val="0"/>
          <w:caps w:val="0"/>
          <w:sz w:val="24"/>
        </w:rPr>
        <w:t xml:space="preserve"> является хорошим примером порядковой переменной. Например, можно сказать, что измерения в </w:t>
      </w:r>
      <w:r w:rsidRPr="00D24860">
        <w:rPr>
          <w:rStyle w:val="250"/>
          <w:b w:val="0"/>
          <w:caps w:val="0"/>
          <w:sz w:val="24"/>
          <w:szCs w:val="24"/>
        </w:rPr>
        <w:t>номинальной</w:t>
      </w:r>
      <w:r w:rsidRPr="00D24860">
        <w:rPr>
          <w:b w:val="0"/>
          <w:caps w:val="0"/>
          <w:sz w:val="24"/>
        </w:rPr>
        <w:t xml:space="preserve"> шкале предоставляют меньше информации, чем в</w:t>
      </w:r>
      <w:r w:rsidRPr="00D24860">
        <w:rPr>
          <w:rStyle w:val="250"/>
          <w:b w:val="0"/>
          <w:caps w:val="0"/>
          <w:sz w:val="24"/>
          <w:szCs w:val="24"/>
        </w:rPr>
        <w:t xml:space="preserve"> порядковой</w:t>
      </w:r>
      <w:r w:rsidRPr="00D24860">
        <w:rPr>
          <w:b w:val="0"/>
          <w:caps w:val="0"/>
          <w:sz w:val="24"/>
        </w:rPr>
        <w:t xml:space="preserve"> шкале, а в</w:t>
      </w:r>
      <w:r w:rsidRPr="00D24860">
        <w:rPr>
          <w:rStyle w:val="250"/>
          <w:b w:val="0"/>
          <w:caps w:val="0"/>
          <w:sz w:val="24"/>
          <w:szCs w:val="24"/>
        </w:rPr>
        <w:t xml:space="preserve"> порядковой —</w:t>
      </w:r>
      <w:r w:rsidRPr="00D24860">
        <w:rPr>
          <w:b w:val="0"/>
          <w:caps w:val="0"/>
          <w:sz w:val="24"/>
        </w:rPr>
        <w:t xml:space="preserve"> меньше, чем в</w:t>
      </w:r>
      <w:r w:rsidRPr="00D24860">
        <w:rPr>
          <w:rStyle w:val="250"/>
          <w:b w:val="0"/>
          <w:caps w:val="0"/>
          <w:sz w:val="24"/>
          <w:szCs w:val="24"/>
        </w:rPr>
        <w:t xml:space="preserve"> интервальной.</w:t>
      </w:r>
      <w:r w:rsidRPr="00D24860">
        <w:rPr>
          <w:b w:val="0"/>
          <w:caps w:val="0"/>
          <w:sz w:val="24"/>
        </w:rPr>
        <w:t xml:space="preserve"> Однако невозможно придать тер</w:t>
      </w:r>
      <w:r w:rsidRPr="00D24860">
        <w:rPr>
          <w:b w:val="0"/>
          <w:caps w:val="0"/>
          <w:sz w:val="24"/>
        </w:rPr>
        <w:softHyphen/>
        <w:t>мину «меньше» точный количественный смысл или сравнить между собой эти раз</w:t>
      </w:r>
      <w:r w:rsidRPr="00D24860">
        <w:rPr>
          <w:b w:val="0"/>
          <w:caps w:val="0"/>
          <w:sz w:val="24"/>
        </w:rPr>
        <w:softHyphen/>
        <w:t>личия.</w:t>
      </w:r>
    </w:p>
    <w:p w:rsidR="000367CD" w:rsidRPr="00D24860" w:rsidRDefault="000367CD" w:rsidP="009633C0">
      <w:pPr>
        <w:pStyle w:val="afa"/>
        <w:ind w:firstLine="567"/>
        <w:jc w:val="both"/>
        <w:rPr>
          <w:b w:val="0"/>
          <w:caps w:val="0"/>
          <w:sz w:val="24"/>
        </w:rPr>
      </w:pPr>
      <w:r w:rsidRPr="00D24860">
        <w:rPr>
          <w:b w:val="0"/>
          <w:caps w:val="0"/>
          <w:sz w:val="24"/>
        </w:rPr>
        <w:t>Категориальные и порядковые переменные особенно часто возникают при ан</w:t>
      </w:r>
      <w:r w:rsidRPr="00D24860">
        <w:rPr>
          <w:b w:val="0"/>
          <w:caps w:val="0"/>
          <w:sz w:val="24"/>
        </w:rPr>
        <w:softHyphen/>
        <w:t>кетировании, т. к. естественно отражают характер мышления человека. Например, измерение интенсивности посещения ресторанов можно проводить в следующей шкале:</w:t>
      </w:r>
      <w:r w:rsidRPr="00D24860">
        <w:rPr>
          <w:rStyle w:val="250"/>
          <w:b w:val="0"/>
          <w:caps w:val="0"/>
          <w:sz w:val="24"/>
          <w:szCs w:val="24"/>
        </w:rPr>
        <w:t xml:space="preserve"> не посещаю, посещаю редко, посещаю, посещаю часто.</w:t>
      </w:r>
    </w:p>
    <w:p w:rsidR="000367CD" w:rsidRPr="00D24860" w:rsidRDefault="000367CD" w:rsidP="009633C0">
      <w:pPr>
        <w:pStyle w:val="afa"/>
        <w:ind w:firstLine="567"/>
        <w:jc w:val="both"/>
        <w:rPr>
          <w:b w:val="0"/>
          <w:caps w:val="0"/>
          <w:sz w:val="24"/>
        </w:rPr>
      </w:pPr>
      <w:r w:rsidRPr="00D24860">
        <w:rPr>
          <w:b w:val="0"/>
          <w:caps w:val="0"/>
          <w:sz w:val="24"/>
        </w:rPr>
        <w:t>Как легко понять, категориальные и порядковые шкалы часто используются для описания качественных признаков.</w:t>
      </w:r>
    </w:p>
    <w:p w:rsidR="000367CD" w:rsidRPr="00D24860" w:rsidRDefault="000367CD" w:rsidP="009633C0">
      <w:pPr>
        <w:pStyle w:val="afa"/>
        <w:tabs>
          <w:tab w:val="left" w:pos="464"/>
        </w:tabs>
        <w:ind w:firstLine="567"/>
        <w:jc w:val="both"/>
        <w:rPr>
          <w:b w:val="0"/>
          <w:caps w:val="0"/>
          <w:sz w:val="24"/>
        </w:rPr>
      </w:pPr>
      <w:r w:rsidRPr="00D24860">
        <w:rPr>
          <w:rStyle w:val="250"/>
          <w:b w:val="0"/>
          <w:caps w:val="0"/>
          <w:sz w:val="24"/>
          <w:szCs w:val="24"/>
        </w:rPr>
        <w:t>Интервальные</w:t>
      </w:r>
      <w:r w:rsidRPr="00D24860">
        <w:rPr>
          <w:b w:val="0"/>
          <w:caps w:val="0"/>
          <w:sz w:val="24"/>
        </w:rPr>
        <w:t xml:space="preserve"> переменные позволяют не только упорядочивать объекты измерения, но</w:t>
      </w:r>
      <w:r w:rsidRPr="00D24860">
        <w:rPr>
          <w:rStyle w:val="121"/>
          <w:b/>
          <w:caps w:val="0"/>
          <w:sz w:val="24"/>
          <w:szCs w:val="24"/>
          <w:lang w:val="ru-RU"/>
        </w:rPr>
        <w:t xml:space="preserve"> </w:t>
      </w:r>
      <w:r w:rsidRPr="00D24860">
        <w:rPr>
          <w:rStyle w:val="121"/>
          <w:b/>
          <w:i w:val="0"/>
          <w:caps w:val="0"/>
          <w:sz w:val="24"/>
          <w:szCs w:val="24"/>
          <w:lang w:val="ru-RU"/>
        </w:rPr>
        <w:t>и</w:t>
      </w:r>
      <w:r w:rsidRPr="00D24860">
        <w:rPr>
          <w:rStyle w:val="250"/>
          <w:b w:val="0"/>
          <w:caps w:val="0"/>
          <w:sz w:val="24"/>
          <w:szCs w:val="24"/>
          <w:lang w:eastAsia="en-US"/>
        </w:rPr>
        <w:t xml:space="preserve"> </w:t>
      </w:r>
      <w:r w:rsidRPr="00D24860">
        <w:rPr>
          <w:rStyle w:val="250"/>
          <w:b w:val="0"/>
          <w:caps w:val="0"/>
          <w:sz w:val="24"/>
          <w:szCs w:val="24"/>
        </w:rPr>
        <w:t>численно</w:t>
      </w:r>
      <w:r w:rsidRPr="00D24860">
        <w:rPr>
          <w:b w:val="0"/>
          <w:caps w:val="0"/>
          <w:sz w:val="24"/>
        </w:rPr>
        <w:t xml:space="preserve"> выражать и сравнивать различия между ними. Такого рода переменные часто возникают в естественных науках, при сня</w:t>
      </w:r>
      <w:r w:rsidRPr="00D24860">
        <w:rPr>
          <w:b w:val="0"/>
          <w:caps w:val="0"/>
          <w:sz w:val="24"/>
        </w:rPr>
        <w:softHyphen/>
        <w:t>тии показателей с физических приборов, в медицине и т. д. Например, тем</w:t>
      </w:r>
      <w:r w:rsidRPr="00D24860">
        <w:rPr>
          <w:b w:val="0"/>
          <w:caps w:val="0"/>
          <w:sz w:val="24"/>
        </w:rPr>
        <w:softHyphen/>
        <w:t>пература, измеренная в градусах Фаренгейта или Цельсия, образует интер</w:t>
      </w:r>
      <w:r w:rsidRPr="00D24860">
        <w:rPr>
          <w:b w:val="0"/>
          <w:caps w:val="0"/>
          <w:sz w:val="24"/>
        </w:rPr>
        <w:softHyphen/>
        <w:t>вальную шкалу. Вы можете не только сказать, что температура 40 градусов выше, чем температура 30 градусов, но и то, что увеличение температуры с 20 до 40 градусов вдвое больше увеличения температуры от 30 до 40 гра</w:t>
      </w:r>
      <w:r w:rsidRPr="00D24860">
        <w:rPr>
          <w:b w:val="0"/>
          <w:caps w:val="0"/>
          <w:sz w:val="24"/>
        </w:rPr>
        <w:softHyphen/>
        <w:t>дусов.</w:t>
      </w:r>
    </w:p>
    <w:p w:rsidR="000367CD" w:rsidRPr="00D24860" w:rsidRDefault="000367CD" w:rsidP="009633C0">
      <w:pPr>
        <w:pStyle w:val="afa"/>
        <w:tabs>
          <w:tab w:val="left" w:pos="481"/>
        </w:tabs>
        <w:ind w:right="-68" w:firstLine="567"/>
        <w:jc w:val="both"/>
        <w:rPr>
          <w:b w:val="0"/>
          <w:caps w:val="0"/>
          <w:sz w:val="24"/>
        </w:rPr>
      </w:pPr>
      <w:r w:rsidRPr="00D24860">
        <w:rPr>
          <w:rStyle w:val="250"/>
          <w:b w:val="0"/>
          <w:caps w:val="0"/>
          <w:sz w:val="24"/>
          <w:szCs w:val="24"/>
        </w:rPr>
        <w:t>Относительные</w:t>
      </w:r>
      <w:r w:rsidRPr="00D24860">
        <w:rPr>
          <w:b w:val="0"/>
          <w:caps w:val="0"/>
          <w:sz w:val="24"/>
        </w:rPr>
        <w:t xml:space="preserve"> переменные очень похожи на интервальные переменные. В дополнение ко всем свойствам переменных, измеренных в интервальной шкале, их характерной чертой является наличие определенной точки абсо</w:t>
      </w:r>
      <w:r w:rsidRPr="00D24860">
        <w:rPr>
          <w:b w:val="0"/>
          <w:caps w:val="0"/>
          <w:sz w:val="24"/>
        </w:rPr>
        <w:softHyphen/>
        <w:t>лютного нуля. Таким образом, для этих переменных являются обоснованны</w:t>
      </w:r>
      <w:r w:rsidRPr="00D24860">
        <w:rPr>
          <w:b w:val="0"/>
          <w:caps w:val="0"/>
          <w:sz w:val="24"/>
        </w:rPr>
        <w:softHyphen/>
        <w:t>ми утверждения типа:</w:t>
      </w:r>
      <w:r w:rsidRPr="00D24860">
        <w:rPr>
          <w:rStyle w:val="250"/>
          <w:b w:val="0"/>
          <w:caps w:val="0"/>
          <w:sz w:val="24"/>
          <w:szCs w:val="24"/>
        </w:rPr>
        <w:t xml:space="preserve"> х</w:t>
      </w:r>
      <w:r w:rsidRPr="00D24860">
        <w:rPr>
          <w:b w:val="0"/>
          <w:caps w:val="0"/>
          <w:sz w:val="24"/>
        </w:rPr>
        <w:t xml:space="preserve"> в два раза больше, чем</w:t>
      </w:r>
      <w:r w:rsidRPr="00D24860">
        <w:rPr>
          <w:rStyle w:val="250"/>
          <w:b w:val="0"/>
          <w:caps w:val="0"/>
          <w:sz w:val="24"/>
          <w:szCs w:val="24"/>
        </w:rPr>
        <w:t xml:space="preserve"> у.</w:t>
      </w:r>
      <w:r w:rsidRPr="00D24860">
        <w:rPr>
          <w:b w:val="0"/>
          <w:caps w:val="0"/>
          <w:sz w:val="24"/>
        </w:rPr>
        <w:t xml:space="preserve"> Например, температура по Кельвину образует шкалу отношения, и вы можете не только утверждать, что температура 200 градусов выше, чем 100 градусов, но и то, что она вдвое выше. Интервальные шкалы (например, шкала Цельсия) не обладают дан</w:t>
      </w:r>
      <w:r w:rsidRPr="00D24860">
        <w:rPr>
          <w:b w:val="0"/>
          <w:caps w:val="0"/>
          <w:sz w:val="24"/>
        </w:rPr>
        <w:softHyphen/>
        <w:t>ным свойством шкалы отношения. Однако в большинстве статистических процедур не делается особого различия между свойствами интервальных шкал и шкал отношения.</w:t>
      </w:r>
    </w:p>
    <w:p w:rsidR="000367CD" w:rsidRPr="00D24860" w:rsidRDefault="000367CD" w:rsidP="009633C0">
      <w:pPr>
        <w:pStyle w:val="afa"/>
        <w:ind w:right="-68" w:firstLine="567"/>
        <w:jc w:val="both"/>
        <w:rPr>
          <w:b w:val="0"/>
          <w:caps w:val="0"/>
          <w:sz w:val="24"/>
        </w:rPr>
      </w:pPr>
      <w:r w:rsidRPr="00D24860">
        <w:rPr>
          <w:b w:val="0"/>
          <w:caps w:val="0"/>
          <w:sz w:val="24"/>
        </w:rPr>
        <w:t>Заметим, что всегда можно перейти от более содержательной шкалы к менее содержательной. Так, непрерывные переменные можно искусственно превратить в категориальные, т.е</w:t>
      </w:r>
      <w:r w:rsidRPr="00D24860">
        <w:rPr>
          <w:rStyle w:val="240"/>
          <w:b w:val="0"/>
          <w:caps w:val="0"/>
          <w:sz w:val="24"/>
          <w:szCs w:val="24"/>
        </w:rPr>
        <w:t xml:space="preserve"> категоризовать.  </w:t>
      </w:r>
      <w:r w:rsidRPr="00D24860">
        <w:rPr>
          <w:b w:val="0"/>
          <w:caps w:val="0"/>
          <w:sz w:val="24"/>
        </w:rPr>
        <w:t>Например, непрерывная переменная «рост человека в сантиметрах» может быть превращена в порядковую переменную с градациями: низкий, средний, высокий. Или: очень низкий, низкий, средний, высокий, высокий. Или: очень низкий, средне-низкий, низкий, средний, высокий, очень высокий. Для размера одежды исполь</w:t>
      </w:r>
      <w:r w:rsidRPr="00D24860">
        <w:rPr>
          <w:b w:val="0"/>
          <w:caps w:val="0"/>
          <w:sz w:val="24"/>
        </w:rPr>
        <w:softHyphen/>
        <w:t xml:space="preserve">зуют следующую порядковую шкалу: </w:t>
      </w:r>
      <w:r w:rsidRPr="00D24860">
        <w:rPr>
          <w:b w:val="0"/>
          <w:caps w:val="0"/>
          <w:sz w:val="24"/>
          <w:lang w:val="en-US" w:eastAsia="en-US"/>
        </w:rPr>
        <w:t>S</w:t>
      </w:r>
      <w:r w:rsidRPr="00D24860">
        <w:rPr>
          <w:b w:val="0"/>
          <w:caps w:val="0"/>
          <w:sz w:val="24"/>
          <w:lang w:eastAsia="en-US"/>
        </w:rPr>
        <w:t xml:space="preserve">, </w:t>
      </w:r>
      <w:r w:rsidRPr="00D24860">
        <w:rPr>
          <w:b w:val="0"/>
          <w:caps w:val="0"/>
          <w:sz w:val="24"/>
        </w:rPr>
        <w:t xml:space="preserve">М, </w:t>
      </w:r>
      <w:r w:rsidRPr="00D24860">
        <w:rPr>
          <w:b w:val="0"/>
          <w:caps w:val="0"/>
          <w:sz w:val="24"/>
          <w:lang w:val="en-US" w:eastAsia="en-US"/>
        </w:rPr>
        <w:t>L</w:t>
      </w:r>
      <w:r w:rsidRPr="00D24860">
        <w:rPr>
          <w:b w:val="0"/>
          <w:caps w:val="0"/>
          <w:sz w:val="24"/>
          <w:lang w:eastAsia="en-US"/>
        </w:rPr>
        <w:t xml:space="preserve">, </w:t>
      </w:r>
      <w:r w:rsidRPr="00D24860">
        <w:rPr>
          <w:b w:val="0"/>
          <w:caps w:val="0"/>
          <w:sz w:val="24"/>
          <w:lang w:val="en-US" w:eastAsia="en-US"/>
        </w:rPr>
        <w:t>XL</w:t>
      </w:r>
      <w:r w:rsidRPr="00D24860">
        <w:rPr>
          <w:b w:val="0"/>
          <w:caps w:val="0"/>
          <w:sz w:val="24"/>
          <w:lang w:eastAsia="en-US"/>
        </w:rPr>
        <w:t xml:space="preserve">, </w:t>
      </w:r>
      <w:r w:rsidRPr="00D24860">
        <w:rPr>
          <w:b w:val="0"/>
          <w:caps w:val="0"/>
          <w:sz w:val="24"/>
          <w:lang w:val="en-US" w:eastAsia="en-US"/>
        </w:rPr>
        <w:t>XXL</w:t>
      </w:r>
      <w:r w:rsidRPr="00D24860">
        <w:rPr>
          <w:b w:val="0"/>
          <w:caps w:val="0"/>
          <w:sz w:val="24"/>
          <w:lang w:eastAsia="en-US"/>
        </w:rPr>
        <w:t xml:space="preserve">, </w:t>
      </w:r>
      <w:r w:rsidRPr="00D24860">
        <w:rPr>
          <w:b w:val="0"/>
          <w:caps w:val="0"/>
          <w:sz w:val="24"/>
          <w:lang w:val="en-US" w:eastAsia="en-US"/>
        </w:rPr>
        <w:t>XXXL</w:t>
      </w:r>
      <w:r w:rsidRPr="00D24860">
        <w:rPr>
          <w:b w:val="0"/>
          <w:caps w:val="0"/>
          <w:sz w:val="24"/>
          <w:lang w:eastAsia="en-US"/>
        </w:rPr>
        <w:t xml:space="preserve">, </w:t>
      </w:r>
      <w:r w:rsidRPr="00D24860">
        <w:rPr>
          <w:b w:val="0"/>
          <w:caps w:val="0"/>
          <w:sz w:val="24"/>
          <w:lang w:val="en-US" w:eastAsia="en-US"/>
        </w:rPr>
        <w:t>XXXXL</w:t>
      </w:r>
      <w:r w:rsidRPr="00D24860">
        <w:rPr>
          <w:b w:val="0"/>
          <w:caps w:val="0"/>
          <w:sz w:val="24"/>
          <w:lang w:eastAsia="en-US"/>
        </w:rPr>
        <w:t xml:space="preserve"> </w:t>
      </w:r>
      <w:r w:rsidRPr="00D24860">
        <w:rPr>
          <w:b w:val="0"/>
          <w:caps w:val="0"/>
          <w:sz w:val="24"/>
        </w:rPr>
        <w:t>и т. д.</w:t>
      </w:r>
    </w:p>
    <w:p w:rsidR="000367CD" w:rsidRPr="00D24860" w:rsidRDefault="000367CD" w:rsidP="009633C0">
      <w:pPr>
        <w:pStyle w:val="afa"/>
        <w:ind w:right="-68" w:firstLine="567"/>
        <w:jc w:val="both"/>
        <w:rPr>
          <w:b w:val="0"/>
          <w:caps w:val="0"/>
          <w:sz w:val="24"/>
        </w:rPr>
      </w:pPr>
      <w:r w:rsidRPr="00D24860">
        <w:rPr>
          <w:b w:val="0"/>
          <w:caps w:val="0"/>
          <w:sz w:val="24"/>
        </w:rPr>
        <w:t>Категоризованные данные часто представляют в виде частот наблюдений, по</w:t>
      </w:r>
      <w:r w:rsidRPr="00D24860">
        <w:rPr>
          <w:b w:val="0"/>
          <w:caps w:val="0"/>
          <w:sz w:val="24"/>
        </w:rPr>
        <w:softHyphen/>
        <w:t>павших в определенные категории или классы. Для описания категориальных пе</w:t>
      </w:r>
      <w:r w:rsidRPr="00D24860">
        <w:rPr>
          <w:b w:val="0"/>
          <w:caps w:val="0"/>
          <w:sz w:val="24"/>
        </w:rPr>
        <w:softHyphen/>
        <w:t>ременных полезной оказывается мода.</w:t>
      </w:r>
    </w:p>
    <w:p w:rsidR="000367CD" w:rsidRPr="00D24860" w:rsidRDefault="000367CD" w:rsidP="009633C0">
      <w:pPr>
        <w:pStyle w:val="afa"/>
        <w:ind w:right="-68" w:firstLine="567"/>
        <w:jc w:val="both"/>
        <w:rPr>
          <w:b w:val="0"/>
          <w:caps w:val="0"/>
          <w:sz w:val="24"/>
        </w:rPr>
      </w:pPr>
      <w:r w:rsidRPr="00D24860">
        <w:rPr>
          <w:b w:val="0"/>
          <w:caps w:val="0"/>
          <w:sz w:val="24"/>
        </w:rPr>
        <w:t>В реальной жизни, например при проведении массовых опросов, имеют место  все типы переменных, представленных в одном исследовании.</w:t>
      </w:r>
    </w:p>
    <w:p w:rsidR="000367CD" w:rsidRPr="00D24860" w:rsidRDefault="000367CD" w:rsidP="009633C0">
      <w:pPr>
        <w:pStyle w:val="39"/>
        <w:keepNext/>
        <w:keepLines/>
        <w:shd w:val="clear" w:color="auto" w:fill="auto"/>
        <w:spacing w:before="0" w:after="0" w:line="240" w:lineRule="auto"/>
        <w:ind w:right="-68" w:firstLine="567"/>
        <w:jc w:val="both"/>
        <w:rPr>
          <w:rFonts w:ascii="Times New Roman" w:hAnsi="Times New Roman"/>
          <w:sz w:val="24"/>
          <w:szCs w:val="24"/>
        </w:rPr>
      </w:pPr>
      <w:bookmarkStart w:id="3" w:name="bookmark6"/>
      <w:r w:rsidRPr="00D24860">
        <w:rPr>
          <w:rFonts w:ascii="Times New Roman" w:hAnsi="Times New Roman"/>
          <w:sz w:val="24"/>
          <w:szCs w:val="24"/>
        </w:rPr>
        <w:t>Применимость описательных статистик</w:t>
      </w:r>
      <w:bookmarkEnd w:id="3"/>
    </w:p>
    <w:p w:rsidR="000367CD" w:rsidRPr="00D24860" w:rsidRDefault="000367CD" w:rsidP="009633C0">
      <w:pPr>
        <w:pStyle w:val="afa"/>
        <w:ind w:right="-68" w:firstLine="567"/>
        <w:jc w:val="both"/>
        <w:rPr>
          <w:b w:val="0"/>
          <w:caps w:val="0"/>
          <w:sz w:val="24"/>
        </w:rPr>
      </w:pPr>
      <w:r w:rsidRPr="00D24860">
        <w:rPr>
          <w:b w:val="0"/>
          <w:caps w:val="0"/>
          <w:sz w:val="24"/>
        </w:rPr>
        <w:t>Описательные статистики среднее и медиана оценивают положение центра выборки, вокруг которого груп</w:t>
      </w:r>
      <w:r w:rsidRPr="00D24860">
        <w:rPr>
          <w:b w:val="0"/>
          <w:caps w:val="0"/>
          <w:sz w:val="24"/>
        </w:rPr>
        <w:softHyphen/>
        <w:t>пируются значения переменной.</w:t>
      </w:r>
    </w:p>
    <w:p w:rsidR="000367CD" w:rsidRPr="00D24860" w:rsidRDefault="000367CD" w:rsidP="009633C0">
      <w:pPr>
        <w:pStyle w:val="afa"/>
        <w:ind w:right="-68" w:firstLine="567"/>
        <w:jc w:val="both"/>
        <w:rPr>
          <w:b w:val="0"/>
          <w:caps w:val="0"/>
          <w:sz w:val="24"/>
        </w:rPr>
      </w:pPr>
      <w:r w:rsidRPr="00D24860">
        <w:rPr>
          <w:b w:val="0"/>
          <w:caps w:val="0"/>
          <w:sz w:val="24"/>
        </w:rPr>
        <w:t>Среднее обладает рядом замечательных свойств. Однако эта оценка чувстви</w:t>
      </w:r>
      <w:r w:rsidRPr="00D24860">
        <w:rPr>
          <w:b w:val="0"/>
          <w:caps w:val="0"/>
          <w:sz w:val="24"/>
        </w:rPr>
        <w:softHyphen/>
        <w:t>тельна к выбросам, которые вносят в нее сдвиг. Чтобы избежать сдвига, иногда используют</w:t>
      </w:r>
      <w:r w:rsidRPr="00D24860">
        <w:rPr>
          <w:rStyle w:val="240"/>
          <w:b w:val="0"/>
          <w:caps w:val="0"/>
          <w:sz w:val="24"/>
          <w:szCs w:val="24"/>
        </w:rPr>
        <w:t xml:space="preserve"> взвешенное</w:t>
      </w:r>
      <w:r w:rsidRPr="00D24860">
        <w:rPr>
          <w:b w:val="0"/>
          <w:caps w:val="0"/>
          <w:sz w:val="24"/>
        </w:rPr>
        <w:t xml:space="preserve"> среднее (каждому значению переменной приписывают определенный вес в соответствии с его важностью, а затем для взвешенных наблю</w:t>
      </w:r>
      <w:r w:rsidRPr="00D24860">
        <w:rPr>
          <w:b w:val="0"/>
          <w:caps w:val="0"/>
          <w:sz w:val="24"/>
        </w:rPr>
        <w:softHyphen/>
        <w:t>дений вычисляется обычное среднее).</w:t>
      </w:r>
    </w:p>
    <w:p w:rsidR="000367CD" w:rsidRPr="00D24860" w:rsidRDefault="000367CD" w:rsidP="009633C0">
      <w:pPr>
        <w:pStyle w:val="afa"/>
        <w:ind w:right="-68" w:firstLine="567"/>
        <w:jc w:val="both"/>
        <w:rPr>
          <w:b w:val="0"/>
          <w:caps w:val="0"/>
          <w:sz w:val="24"/>
        </w:rPr>
      </w:pPr>
      <w:r w:rsidRPr="00D24860">
        <w:rPr>
          <w:b w:val="0"/>
          <w:caps w:val="0"/>
          <w:sz w:val="24"/>
        </w:rPr>
        <w:t>Медиана является средней точкой вариационного ряда, поэтому она не так чув</w:t>
      </w:r>
      <w:r w:rsidRPr="00D24860">
        <w:rPr>
          <w:b w:val="0"/>
          <w:caps w:val="0"/>
          <w:sz w:val="24"/>
        </w:rPr>
        <w:softHyphen/>
        <w:t xml:space="preserve">ствительна к выбросам. </w:t>
      </w:r>
    </w:p>
    <w:p w:rsidR="000367CD" w:rsidRPr="00D24860" w:rsidRDefault="000367CD" w:rsidP="009633C0">
      <w:pPr>
        <w:pStyle w:val="afa"/>
        <w:ind w:right="-68" w:firstLine="567"/>
        <w:jc w:val="both"/>
        <w:rPr>
          <w:b w:val="0"/>
          <w:caps w:val="0"/>
          <w:sz w:val="24"/>
        </w:rPr>
      </w:pPr>
      <w:r w:rsidRPr="00D24860">
        <w:rPr>
          <w:b w:val="0"/>
          <w:caps w:val="0"/>
          <w:sz w:val="24"/>
        </w:rPr>
        <w:t>В официальной статистике США именно медиана используется в качестве оцен</w:t>
      </w:r>
      <w:r w:rsidRPr="00D24860">
        <w:rPr>
          <w:b w:val="0"/>
          <w:caps w:val="0"/>
          <w:sz w:val="24"/>
        </w:rPr>
        <w:softHyphen/>
        <w:t>ки центральной точки доходов населения.</w:t>
      </w:r>
    </w:p>
    <w:p w:rsidR="000367CD" w:rsidRPr="00D24860" w:rsidRDefault="000367CD" w:rsidP="009633C0">
      <w:pPr>
        <w:pStyle w:val="afa"/>
        <w:ind w:right="-68" w:firstLine="567"/>
        <w:jc w:val="both"/>
        <w:rPr>
          <w:b w:val="0"/>
          <w:caps w:val="0"/>
          <w:sz w:val="24"/>
        </w:rPr>
      </w:pPr>
      <w:r w:rsidRPr="00D24860">
        <w:rPr>
          <w:b w:val="0"/>
          <w:caps w:val="0"/>
          <w:sz w:val="24"/>
        </w:rPr>
        <w:t>При несимметричном распределении (сдвинутым влево или вправо) медиана и межквартильный размах могут дать больше информации о том, в какой области концентрируются наблюдения. Если медиана меньше среднего, то распределение сдвинуто вправо. Если меди</w:t>
      </w:r>
      <w:r w:rsidRPr="00D24860">
        <w:rPr>
          <w:b w:val="0"/>
          <w:caps w:val="0"/>
          <w:sz w:val="24"/>
        </w:rPr>
        <w:softHyphen/>
        <w:t>ана больше среднего, то распределение сдвинуто влево.</w:t>
      </w:r>
    </w:p>
    <w:p w:rsidR="000367CD" w:rsidRPr="00D24860" w:rsidRDefault="000367CD" w:rsidP="009633C0">
      <w:pPr>
        <w:pStyle w:val="afa"/>
        <w:ind w:right="-68" w:firstLine="567"/>
        <w:jc w:val="both"/>
        <w:rPr>
          <w:b w:val="0"/>
          <w:caps w:val="0"/>
          <w:sz w:val="24"/>
        </w:rPr>
      </w:pPr>
      <w:r w:rsidRPr="00D24860">
        <w:rPr>
          <w:b w:val="0"/>
          <w:caps w:val="0"/>
          <w:sz w:val="24"/>
        </w:rPr>
        <w:t>Обычно практикуют следующую схему выбора (при условии, что распределение имеет одну моду). Если данные категоризованы, то используют моду. Если не все имеющиеся значения переменной представляют интерес, распределение несиммет</w:t>
      </w:r>
      <w:r w:rsidRPr="00D24860">
        <w:rPr>
          <w:b w:val="0"/>
          <w:caps w:val="0"/>
          <w:sz w:val="24"/>
        </w:rPr>
        <w:softHyphen/>
        <w:t>рично и имеются выбросы, используют медиану. В противном случае работают со средним.</w:t>
      </w:r>
    </w:p>
    <w:p w:rsidR="000367CD" w:rsidRPr="00D24860" w:rsidRDefault="000367CD" w:rsidP="009633C0">
      <w:pPr>
        <w:pStyle w:val="39"/>
        <w:keepNext/>
        <w:keepLines/>
        <w:shd w:val="clear" w:color="auto" w:fill="auto"/>
        <w:spacing w:before="0" w:after="0" w:line="240" w:lineRule="auto"/>
        <w:ind w:right="-68" w:firstLine="567"/>
        <w:jc w:val="both"/>
        <w:rPr>
          <w:rFonts w:ascii="Times New Roman" w:hAnsi="Times New Roman"/>
          <w:b w:val="0"/>
          <w:sz w:val="24"/>
          <w:szCs w:val="24"/>
        </w:rPr>
      </w:pPr>
      <w:bookmarkStart w:id="4" w:name="bookmark7"/>
      <w:r w:rsidRPr="00D24860">
        <w:rPr>
          <w:rFonts w:ascii="Times New Roman" w:hAnsi="Times New Roman"/>
          <w:sz w:val="24"/>
          <w:szCs w:val="24"/>
        </w:rPr>
        <w:t>Распределение переменной</w:t>
      </w:r>
      <w:bookmarkEnd w:id="4"/>
      <w:r w:rsidRPr="00D24860">
        <w:rPr>
          <w:rFonts w:ascii="Times New Roman" w:hAnsi="Times New Roman"/>
          <w:sz w:val="24"/>
          <w:szCs w:val="24"/>
        </w:rPr>
        <w:t xml:space="preserve">. </w:t>
      </w:r>
      <w:r w:rsidRPr="00D24860">
        <w:rPr>
          <w:rFonts w:ascii="Times New Roman" w:hAnsi="Times New Roman"/>
          <w:b w:val="0"/>
          <w:sz w:val="24"/>
          <w:szCs w:val="24"/>
        </w:rPr>
        <w:t>Самый простой вопрос, который естественно возникает при анализе значения пере</w:t>
      </w:r>
      <w:r w:rsidRPr="00D24860">
        <w:rPr>
          <w:rFonts w:ascii="Times New Roman" w:hAnsi="Times New Roman"/>
          <w:b w:val="0"/>
          <w:sz w:val="24"/>
          <w:szCs w:val="24"/>
        </w:rPr>
        <w:softHyphen/>
        <w:t>менной, заключается в том какова вероятность того, что переменная примет данное значение или значение из данного интервала. Иными словами, нас интересует, как рас</w:t>
      </w:r>
      <w:r w:rsidRPr="00D24860">
        <w:rPr>
          <w:rFonts w:ascii="Times New Roman" w:hAnsi="Times New Roman"/>
          <w:b w:val="0"/>
          <w:sz w:val="24"/>
          <w:szCs w:val="24"/>
        </w:rPr>
        <w:softHyphen/>
        <w:t>пределены значения переменной. Например, оценивается вероятность того, что брошенная монета выпадет гер</w:t>
      </w:r>
      <w:r w:rsidRPr="00D24860">
        <w:rPr>
          <w:rFonts w:ascii="Times New Roman" w:hAnsi="Times New Roman"/>
          <w:b w:val="0"/>
          <w:sz w:val="24"/>
          <w:szCs w:val="24"/>
        </w:rPr>
        <w:softHyphen/>
        <w:t>бом, вероятность того, что пациент проживет дольше определенного времени, или вероятность того, что доля дефектных изделий в партии меньше 95%.</w:t>
      </w:r>
    </w:p>
    <w:p w:rsidR="000367CD" w:rsidRPr="00D24860" w:rsidRDefault="000367CD" w:rsidP="009633C0">
      <w:pPr>
        <w:pStyle w:val="afa"/>
        <w:ind w:right="-68" w:firstLine="567"/>
        <w:jc w:val="both"/>
        <w:rPr>
          <w:b w:val="0"/>
          <w:caps w:val="0"/>
          <w:sz w:val="24"/>
        </w:rPr>
      </w:pPr>
      <w:r w:rsidRPr="00D24860">
        <w:rPr>
          <w:b w:val="0"/>
          <w:caps w:val="0"/>
          <w:sz w:val="24"/>
        </w:rPr>
        <w:t>Описательные статистики дают общую информацию о распределении перемен</w:t>
      </w:r>
      <w:r w:rsidRPr="00D24860">
        <w:rPr>
          <w:b w:val="0"/>
          <w:caps w:val="0"/>
          <w:sz w:val="24"/>
        </w:rPr>
        <w:softHyphen/>
        <w:t>ной. Например, медиана отражает то, что с вероятностью 0,5 значение переменной будет больше данного значения или, наоборот, меньше этого значения.</w:t>
      </w:r>
    </w:p>
    <w:p w:rsidR="000367CD" w:rsidRPr="00D24860" w:rsidRDefault="000367CD" w:rsidP="009633C0">
      <w:pPr>
        <w:pStyle w:val="afa"/>
        <w:ind w:right="-68" w:firstLine="567"/>
        <w:jc w:val="both"/>
        <w:rPr>
          <w:b w:val="0"/>
          <w:caps w:val="0"/>
          <w:sz w:val="24"/>
        </w:rPr>
      </w:pPr>
      <w:r w:rsidRPr="00D24860">
        <w:rPr>
          <w:b w:val="0"/>
          <w:caps w:val="0"/>
          <w:sz w:val="24"/>
        </w:rPr>
        <w:t>Полный ответ дает функция распределения.</w:t>
      </w:r>
    </w:p>
    <w:p w:rsidR="000367CD" w:rsidRPr="00D24860" w:rsidRDefault="000367CD" w:rsidP="009633C0">
      <w:pPr>
        <w:pStyle w:val="afa"/>
        <w:ind w:right="-68" w:firstLine="567"/>
        <w:jc w:val="both"/>
        <w:rPr>
          <w:b w:val="0"/>
          <w:caps w:val="0"/>
          <w:sz w:val="24"/>
        </w:rPr>
      </w:pPr>
      <w:r w:rsidRPr="00D24860">
        <w:rPr>
          <w:b w:val="0"/>
          <w:caps w:val="0"/>
          <w:sz w:val="24"/>
        </w:rPr>
        <w:t xml:space="preserve">Пусть </w:t>
      </w:r>
      <w:r w:rsidRPr="00D24860">
        <w:rPr>
          <w:b w:val="0"/>
          <w:i/>
          <w:caps w:val="0"/>
          <w:sz w:val="24"/>
        </w:rPr>
        <w:t>х</w:t>
      </w:r>
      <w:r w:rsidRPr="00D24860">
        <w:rPr>
          <w:b w:val="0"/>
          <w:caps w:val="0"/>
          <w:sz w:val="24"/>
        </w:rPr>
        <w:t xml:space="preserve"> — некоторая переменная, принимающая значения на прямой. Тогда функ</w:t>
      </w:r>
      <w:r w:rsidRPr="00D24860">
        <w:rPr>
          <w:b w:val="0"/>
          <w:caps w:val="0"/>
          <w:sz w:val="24"/>
        </w:rPr>
        <w:softHyphen/>
        <w:t xml:space="preserve">ция распределения этой переменной, обозначаемая </w:t>
      </w:r>
      <w:r w:rsidRPr="00D24860">
        <w:rPr>
          <w:b w:val="0"/>
          <w:i/>
          <w:caps w:val="0"/>
          <w:sz w:val="24"/>
          <w:lang w:val="en-US" w:eastAsia="en-US"/>
        </w:rPr>
        <w:t>F</w:t>
      </w:r>
      <w:r w:rsidRPr="00D24860">
        <w:rPr>
          <w:b w:val="0"/>
          <w:i/>
          <w:caps w:val="0"/>
          <w:sz w:val="24"/>
          <w:lang w:eastAsia="en-US"/>
        </w:rPr>
        <w:t>(</w:t>
      </w:r>
      <w:r w:rsidRPr="00D24860">
        <w:rPr>
          <w:b w:val="0"/>
          <w:i/>
          <w:caps w:val="0"/>
          <w:sz w:val="24"/>
          <w:lang w:val="en-US" w:eastAsia="en-US"/>
        </w:rPr>
        <w:t>x</w:t>
      </w:r>
      <w:r w:rsidRPr="00D24860">
        <w:rPr>
          <w:b w:val="0"/>
          <w:i/>
          <w:caps w:val="0"/>
          <w:sz w:val="24"/>
          <w:lang w:eastAsia="en-US"/>
        </w:rPr>
        <w:t>)</w:t>
      </w:r>
      <w:r w:rsidRPr="00D24860">
        <w:rPr>
          <w:b w:val="0"/>
          <w:caps w:val="0"/>
          <w:sz w:val="24"/>
        </w:rPr>
        <w:t xml:space="preserve">, есть вероятность того, что </w:t>
      </w:r>
      <w:r w:rsidRPr="00D24860">
        <w:rPr>
          <w:b w:val="0"/>
          <w:i/>
          <w:caps w:val="0"/>
          <w:sz w:val="24"/>
        </w:rPr>
        <w:t>х</w:t>
      </w:r>
      <w:r w:rsidRPr="00D24860">
        <w:rPr>
          <w:b w:val="0"/>
          <w:caps w:val="0"/>
          <w:sz w:val="24"/>
        </w:rPr>
        <w:t xml:space="preserve"> &lt; </w:t>
      </w:r>
      <w:r w:rsidRPr="00D24860">
        <w:rPr>
          <w:b w:val="0"/>
          <w:i/>
          <w:caps w:val="0"/>
          <w:sz w:val="24"/>
        </w:rPr>
        <w:t>х</w:t>
      </w:r>
      <w:r w:rsidRPr="00D24860">
        <w:rPr>
          <w:b w:val="0"/>
          <w:i/>
          <w:caps w:val="0"/>
          <w:sz w:val="24"/>
          <w:vertAlign w:val="subscript"/>
        </w:rPr>
        <w:t>зад</w:t>
      </w:r>
      <w:r w:rsidRPr="00D24860">
        <w:rPr>
          <w:b w:val="0"/>
          <w:caps w:val="0"/>
          <w:sz w:val="24"/>
        </w:rPr>
        <w:t>.</w:t>
      </w:r>
    </w:p>
    <w:p w:rsidR="000367CD" w:rsidRPr="00D24860" w:rsidRDefault="000367CD" w:rsidP="009633C0">
      <w:pPr>
        <w:pStyle w:val="afa"/>
        <w:ind w:right="-68" w:firstLine="567"/>
        <w:jc w:val="both"/>
        <w:rPr>
          <w:b w:val="0"/>
          <w:caps w:val="0"/>
          <w:sz w:val="24"/>
        </w:rPr>
      </w:pPr>
      <w:r w:rsidRPr="00D24860">
        <w:rPr>
          <w:b w:val="0"/>
          <w:caps w:val="0"/>
          <w:sz w:val="24"/>
        </w:rPr>
        <w:t>Для описания реальных явлений статистиками используются различные рас</w:t>
      </w:r>
      <w:r w:rsidRPr="00D24860">
        <w:rPr>
          <w:b w:val="0"/>
          <w:caps w:val="0"/>
          <w:sz w:val="24"/>
        </w:rPr>
        <w:softHyphen/>
        <w:t>пределения: нормальное, Стьюдента, хи-квадрат, Коши, биномиальное, отрицатель</w:t>
      </w:r>
      <w:r w:rsidRPr="00D24860">
        <w:rPr>
          <w:b w:val="0"/>
          <w:caps w:val="0"/>
          <w:sz w:val="24"/>
        </w:rPr>
        <w:softHyphen/>
        <w:t xml:space="preserve">ное биномиальное и др. </w:t>
      </w:r>
    </w:p>
    <w:p w:rsidR="000367CD" w:rsidRPr="00D24860" w:rsidRDefault="000367CD" w:rsidP="009633C0">
      <w:pPr>
        <w:pStyle w:val="39"/>
        <w:keepNext/>
        <w:keepLines/>
        <w:shd w:val="clear" w:color="auto" w:fill="auto"/>
        <w:spacing w:before="0" w:after="0" w:line="240" w:lineRule="auto"/>
        <w:ind w:right="-68" w:firstLine="567"/>
        <w:jc w:val="both"/>
        <w:rPr>
          <w:rFonts w:ascii="Times New Roman" w:hAnsi="Times New Roman"/>
          <w:sz w:val="24"/>
          <w:szCs w:val="24"/>
        </w:rPr>
      </w:pPr>
      <w:bookmarkStart w:id="5" w:name="bookmark8"/>
      <w:r w:rsidRPr="00D24860">
        <w:rPr>
          <w:rFonts w:ascii="Times New Roman" w:hAnsi="Times New Roman"/>
          <w:sz w:val="24"/>
          <w:szCs w:val="24"/>
        </w:rPr>
        <w:t>Зависимости между переменными</w:t>
      </w:r>
      <w:bookmarkEnd w:id="5"/>
      <w:r w:rsidRPr="00D24860">
        <w:rPr>
          <w:rFonts w:ascii="Times New Roman" w:hAnsi="Times New Roman"/>
          <w:sz w:val="24"/>
          <w:szCs w:val="24"/>
        </w:rPr>
        <w:t xml:space="preserve">. </w:t>
      </w:r>
      <w:r w:rsidRPr="00D24860">
        <w:rPr>
          <w:rFonts w:ascii="Times New Roman" w:hAnsi="Times New Roman"/>
          <w:b w:val="0"/>
          <w:sz w:val="24"/>
          <w:szCs w:val="24"/>
        </w:rPr>
        <w:t>Независимо от типа две или более переменных связаны (зависимы) между собой, если наблюдаемые значения этих переменных распределены согласованным образом.</w:t>
      </w:r>
    </w:p>
    <w:p w:rsidR="000367CD" w:rsidRPr="00D24860" w:rsidRDefault="000367CD" w:rsidP="009633C0">
      <w:pPr>
        <w:pStyle w:val="afa"/>
        <w:ind w:right="-68" w:firstLine="567"/>
        <w:jc w:val="both"/>
        <w:rPr>
          <w:b w:val="0"/>
          <w:caps w:val="0"/>
          <w:sz w:val="24"/>
        </w:rPr>
      </w:pPr>
      <w:r w:rsidRPr="00D24860">
        <w:rPr>
          <w:b w:val="0"/>
          <w:caps w:val="0"/>
          <w:sz w:val="24"/>
        </w:rPr>
        <w:t>Другими словами переменные зависимы, если их значения каким-то образом согласованы друг с другом в имеющихся наблюдениях. Заметим, что мы не определяем, как именно происходит это согласование. Возможно, что его вовсе нельзя записать в явном виде.</w:t>
      </w:r>
    </w:p>
    <w:p w:rsidR="000367CD" w:rsidRPr="00D24860" w:rsidRDefault="000367CD" w:rsidP="009633C0">
      <w:pPr>
        <w:pStyle w:val="afa"/>
        <w:ind w:right="-68" w:firstLine="567"/>
        <w:jc w:val="both"/>
        <w:rPr>
          <w:b w:val="0"/>
          <w:caps w:val="0"/>
          <w:sz w:val="24"/>
        </w:rPr>
      </w:pPr>
      <w:r w:rsidRPr="00D24860">
        <w:rPr>
          <w:b w:val="0"/>
          <w:caps w:val="0"/>
          <w:sz w:val="24"/>
        </w:rPr>
        <w:t>Например, переменные</w:t>
      </w:r>
      <w:r w:rsidRPr="00D24860">
        <w:rPr>
          <w:rStyle w:val="230"/>
          <w:b w:val="0"/>
          <w:caps w:val="0"/>
          <w:sz w:val="24"/>
          <w:szCs w:val="24"/>
        </w:rPr>
        <w:t xml:space="preserve"> Пол</w:t>
      </w:r>
      <w:r w:rsidRPr="00D24860">
        <w:rPr>
          <w:b w:val="0"/>
          <w:caps w:val="0"/>
          <w:sz w:val="24"/>
        </w:rPr>
        <w:t xml:space="preserve"> и</w:t>
      </w:r>
      <w:r w:rsidRPr="00D24860">
        <w:rPr>
          <w:rStyle w:val="230"/>
          <w:b w:val="0"/>
          <w:caps w:val="0"/>
          <w:sz w:val="24"/>
          <w:szCs w:val="24"/>
        </w:rPr>
        <w:t xml:space="preserve"> </w:t>
      </w:r>
      <w:r w:rsidRPr="00D24860">
        <w:rPr>
          <w:rStyle w:val="230"/>
          <w:b w:val="0"/>
          <w:caps w:val="0"/>
          <w:sz w:val="24"/>
          <w:szCs w:val="24"/>
          <w:lang w:val="en-US" w:eastAsia="en-US"/>
        </w:rPr>
        <w:t>WCC</w:t>
      </w:r>
      <w:r w:rsidRPr="00D24860">
        <w:rPr>
          <w:b w:val="0"/>
          <w:caps w:val="0"/>
          <w:sz w:val="24"/>
          <w:lang w:eastAsia="en-US"/>
        </w:rPr>
        <w:t xml:space="preserve"> </w:t>
      </w:r>
      <w:r w:rsidRPr="00D24860">
        <w:rPr>
          <w:b w:val="0"/>
          <w:caps w:val="0"/>
          <w:sz w:val="24"/>
        </w:rPr>
        <w:t>(число лейкоцитов) могли бы рассматри</w:t>
      </w:r>
      <w:r w:rsidRPr="00D24860">
        <w:rPr>
          <w:b w:val="0"/>
          <w:caps w:val="0"/>
          <w:sz w:val="24"/>
        </w:rPr>
        <w:softHyphen/>
        <w:t>ваться как зависимые, если бы</w:t>
      </w:r>
      <w:r w:rsidRPr="00D24860">
        <w:rPr>
          <w:rStyle w:val="230"/>
          <w:b w:val="0"/>
          <w:caps w:val="0"/>
          <w:sz w:val="24"/>
          <w:szCs w:val="24"/>
        </w:rPr>
        <w:t xml:space="preserve"> большинство</w:t>
      </w:r>
      <w:r w:rsidRPr="00D24860">
        <w:rPr>
          <w:b w:val="0"/>
          <w:caps w:val="0"/>
          <w:sz w:val="24"/>
        </w:rPr>
        <w:t xml:space="preserve"> мужчин имело высокий уровень</w:t>
      </w:r>
      <w:r w:rsidRPr="00D24860">
        <w:rPr>
          <w:rStyle w:val="230"/>
          <w:b w:val="0"/>
          <w:caps w:val="0"/>
          <w:sz w:val="24"/>
          <w:szCs w:val="24"/>
        </w:rPr>
        <w:t xml:space="preserve"> </w:t>
      </w:r>
      <w:r w:rsidRPr="00D24860">
        <w:rPr>
          <w:rStyle w:val="230"/>
          <w:b w:val="0"/>
          <w:caps w:val="0"/>
          <w:sz w:val="24"/>
          <w:szCs w:val="24"/>
          <w:lang w:val="en-US" w:eastAsia="en-US"/>
        </w:rPr>
        <w:t>WCC</w:t>
      </w:r>
      <w:r w:rsidRPr="00D24860">
        <w:rPr>
          <w:rStyle w:val="230"/>
          <w:b w:val="0"/>
          <w:caps w:val="0"/>
          <w:sz w:val="24"/>
          <w:szCs w:val="24"/>
          <w:lang w:eastAsia="en-US"/>
        </w:rPr>
        <w:t xml:space="preserve">, </w:t>
      </w:r>
      <w:r w:rsidRPr="00D24860">
        <w:rPr>
          <w:b w:val="0"/>
          <w:caps w:val="0"/>
          <w:sz w:val="24"/>
        </w:rPr>
        <w:t>а большинство женщин — низкий</w:t>
      </w:r>
      <w:r w:rsidRPr="00D24860">
        <w:rPr>
          <w:rStyle w:val="230"/>
          <w:b w:val="0"/>
          <w:caps w:val="0"/>
          <w:sz w:val="24"/>
          <w:szCs w:val="24"/>
        </w:rPr>
        <w:t xml:space="preserve"> </w:t>
      </w:r>
      <w:r w:rsidRPr="00D24860">
        <w:rPr>
          <w:rStyle w:val="230"/>
          <w:b w:val="0"/>
          <w:caps w:val="0"/>
          <w:sz w:val="24"/>
          <w:szCs w:val="24"/>
          <w:lang w:val="en-US" w:eastAsia="en-US"/>
        </w:rPr>
        <w:t>WCC</w:t>
      </w:r>
      <w:r w:rsidRPr="00D24860">
        <w:rPr>
          <w:rStyle w:val="230"/>
          <w:b w:val="0"/>
          <w:caps w:val="0"/>
          <w:sz w:val="24"/>
          <w:szCs w:val="24"/>
          <w:lang w:eastAsia="en-US"/>
        </w:rPr>
        <w:t>,</w:t>
      </w:r>
      <w:r w:rsidRPr="00D24860">
        <w:rPr>
          <w:b w:val="0"/>
          <w:caps w:val="0"/>
          <w:sz w:val="24"/>
          <w:lang w:eastAsia="en-US"/>
        </w:rPr>
        <w:t xml:space="preserve"> </w:t>
      </w:r>
      <w:r w:rsidRPr="00D24860">
        <w:rPr>
          <w:b w:val="0"/>
          <w:caps w:val="0"/>
          <w:sz w:val="24"/>
        </w:rPr>
        <w:t>или наоборот. Итак, если бы у мужчин число лейкоцитов в крови было бы больше, чем у женщин, то можно сделать вы</w:t>
      </w:r>
      <w:r w:rsidRPr="00D24860">
        <w:rPr>
          <w:b w:val="0"/>
          <w:caps w:val="0"/>
          <w:sz w:val="24"/>
        </w:rPr>
        <w:softHyphen/>
        <w:t>вод: категориальная переменная</w:t>
      </w:r>
      <w:r w:rsidRPr="00D24860">
        <w:rPr>
          <w:rStyle w:val="230"/>
          <w:b w:val="0"/>
          <w:caps w:val="0"/>
          <w:sz w:val="24"/>
          <w:szCs w:val="24"/>
        </w:rPr>
        <w:t xml:space="preserve"> Пол</w:t>
      </w:r>
      <w:r w:rsidRPr="00D24860">
        <w:rPr>
          <w:b w:val="0"/>
          <w:caps w:val="0"/>
          <w:sz w:val="24"/>
        </w:rPr>
        <w:t xml:space="preserve"> связана с переменной число лейкоцитов.</w:t>
      </w:r>
    </w:p>
    <w:p w:rsidR="000367CD" w:rsidRPr="00D24860" w:rsidRDefault="000367CD" w:rsidP="009633C0">
      <w:pPr>
        <w:pStyle w:val="afa"/>
        <w:ind w:right="-68" w:firstLine="567"/>
        <w:jc w:val="both"/>
        <w:rPr>
          <w:b w:val="0"/>
          <w:caps w:val="0"/>
          <w:sz w:val="24"/>
        </w:rPr>
      </w:pPr>
      <w:r w:rsidRPr="00D24860">
        <w:rPr>
          <w:b w:val="0"/>
          <w:caps w:val="0"/>
          <w:sz w:val="24"/>
        </w:rPr>
        <w:t>Если вы измеряете температуру человека сверхточными датчиками, то регист</w:t>
      </w:r>
      <w:r w:rsidRPr="00D24860">
        <w:rPr>
          <w:b w:val="0"/>
          <w:caps w:val="0"/>
          <w:sz w:val="24"/>
        </w:rPr>
        <w:softHyphen/>
        <w:t>рируемые значения зависят от точки, в которой проводится измерение.</w:t>
      </w:r>
    </w:p>
    <w:p w:rsidR="000367CD" w:rsidRPr="00D24860" w:rsidRDefault="000367CD" w:rsidP="009633C0">
      <w:pPr>
        <w:pStyle w:val="afa"/>
        <w:ind w:right="-68" w:firstLine="567"/>
        <w:jc w:val="both"/>
        <w:rPr>
          <w:b w:val="0"/>
          <w:caps w:val="0"/>
          <w:sz w:val="24"/>
        </w:rPr>
      </w:pPr>
      <w:r w:rsidRPr="00D24860">
        <w:rPr>
          <w:rStyle w:val="230"/>
          <w:b w:val="0"/>
          <w:caps w:val="0"/>
          <w:sz w:val="24"/>
          <w:szCs w:val="24"/>
        </w:rPr>
        <w:t>Рост</w:t>
      </w:r>
      <w:r w:rsidRPr="00D24860">
        <w:rPr>
          <w:b w:val="0"/>
          <w:caps w:val="0"/>
          <w:sz w:val="24"/>
        </w:rPr>
        <w:t xml:space="preserve"> человека очевидно связан с</w:t>
      </w:r>
      <w:r w:rsidRPr="00D24860">
        <w:rPr>
          <w:rStyle w:val="230"/>
          <w:b w:val="0"/>
          <w:caps w:val="0"/>
          <w:sz w:val="24"/>
          <w:szCs w:val="24"/>
        </w:rPr>
        <w:t xml:space="preserve"> Весом,</w:t>
      </w:r>
      <w:r w:rsidRPr="00D24860">
        <w:rPr>
          <w:b w:val="0"/>
          <w:caps w:val="0"/>
          <w:sz w:val="24"/>
        </w:rPr>
        <w:t xml:space="preserve"> потому что</w:t>
      </w:r>
      <w:r w:rsidRPr="00D24860">
        <w:rPr>
          <w:rStyle w:val="230"/>
          <w:b w:val="0"/>
          <w:caps w:val="0"/>
          <w:sz w:val="24"/>
          <w:szCs w:val="24"/>
        </w:rPr>
        <w:t xml:space="preserve"> обычно</w:t>
      </w:r>
      <w:r w:rsidRPr="00D24860">
        <w:rPr>
          <w:b w:val="0"/>
          <w:caps w:val="0"/>
          <w:sz w:val="24"/>
        </w:rPr>
        <w:t xml:space="preserve"> высокие индивиды тяжелее низких;</w:t>
      </w:r>
      <w:r w:rsidRPr="00D24860">
        <w:rPr>
          <w:rStyle w:val="230"/>
          <w:b w:val="0"/>
          <w:caps w:val="0"/>
          <w:sz w:val="24"/>
          <w:szCs w:val="24"/>
        </w:rPr>
        <w:t xml:space="preserve"> </w:t>
      </w:r>
      <w:r w:rsidRPr="00D24860">
        <w:rPr>
          <w:rStyle w:val="230"/>
          <w:b w:val="0"/>
          <w:caps w:val="0"/>
          <w:sz w:val="24"/>
          <w:szCs w:val="24"/>
          <w:lang w:val="en-US" w:eastAsia="en-US"/>
        </w:rPr>
        <w:t>IQ</w:t>
      </w:r>
      <w:r w:rsidRPr="00D24860">
        <w:rPr>
          <w:b w:val="0"/>
          <w:caps w:val="0"/>
          <w:sz w:val="24"/>
          <w:lang w:eastAsia="en-US"/>
        </w:rPr>
        <w:t xml:space="preserve"> </w:t>
      </w:r>
      <w:r w:rsidRPr="00D24860">
        <w:rPr>
          <w:b w:val="0"/>
          <w:caps w:val="0"/>
          <w:sz w:val="24"/>
        </w:rPr>
        <w:t>(коэффициент интеллекта) связан с</w:t>
      </w:r>
      <w:r w:rsidRPr="00D24860">
        <w:rPr>
          <w:rStyle w:val="230"/>
          <w:b w:val="0"/>
          <w:caps w:val="0"/>
          <w:sz w:val="24"/>
          <w:szCs w:val="24"/>
        </w:rPr>
        <w:t xml:space="preserve"> Количеством ошибок</w:t>
      </w:r>
      <w:r w:rsidRPr="00D24860">
        <w:rPr>
          <w:b w:val="0"/>
          <w:caps w:val="0"/>
          <w:sz w:val="24"/>
        </w:rPr>
        <w:t xml:space="preserve"> в те</w:t>
      </w:r>
      <w:r w:rsidRPr="00D24860">
        <w:rPr>
          <w:b w:val="0"/>
          <w:caps w:val="0"/>
          <w:sz w:val="24"/>
        </w:rPr>
        <w:softHyphen/>
        <w:t xml:space="preserve">сте, т. к. люди с высоким значением </w:t>
      </w:r>
      <w:r w:rsidRPr="00D24860">
        <w:rPr>
          <w:b w:val="0"/>
          <w:caps w:val="0"/>
          <w:sz w:val="24"/>
          <w:lang w:val="en-US" w:eastAsia="en-US"/>
        </w:rPr>
        <w:t>IQ</w:t>
      </w:r>
      <w:r w:rsidRPr="00D24860">
        <w:rPr>
          <w:b w:val="0"/>
          <w:caps w:val="0"/>
          <w:sz w:val="24"/>
          <w:lang w:eastAsia="en-US"/>
        </w:rPr>
        <w:t xml:space="preserve">, </w:t>
      </w:r>
      <w:r w:rsidRPr="00D24860">
        <w:rPr>
          <w:b w:val="0"/>
          <w:caps w:val="0"/>
          <w:sz w:val="24"/>
        </w:rPr>
        <w:t>как правило, делают меньше ошибок, и т. д.</w:t>
      </w:r>
    </w:p>
    <w:p w:rsidR="000367CD" w:rsidRPr="00D24860" w:rsidRDefault="000367CD" w:rsidP="009633C0">
      <w:pPr>
        <w:pStyle w:val="afa"/>
        <w:ind w:right="-68" w:firstLine="567"/>
        <w:jc w:val="both"/>
        <w:rPr>
          <w:b w:val="0"/>
          <w:caps w:val="0"/>
          <w:sz w:val="24"/>
        </w:rPr>
      </w:pPr>
      <w:r w:rsidRPr="00D24860">
        <w:rPr>
          <w:b w:val="0"/>
          <w:caps w:val="0"/>
          <w:sz w:val="24"/>
        </w:rPr>
        <w:t>Другими типичными примерами связей являются: зависимость между объемом винчестера и его ценой. Если вы рассмотрите предложения в Интернет, то увидите, что логарифмическая зависимость хорошо описывает связь цена — объем для винчес</w:t>
      </w:r>
      <w:r w:rsidRPr="00D24860">
        <w:rPr>
          <w:b w:val="0"/>
          <w:caps w:val="0"/>
          <w:sz w:val="24"/>
        </w:rPr>
        <w:softHyphen/>
        <w:t>теров, зависимость между длиной диагонали монитора и ценой монитора, зависи</w:t>
      </w:r>
      <w:r w:rsidRPr="00D24860">
        <w:rPr>
          <w:b w:val="0"/>
          <w:caps w:val="0"/>
          <w:sz w:val="24"/>
        </w:rPr>
        <w:softHyphen/>
        <w:t>мость между зерном и длиной диагонали экрана. В том же ряду находятся: зависи</w:t>
      </w:r>
      <w:r w:rsidRPr="00D24860">
        <w:rPr>
          <w:b w:val="0"/>
          <w:caps w:val="0"/>
          <w:sz w:val="24"/>
        </w:rPr>
        <w:softHyphen/>
        <w:t>мость между количеством транспортных средств и количеством аварий в городе, зависимость между эластичностью спроса и доходов, числом преступлений против собственности и душевым доходом, зависимость между количеством рассылок по почте и посещений сайта и т. д. Более экзотическим примером является зависимость рождаемости от дня недели.</w:t>
      </w:r>
    </w:p>
    <w:p w:rsidR="000367CD" w:rsidRPr="00D24860" w:rsidRDefault="000367CD" w:rsidP="009633C0">
      <w:pPr>
        <w:pStyle w:val="afa"/>
        <w:ind w:right="-68" w:firstLine="567"/>
        <w:jc w:val="both"/>
        <w:rPr>
          <w:b w:val="0"/>
          <w:caps w:val="0"/>
          <w:sz w:val="24"/>
        </w:rPr>
      </w:pPr>
      <w:r w:rsidRPr="00D24860">
        <w:rPr>
          <w:b w:val="0"/>
          <w:caps w:val="0"/>
          <w:sz w:val="24"/>
        </w:rPr>
        <w:t>Исследования зависимости между парой переменных, естественно, распростра</w:t>
      </w:r>
      <w:r w:rsidRPr="00D24860">
        <w:rPr>
          <w:b w:val="0"/>
          <w:caps w:val="0"/>
          <w:sz w:val="24"/>
        </w:rPr>
        <w:softHyphen/>
        <w:t>няется на исследование зависимостей между переменной и списком переменных, между двумя или несколькими множествами переменных и т. д. (цена монитора зависит от фирмы-производителя, от диагонали, зерна, развертки, разрешения и других параметров).</w:t>
      </w:r>
    </w:p>
    <w:p w:rsidR="000367CD" w:rsidRPr="00D24860" w:rsidRDefault="000367CD" w:rsidP="009633C0">
      <w:pPr>
        <w:pStyle w:val="39"/>
        <w:keepNext/>
        <w:keepLines/>
        <w:shd w:val="clear" w:color="auto" w:fill="auto"/>
        <w:spacing w:before="0" w:after="0" w:line="240" w:lineRule="auto"/>
        <w:ind w:right="-68" w:firstLine="567"/>
        <w:jc w:val="both"/>
        <w:rPr>
          <w:rFonts w:ascii="Times New Roman" w:hAnsi="Times New Roman"/>
          <w:b w:val="0"/>
          <w:sz w:val="24"/>
          <w:szCs w:val="24"/>
        </w:rPr>
      </w:pPr>
      <w:bookmarkStart w:id="6" w:name="bookmark9"/>
      <w:r w:rsidRPr="00D24860">
        <w:rPr>
          <w:rFonts w:ascii="Times New Roman" w:hAnsi="Times New Roman"/>
          <w:b w:val="0"/>
          <w:sz w:val="24"/>
          <w:szCs w:val="24"/>
        </w:rPr>
        <w:t>Исследование связей между наблюдаемыми переменными в сравнении с экспериментальными исследованиями</w:t>
      </w:r>
      <w:bookmarkEnd w:id="6"/>
      <w:r w:rsidRPr="00D24860">
        <w:rPr>
          <w:rFonts w:ascii="Times New Roman" w:hAnsi="Times New Roman"/>
          <w:b w:val="0"/>
          <w:sz w:val="24"/>
          <w:szCs w:val="24"/>
        </w:rPr>
        <w:t>.</w:t>
      </w:r>
      <w:r w:rsidRPr="00D24860">
        <w:rPr>
          <w:rFonts w:ascii="Times New Roman" w:hAnsi="Times New Roman"/>
          <w:sz w:val="24"/>
          <w:szCs w:val="24"/>
        </w:rPr>
        <w:t xml:space="preserve">  </w:t>
      </w:r>
      <w:r w:rsidRPr="00D24860">
        <w:rPr>
          <w:rFonts w:ascii="Times New Roman" w:hAnsi="Times New Roman"/>
          <w:b w:val="0"/>
          <w:sz w:val="24"/>
          <w:szCs w:val="24"/>
        </w:rPr>
        <w:t>Большинство эмпирических исследований данных можно отнести к одному из двух типов: либо это сбор данных и оценка связей между ними, либо прямой экспери</w:t>
      </w:r>
      <w:r w:rsidRPr="00D24860">
        <w:rPr>
          <w:rFonts w:ascii="Times New Roman" w:hAnsi="Times New Roman"/>
          <w:b w:val="0"/>
          <w:sz w:val="24"/>
          <w:szCs w:val="24"/>
        </w:rPr>
        <w:softHyphen/>
        <w:t>мент, в котором фиксируются некоторые воздействия на объект исследования и регистрируется отклик.</w:t>
      </w:r>
    </w:p>
    <w:p w:rsidR="000367CD" w:rsidRPr="00D24860" w:rsidRDefault="000367CD" w:rsidP="009633C0">
      <w:pPr>
        <w:pStyle w:val="afa"/>
        <w:ind w:right="-68" w:firstLine="567"/>
        <w:jc w:val="both"/>
        <w:rPr>
          <w:b w:val="0"/>
          <w:caps w:val="0"/>
          <w:sz w:val="24"/>
        </w:rPr>
      </w:pPr>
      <w:r w:rsidRPr="00D24860">
        <w:rPr>
          <w:b w:val="0"/>
          <w:caps w:val="0"/>
          <w:sz w:val="24"/>
        </w:rPr>
        <w:t>В первом случае вы не влияете (или, по крайней мере, пытаетесь не влиять) на ка</w:t>
      </w:r>
      <w:r w:rsidRPr="00D24860">
        <w:rPr>
          <w:b w:val="0"/>
          <w:caps w:val="0"/>
          <w:sz w:val="24"/>
        </w:rPr>
        <w:softHyphen/>
        <w:t>кие-либо переменные, а только собираете их значения и хотите найти зависимости (кор</w:t>
      </w:r>
      <w:r w:rsidRPr="00D24860">
        <w:rPr>
          <w:b w:val="0"/>
          <w:caps w:val="0"/>
          <w:sz w:val="24"/>
        </w:rPr>
        <w:softHyphen/>
        <w:t>реляции) между некоторыми измеренными переменными. Например, между кровяным давлением и уровнем холестерина. Типичный пример — космическая съемка боль</w:t>
      </w:r>
      <w:r w:rsidRPr="00D24860">
        <w:rPr>
          <w:b w:val="0"/>
          <w:caps w:val="0"/>
          <w:sz w:val="24"/>
        </w:rPr>
        <w:softHyphen/>
        <w:t>ших участков Земли и попытка оценить или спрогнозировать урожайность</w:t>
      </w:r>
      <w:r w:rsidRPr="00D24860">
        <w:rPr>
          <w:rStyle w:val="110"/>
          <w:b/>
          <w:caps w:val="0"/>
          <w:sz w:val="24"/>
          <w:szCs w:val="24"/>
          <w:lang w:val="ru-RU"/>
        </w:rPr>
        <w:t>.</w:t>
      </w:r>
    </w:p>
    <w:p w:rsidR="000367CD" w:rsidRPr="00D24860" w:rsidRDefault="000367CD" w:rsidP="009633C0">
      <w:pPr>
        <w:pStyle w:val="afa"/>
        <w:ind w:right="-68" w:firstLine="567"/>
        <w:jc w:val="both"/>
        <w:rPr>
          <w:b w:val="0"/>
          <w:caps w:val="0"/>
          <w:sz w:val="24"/>
        </w:rPr>
      </w:pPr>
      <w:r w:rsidRPr="00D24860">
        <w:rPr>
          <w:b w:val="0"/>
          <w:caps w:val="0"/>
          <w:sz w:val="24"/>
        </w:rPr>
        <w:t>В экспериментальных исследованиях непосредственно и целенаправленно варьируются некоторые переменные и измеряются воздействия этих изменений на объект. Например, можно искусственно увеличить кровяное давление, а затем измерить уровень холестерина и проделать это несколько раз на различных испытуемых.</w:t>
      </w:r>
    </w:p>
    <w:p w:rsidR="000367CD" w:rsidRPr="00D24860" w:rsidRDefault="000367CD" w:rsidP="009633C0">
      <w:pPr>
        <w:pStyle w:val="afa"/>
        <w:ind w:right="-68" w:firstLine="567"/>
        <w:jc w:val="both"/>
        <w:rPr>
          <w:b w:val="0"/>
          <w:caps w:val="0"/>
          <w:sz w:val="24"/>
        </w:rPr>
      </w:pPr>
      <w:r w:rsidRPr="00D24860">
        <w:rPr>
          <w:b w:val="0"/>
          <w:caps w:val="0"/>
          <w:sz w:val="24"/>
        </w:rPr>
        <w:t>По результатам исследования зависимости спроса на товар от рекламы можно активно менять свою рекламную политику. Но такая возможность в большинстве случаев отсутствует при маркетинговых исследованиях, где  просто собираются данные, а затем находятся связи между ними (типичный при</w:t>
      </w:r>
      <w:r w:rsidRPr="00D24860">
        <w:rPr>
          <w:b w:val="0"/>
          <w:caps w:val="0"/>
          <w:sz w:val="24"/>
        </w:rPr>
        <w:softHyphen/>
        <w:t>мер — оценка доходов телевизионных компаний).</w:t>
      </w:r>
    </w:p>
    <w:p w:rsidR="000367CD" w:rsidRPr="00D24860" w:rsidRDefault="000367CD" w:rsidP="009633C0">
      <w:pPr>
        <w:pStyle w:val="afa"/>
        <w:ind w:right="-68" w:firstLine="567"/>
        <w:jc w:val="both"/>
        <w:rPr>
          <w:b w:val="0"/>
          <w:caps w:val="0"/>
          <w:sz w:val="24"/>
        </w:rPr>
      </w:pPr>
      <w:r w:rsidRPr="00D24860">
        <w:rPr>
          <w:b w:val="0"/>
          <w:caps w:val="0"/>
          <w:sz w:val="24"/>
        </w:rPr>
        <w:t>Анализ данных в экспериментальном исследовании также основан на вычис</w:t>
      </w:r>
      <w:r w:rsidRPr="00D24860">
        <w:rPr>
          <w:b w:val="0"/>
          <w:caps w:val="0"/>
          <w:sz w:val="24"/>
        </w:rPr>
        <w:softHyphen/>
        <w:t>лении «корреляций» между переменными, а именно между переменными, на ко</w:t>
      </w:r>
      <w:r w:rsidRPr="00D24860">
        <w:rPr>
          <w:b w:val="0"/>
          <w:caps w:val="0"/>
          <w:sz w:val="24"/>
        </w:rPr>
        <w:softHyphen/>
        <w:t>торые воздействуют, и теми переменными, на которые влияет воздействие. Тем не менее экспериментальные данные потенциально снабжают исследователей более качественной информацией.</w:t>
      </w:r>
    </w:p>
    <w:p w:rsidR="000367CD" w:rsidRPr="00D24860" w:rsidRDefault="000367CD" w:rsidP="009633C0">
      <w:pPr>
        <w:pStyle w:val="39"/>
        <w:keepNext/>
        <w:keepLines/>
        <w:shd w:val="clear" w:color="auto" w:fill="auto"/>
        <w:spacing w:before="0" w:after="0" w:line="240" w:lineRule="auto"/>
        <w:ind w:right="-68" w:firstLine="567"/>
        <w:jc w:val="both"/>
        <w:rPr>
          <w:rFonts w:ascii="Times New Roman" w:hAnsi="Times New Roman"/>
          <w:b w:val="0"/>
          <w:sz w:val="24"/>
          <w:szCs w:val="24"/>
        </w:rPr>
      </w:pPr>
      <w:bookmarkStart w:id="7" w:name="bookmark10"/>
      <w:r w:rsidRPr="00D24860">
        <w:rPr>
          <w:rFonts w:ascii="Times New Roman" w:hAnsi="Times New Roman"/>
          <w:sz w:val="24"/>
          <w:szCs w:val="24"/>
        </w:rPr>
        <w:t>Корреляции</w:t>
      </w:r>
      <w:bookmarkEnd w:id="7"/>
      <w:r w:rsidRPr="00D24860">
        <w:rPr>
          <w:rFonts w:ascii="Times New Roman" w:hAnsi="Times New Roman"/>
          <w:sz w:val="24"/>
          <w:szCs w:val="24"/>
        </w:rPr>
        <w:t xml:space="preserve">. </w:t>
      </w:r>
      <w:r w:rsidRPr="00D24860">
        <w:rPr>
          <w:rFonts w:ascii="Times New Roman" w:hAnsi="Times New Roman"/>
          <w:b w:val="0"/>
          <w:sz w:val="24"/>
          <w:szCs w:val="24"/>
        </w:rPr>
        <w:t>Ключевым понятием, описываюшим связи между переменными, является корре</w:t>
      </w:r>
      <w:r w:rsidRPr="00D24860">
        <w:rPr>
          <w:rFonts w:ascii="Times New Roman" w:hAnsi="Times New Roman"/>
          <w:b w:val="0"/>
          <w:sz w:val="24"/>
          <w:szCs w:val="24"/>
        </w:rPr>
        <w:softHyphen/>
        <w:t>ляция (от английского</w:t>
      </w:r>
      <w:r w:rsidRPr="00D24860">
        <w:rPr>
          <w:rStyle w:val="220"/>
          <w:b w:val="0"/>
          <w:sz w:val="24"/>
          <w:szCs w:val="24"/>
        </w:rPr>
        <w:t xml:space="preserve"> </w:t>
      </w:r>
      <w:r w:rsidRPr="00D24860">
        <w:rPr>
          <w:rStyle w:val="220"/>
          <w:b w:val="0"/>
          <w:sz w:val="24"/>
          <w:szCs w:val="24"/>
          <w:lang w:val="en-US" w:eastAsia="en-US"/>
        </w:rPr>
        <w:t>correlation</w:t>
      </w:r>
      <w:r w:rsidRPr="00D24860">
        <w:rPr>
          <w:rStyle w:val="220"/>
          <w:b w:val="0"/>
          <w:sz w:val="24"/>
          <w:szCs w:val="24"/>
          <w:lang w:eastAsia="en-US"/>
        </w:rPr>
        <w:t xml:space="preserve"> </w:t>
      </w:r>
      <w:r w:rsidRPr="00D24860">
        <w:rPr>
          <w:rStyle w:val="220"/>
          <w:b w:val="0"/>
          <w:sz w:val="24"/>
          <w:szCs w:val="24"/>
        </w:rPr>
        <w:t>— согласование, связь, взаимосвязь, соотношение, взаимозависимость)</w:t>
      </w:r>
      <w:r w:rsidRPr="00D24860">
        <w:rPr>
          <w:rFonts w:ascii="Times New Roman" w:hAnsi="Times New Roman"/>
          <w:b w:val="0"/>
          <w:sz w:val="24"/>
          <w:szCs w:val="24"/>
        </w:rPr>
        <w:t>.</w:t>
      </w:r>
    </w:p>
    <w:p w:rsidR="000367CD" w:rsidRPr="00D24860" w:rsidRDefault="000367CD" w:rsidP="009633C0">
      <w:pPr>
        <w:pStyle w:val="afa"/>
        <w:ind w:right="-68" w:firstLine="567"/>
        <w:jc w:val="both"/>
        <w:rPr>
          <w:b w:val="0"/>
          <w:caps w:val="0"/>
          <w:sz w:val="24"/>
        </w:rPr>
      </w:pPr>
      <w:bookmarkStart w:id="8" w:name="bookmark11"/>
      <w:r w:rsidRPr="00D24860">
        <w:rPr>
          <w:b w:val="0"/>
          <w:caps w:val="0"/>
          <w:sz w:val="24"/>
        </w:rPr>
        <w:t>Корреляция между парой переменных (парная корреляция).</w:t>
      </w:r>
      <w:bookmarkEnd w:id="8"/>
      <w:r w:rsidRPr="00D24860">
        <w:rPr>
          <w:b w:val="0"/>
          <w:caps w:val="0"/>
          <w:sz w:val="24"/>
        </w:rPr>
        <w:t xml:space="preserve"> Если имеется пара переменных, тогда корреляция между ними — это мера свя</w:t>
      </w:r>
      <w:r w:rsidRPr="00D24860">
        <w:rPr>
          <w:b w:val="0"/>
          <w:caps w:val="0"/>
          <w:sz w:val="24"/>
        </w:rPr>
        <w:softHyphen/>
        <w:t>зи (зависимости) именно между этими переменными. К примеру, известно, что расходы на рекламу очень тесно коррелируют с объемами продаж рекламируемых товаров.  К аналогичному результату приводит рост числа посещений сайта торго</w:t>
      </w:r>
      <w:r w:rsidRPr="00D24860">
        <w:rPr>
          <w:b w:val="0"/>
          <w:caps w:val="0"/>
          <w:sz w:val="24"/>
        </w:rPr>
        <w:softHyphen/>
        <w:t>вой компании и т. д.</w:t>
      </w:r>
    </w:p>
    <w:p w:rsidR="000367CD" w:rsidRPr="00D24860" w:rsidRDefault="000367CD" w:rsidP="009633C0">
      <w:pPr>
        <w:pStyle w:val="afa"/>
        <w:ind w:right="-68" w:firstLine="567"/>
        <w:jc w:val="both"/>
        <w:rPr>
          <w:b w:val="0"/>
          <w:caps w:val="0"/>
          <w:sz w:val="24"/>
        </w:rPr>
      </w:pPr>
      <w:r w:rsidRPr="00D24860">
        <w:rPr>
          <w:b w:val="0"/>
          <w:caps w:val="0"/>
          <w:sz w:val="24"/>
        </w:rPr>
        <w:t>Корреляция между парой переменных называется</w:t>
      </w:r>
      <w:r w:rsidRPr="00D24860">
        <w:rPr>
          <w:rStyle w:val="212"/>
          <w:b w:val="0"/>
          <w:caps w:val="0"/>
          <w:sz w:val="24"/>
          <w:szCs w:val="24"/>
        </w:rPr>
        <w:t xml:space="preserve"> парной</w:t>
      </w:r>
      <w:r w:rsidRPr="00D24860">
        <w:rPr>
          <w:b w:val="0"/>
          <w:caps w:val="0"/>
          <w:sz w:val="24"/>
        </w:rPr>
        <w:t xml:space="preserve"> корреляцией. Стати</w:t>
      </w:r>
      <w:r w:rsidRPr="00D24860">
        <w:rPr>
          <w:b w:val="0"/>
          <w:caps w:val="0"/>
          <w:sz w:val="24"/>
        </w:rPr>
        <w:softHyphen/>
        <w:t>стики предпочитают говорить о</w:t>
      </w:r>
      <w:r w:rsidRPr="00D24860">
        <w:rPr>
          <w:rStyle w:val="212"/>
          <w:b w:val="0"/>
          <w:caps w:val="0"/>
          <w:sz w:val="24"/>
          <w:szCs w:val="24"/>
        </w:rPr>
        <w:t xml:space="preserve"> коэффициенте</w:t>
      </w:r>
      <w:r w:rsidRPr="00D24860">
        <w:rPr>
          <w:b w:val="0"/>
          <w:caps w:val="0"/>
          <w:sz w:val="24"/>
        </w:rPr>
        <w:t xml:space="preserve"> парной корреляции, который из</w:t>
      </w:r>
      <w:r w:rsidRPr="00D24860">
        <w:rPr>
          <w:b w:val="0"/>
          <w:caps w:val="0"/>
          <w:sz w:val="24"/>
        </w:rPr>
        <w:softHyphen/>
        <w:t>меняется в пределах от -1 до +1.</w:t>
      </w:r>
    </w:p>
    <w:p w:rsidR="000367CD" w:rsidRPr="00D24860" w:rsidRDefault="000367CD" w:rsidP="009633C0">
      <w:pPr>
        <w:pStyle w:val="afa"/>
        <w:ind w:right="-68" w:firstLine="567"/>
        <w:jc w:val="both"/>
        <w:rPr>
          <w:b w:val="0"/>
          <w:caps w:val="0"/>
          <w:sz w:val="24"/>
        </w:rPr>
      </w:pPr>
      <w:r w:rsidRPr="00D24860">
        <w:rPr>
          <w:b w:val="0"/>
          <w:caps w:val="0"/>
          <w:sz w:val="24"/>
        </w:rPr>
        <w:t>В зависимости от типа шкалы, в которой измерены переменные, используют различные виды коэффициентов корреляции.</w:t>
      </w:r>
    </w:p>
    <w:p w:rsidR="000367CD" w:rsidRPr="00D24860" w:rsidRDefault="000367CD" w:rsidP="009633C0">
      <w:pPr>
        <w:pStyle w:val="afa"/>
        <w:ind w:right="-68" w:firstLine="567"/>
        <w:jc w:val="both"/>
        <w:rPr>
          <w:b w:val="0"/>
          <w:caps w:val="0"/>
          <w:sz w:val="24"/>
        </w:rPr>
      </w:pPr>
      <w:r w:rsidRPr="00D24860">
        <w:rPr>
          <w:b w:val="0"/>
          <w:caps w:val="0"/>
          <w:sz w:val="24"/>
        </w:rPr>
        <w:t>Если исследуется зависимость между двумя переменными, измеренными в</w:t>
      </w:r>
      <w:r w:rsidRPr="00D24860">
        <w:rPr>
          <w:rStyle w:val="212"/>
          <w:b w:val="0"/>
          <w:caps w:val="0"/>
          <w:sz w:val="24"/>
          <w:szCs w:val="24"/>
        </w:rPr>
        <w:t xml:space="preserve"> интервальной</w:t>
      </w:r>
      <w:r w:rsidRPr="00D24860">
        <w:rPr>
          <w:b w:val="0"/>
          <w:caps w:val="0"/>
          <w:sz w:val="24"/>
        </w:rPr>
        <w:t xml:space="preserve"> шкале, наиболее подходящим коэффициентом будет коэффици</w:t>
      </w:r>
      <w:r w:rsidRPr="00D24860">
        <w:rPr>
          <w:b w:val="0"/>
          <w:caps w:val="0"/>
          <w:sz w:val="24"/>
        </w:rPr>
        <w:softHyphen/>
        <w:t>ент корреляции Пирсона</w:t>
      </w:r>
      <w:r w:rsidRPr="00D24860">
        <w:rPr>
          <w:rStyle w:val="212"/>
          <w:b w:val="0"/>
          <w:caps w:val="0"/>
          <w:sz w:val="24"/>
          <w:szCs w:val="24"/>
        </w:rPr>
        <w:t xml:space="preserve"> </w:t>
      </w:r>
      <w:r w:rsidRPr="00D24860">
        <w:rPr>
          <w:rStyle w:val="212"/>
          <w:b w:val="0"/>
          <w:caps w:val="0"/>
          <w:sz w:val="24"/>
          <w:szCs w:val="24"/>
          <w:lang w:val="en-US"/>
        </w:rPr>
        <w:t>r</w:t>
      </w:r>
      <w:r w:rsidRPr="00D24860">
        <w:rPr>
          <w:b w:val="0"/>
          <w:caps w:val="0"/>
          <w:sz w:val="24"/>
        </w:rPr>
        <w:t>, называемый также</w:t>
      </w:r>
      <w:r w:rsidRPr="00D24860">
        <w:rPr>
          <w:rStyle w:val="212"/>
          <w:b w:val="0"/>
          <w:caps w:val="0"/>
          <w:sz w:val="24"/>
          <w:szCs w:val="24"/>
        </w:rPr>
        <w:t xml:space="preserve"> линейной корреля</w:t>
      </w:r>
      <w:r w:rsidRPr="00D24860">
        <w:rPr>
          <w:rStyle w:val="212"/>
          <w:b w:val="0"/>
          <w:caps w:val="0"/>
          <w:sz w:val="24"/>
          <w:szCs w:val="24"/>
        </w:rPr>
        <w:softHyphen/>
        <w:t>цией,</w:t>
      </w:r>
      <w:r w:rsidRPr="00D24860">
        <w:rPr>
          <w:b w:val="0"/>
          <w:caps w:val="0"/>
          <w:sz w:val="24"/>
        </w:rPr>
        <w:t xml:space="preserve"> поскольку он отражает степень</w:t>
      </w:r>
      <w:r w:rsidRPr="00D24860">
        <w:rPr>
          <w:rStyle w:val="212"/>
          <w:b w:val="0"/>
          <w:caps w:val="0"/>
          <w:sz w:val="24"/>
          <w:szCs w:val="24"/>
        </w:rPr>
        <w:t xml:space="preserve"> линейных</w:t>
      </w:r>
      <w:r w:rsidRPr="00D24860">
        <w:rPr>
          <w:b w:val="0"/>
          <w:caps w:val="0"/>
          <w:sz w:val="24"/>
        </w:rPr>
        <w:t xml:space="preserve"> связей между переменными. Эта корреляция наиболее популярна, поэтому часто, когда говорят о корреляции, имеют в виду именно корреляцию Пирсона.</w:t>
      </w:r>
    </w:p>
    <w:p w:rsidR="000367CD" w:rsidRPr="00D24860" w:rsidRDefault="000367CD" w:rsidP="009633C0">
      <w:pPr>
        <w:pStyle w:val="ad"/>
        <w:spacing w:before="0" w:beforeAutospacing="0" w:after="0" w:afterAutospacing="0"/>
        <w:ind w:right="-68" w:firstLine="567"/>
        <w:jc w:val="both"/>
      </w:pPr>
      <w:r w:rsidRPr="00D24860">
        <w:t xml:space="preserve">Коэффициент корреляции Пирсона представляет собой меру линейной зависимости двух переменных. Если возвести его в квадрат, то полученное значение </w:t>
      </w:r>
      <w:hyperlink r:id="rId26" w:anchor="Coefficient of Determination" w:history="1">
        <w:r w:rsidRPr="00D24860">
          <w:rPr>
            <w:rStyle w:val="ac"/>
            <w:i/>
            <w:color w:val="auto"/>
          </w:rPr>
          <w:t>коэффициента детерминации</w:t>
        </w:r>
      </w:hyperlink>
      <w:r w:rsidRPr="00D24860">
        <w:rPr>
          <w:i/>
        </w:rPr>
        <w:t xml:space="preserve"> r</w:t>
      </w:r>
      <w:r w:rsidRPr="00D24860">
        <w:rPr>
          <w:i/>
          <w:vertAlign w:val="superscript"/>
        </w:rPr>
        <w:t xml:space="preserve">2 </w:t>
      </w:r>
      <w:r w:rsidRPr="00D24860">
        <w:t xml:space="preserve"> представляет долю вариации, т.е. общую для двух переменных степень зависимости или связанности двух переменных. Чтобы оценить зависимость между переменными, нужно знать как "величину" корреляции, так и ее </w:t>
      </w:r>
      <w:r w:rsidRPr="00D24860">
        <w:rPr>
          <w:i/>
          <w:iCs/>
        </w:rPr>
        <w:t>значимость</w:t>
      </w:r>
      <w:r w:rsidRPr="00D24860">
        <w:t xml:space="preserve">. </w:t>
      </w:r>
    </w:p>
    <w:p w:rsidR="000367CD" w:rsidRPr="00D24860" w:rsidRDefault="000367CD" w:rsidP="009633C0">
      <w:pPr>
        <w:pStyle w:val="afa"/>
        <w:ind w:right="-68" w:firstLine="567"/>
        <w:jc w:val="both"/>
        <w:rPr>
          <w:b w:val="0"/>
          <w:caps w:val="0"/>
          <w:sz w:val="24"/>
        </w:rPr>
      </w:pPr>
      <w:r w:rsidRPr="00D24860">
        <w:rPr>
          <w:b w:val="0"/>
          <w:caps w:val="0"/>
          <w:sz w:val="24"/>
        </w:rPr>
        <w:t>Коэффициент</w:t>
      </w:r>
      <w:r w:rsidRPr="00D24860">
        <w:rPr>
          <w:rStyle w:val="200"/>
          <w:b w:val="0"/>
          <w:caps w:val="0"/>
          <w:sz w:val="24"/>
          <w:szCs w:val="24"/>
        </w:rPr>
        <w:t xml:space="preserve"> парной</w:t>
      </w:r>
      <w:r w:rsidRPr="00D24860">
        <w:rPr>
          <w:b w:val="0"/>
          <w:caps w:val="0"/>
          <w:sz w:val="24"/>
        </w:rPr>
        <w:t xml:space="preserve"> корреляции изменяется в пределах от -1 до +1. Крайние значения имеют особенный смысл. Значение -1 означает полную отри</w:t>
      </w:r>
      <w:r w:rsidRPr="00D24860">
        <w:rPr>
          <w:b w:val="0"/>
          <w:caps w:val="0"/>
          <w:sz w:val="24"/>
        </w:rPr>
        <w:softHyphen/>
        <w:t>цательную зависимость, значение +1 означает полную положительную зависи</w:t>
      </w:r>
      <w:r w:rsidRPr="00D24860">
        <w:rPr>
          <w:b w:val="0"/>
          <w:caps w:val="0"/>
          <w:sz w:val="24"/>
        </w:rPr>
        <w:softHyphen/>
        <w:t>мость, иными словами, между наблюдаемыми переменными имеется</w:t>
      </w:r>
      <w:r w:rsidRPr="00D24860">
        <w:rPr>
          <w:rStyle w:val="200"/>
          <w:b w:val="0"/>
          <w:caps w:val="0"/>
          <w:sz w:val="24"/>
          <w:szCs w:val="24"/>
        </w:rPr>
        <w:t xml:space="preserve"> точная</w:t>
      </w:r>
      <w:r w:rsidRPr="00D24860">
        <w:rPr>
          <w:b w:val="0"/>
          <w:caps w:val="0"/>
          <w:sz w:val="24"/>
        </w:rPr>
        <w:t xml:space="preserve"> ли</w:t>
      </w:r>
      <w:r w:rsidRPr="00D24860">
        <w:rPr>
          <w:b w:val="0"/>
          <w:caps w:val="0"/>
          <w:sz w:val="24"/>
        </w:rPr>
        <w:softHyphen/>
        <w:t>нейная зависимость с отрицательным или положительным коэффициентом.</w:t>
      </w:r>
    </w:p>
    <w:p w:rsidR="000367CD" w:rsidRPr="00D24860" w:rsidRDefault="000367CD" w:rsidP="009633C0">
      <w:pPr>
        <w:pStyle w:val="afa"/>
        <w:ind w:right="-68" w:firstLine="567"/>
        <w:jc w:val="both"/>
        <w:rPr>
          <w:b w:val="0"/>
          <w:caps w:val="0"/>
          <w:sz w:val="24"/>
        </w:rPr>
      </w:pPr>
      <w:r w:rsidRPr="00D24860">
        <w:rPr>
          <w:b w:val="0"/>
          <w:caps w:val="0"/>
          <w:sz w:val="24"/>
        </w:rPr>
        <w:t>Значение 0,00 интерпретируется как отсутствие корреляции.</w:t>
      </w:r>
    </w:p>
    <w:p w:rsidR="000367CD" w:rsidRPr="00D24860" w:rsidRDefault="000367CD" w:rsidP="009633C0">
      <w:pPr>
        <w:pStyle w:val="afa"/>
        <w:ind w:right="-68" w:firstLine="567"/>
        <w:jc w:val="both"/>
        <w:rPr>
          <w:b w:val="0"/>
          <w:caps w:val="0"/>
          <w:sz w:val="24"/>
        </w:rPr>
      </w:pPr>
      <w:r w:rsidRPr="00D24860">
        <w:rPr>
          <w:b w:val="0"/>
          <w:caps w:val="0"/>
          <w:sz w:val="24"/>
        </w:rPr>
        <w:t>Корреляция определяет степень, с которой значения двух переменных пропор</w:t>
      </w:r>
      <w:r w:rsidRPr="00D24860">
        <w:rPr>
          <w:b w:val="0"/>
          <w:caps w:val="0"/>
          <w:sz w:val="24"/>
        </w:rPr>
        <w:softHyphen/>
        <w:t>циональны друг другу. Это можно проследить, анализируя графики, приведенные на рис. 3.1.  На графике в левом верхнем углу значения парного коэффициента корреля</w:t>
      </w:r>
      <w:r w:rsidRPr="00D24860">
        <w:rPr>
          <w:b w:val="0"/>
          <w:caps w:val="0"/>
          <w:sz w:val="24"/>
        </w:rPr>
        <w:softHyphen/>
        <w:t xml:space="preserve">ции </w:t>
      </w:r>
      <w:r w:rsidRPr="00D24860">
        <w:rPr>
          <w:b w:val="0"/>
          <w:i/>
          <w:caps w:val="0"/>
          <w:sz w:val="24"/>
          <w:lang w:val="en-US"/>
        </w:rPr>
        <w:t>r</w:t>
      </w:r>
      <w:r w:rsidRPr="00D24860">
        <w:rPr>
          <w:b w:val="0"/>
          <w:caps w:val="0"/>
          <w:sz w:val="24"/>
        </w:rPr>
        <w:t xml:space="preserve"> равно 0,0,  в правом верхнем углу коэффициент корреляции становится равным 0,3. На нижних графиках коэффициент корреляции увеличивается и до 0,6 и 0,9. Обратите внимание на то, как меняется наклон прямой линии и как группируются точки вокруг этой прямой.</w:t>
      </w:r>
    </w:p>
    <w:p w:rsidR="000367CD" w:rsidRPr="00D24860" w:rsidRDefault="00E07596" w:rsidP="009633C0">
      <w:pPr>
        <w:ind w:right="-68" w:firstLine="567"/>
        <w:jc w:val="both"/>
        <w:rPr>
          <w:rFonts w:ascii="Times New Roman" w:hAnsi="Times New Roman"/>
          <w:sz w:val="24"/>
          <w:szCs w:val="24"/>
        </w:rPr>
      </w:pPr>
      <w:r>
        <w:rPr>
          <w:rFonts w:ascii="Times New Roman" w:hAnsi="Times New Roman"/>
          <w:noProof/>
          <w:sz w:val="24"/>
          <w:szCs w:val="24"/>
        </w:rPr>
        <w:drawing>
          <wp:inline distT="0" distB="0" distL="0" distR="0">
            <wp:extent cx="4857750" cy="4800600"/>
            <wp:effectExtent l="0" t="0" r="0" b="0"/>
            <wp:docPr id="18" name="Рисунок 243" descr="Рисунок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Рисунок1_3"/>
                    <pic:cNvPicPr>
                      <a:picLocks noChangeAspect="1" noChangeArrowheads="1"/>
                    </pic:cNvPicPr>
                  </pic:nvPicPr>
                  <pic:blipFill>
                    <a:blip r:embed="rId27">
                      <a:clrChange>
                        <a:clrFrom>
                          <a:srgbClr val="FFFFFF"/>
                        </a:clrFrom>
                        <a:clrTo>
                          <a:srgbClr val="FFFFFF">
                            <a:alpha val="0"/>
                          </a:srgbClr>
                        </a:clrTo>
                      </a:clrChange>
                    </a:blip>
                    <a:srcRect l="1189" t="2017" r="1855" b="3905"/>
                    <a:stretch>
                      <a:fillRect/>
                    </a:stretch>
                  </pic:blipFill>
                  <pic:spPr bwMode="auto">
                    <a:xfrm>
                      <a:off x="0" y="0"/>
                      <a:ext cx="4857750" cy="4800600"/>
                    </a:xfrm>
                    <a:prstGeom prst="rect">
                      <a:avLst/>
                    </a:prstGeom>
                    <a:noFill/>
                    <a:ln w="9525">
                      <a:noFill/>
                      <a:miter lim="800000"/>
                      <a:headEnd/>
                      <a:tailEnd/>
                    </a:ln>
                  </pic:spPr>
                </pic:pic>
              </a:graphicData>
            </a:graphic>
          </wp:inline>
        </w:drawing>
      </w:r>
    </w:p>
    <w:p w:rsidR="000367CD" w:rsidRPr="00D24860" w:rsidRDefault="000367CD" w:rsidP="009633C0">
      <w:pPr>
        <w:pStyle w:val="afa"/>
        <w:ind w:right="-68" w:firstLine="567"/>
        <w:rPr>
          <w:b w:val="0"/>
          <w:caps w:val="0"/>
          <w:sz w:val="24"/>
        </w:rPr>
      </w:pPr>
      <w:r w:rsidRPr="00D24860">
        <w:rPr>
          <w:b w:val="0"/>
          <w:caps w:val="0"/>
          <w:sz w:val="24"/>
        </w:rPr>
        <w:t>Рисунок 3.1 - Парная корреляция экспериментальных данных</w:t>
      </w:r>
    </w:p>
    <w:p w:rsidR="000367CD" w:rsidRPr="00D24860" w:rsidRDefault="000367CD" w:rsidP="009633C0">
      <w:pPr>
        <w:pStyle w:val="afa"/>
        <w:ind w:right="-68" w:firstLine="567"/>
        <w:jc w:val="both"/>
        <w:rPr>
          <w:b w:val="0"/>
          <w:caps w:val="0"/>
          <w:sz w:val="24"/>
        </w:rPr>
      </w:pPr>
    </w:p>
    <w:p w:rsidR="000367CD" w:rsidRPr="00D24860" w:rsidRDefault="000367CD" w:rsidP="009633C0">
      <w:pPr>
        <w:pStyle w:val="afa"/>
        <w:ind w:right="-68" w:firstLine="567"/>
        <w:jc w:val="both"/>
        <w:rPr>
          <w:b w:val="0"/>
          <w:caps w:val="0"/>
          <w:sz w:val="24"/>
        </w:rPr>
      </w:pPr>
      <w:r w:rsidRPr="00D24860">
        <w:rPr>
          <w:b w:val="0"/>
          <w:caps w:val="0"/>
          <w:sz w:val="24"/>
        </w:rPr>
        <w:t>Заметим, что чем ближе коэффициент корреляции к значению 1, тем теснее группируются данные вокруг прямой. Та же картина наблюдалась бы и при отрицательных значениях корреляции, только наклон прямой, вокруг которой груп</w:t>
      </w:r>
      <w:r w:rsidRPr="00D24860">
        <w:rPr>
          <w:b w:val="0"/>
          <w:caps w:val="0"/>
          <w:sz w:val="24"/>
        </w:rPr>
        <w:softHyphen/>
        <w:t>пируются значения переменных, был бы отрицательным.</w:t>
      </w:r>
    </w:p>
    <w:p w:rsidR="000367CD" w:rsidRPr="00D24860" w:rsidRDefault="000367CD" w:rsidP="009633C0">
      <w:pPr>
        <w:pStyle w:val="afa"/>
        <w:ind w:right="-68" w:firstLine="567"/>
        <w:jc w:val="both"/>
        <w:rPr>
          <w:b w:val="0"/>
          <w:caps w:val="0"/>
          <w:sz w:val="24"/>
        </w:rPr>
      </w:pPr>
      <w:r w:rsidRPr="00D24860">
        <w:rPr>
          <w:b w:val="0"/>
          <w:caps w:val="0"/>
          <w:sz w:val="24"/>
        </w:rPr>
        <w:t>При значении коэффициента корреляции, равном ±1, точки точно легли бы на прямую линию, а это означает, что между данными имеется</w:t>
      </w:r>
      <w:r w:rsidRPr="00D24860">
        <w:rPr>
          <w:rStyle w:val="200"/>
          <w:b w:val="0"/>
          <w:caps w:val="0"/>
          <w:sz w:val="24"/>
          <w:szCs w:val="24"/>
        </w:rPr>
        <w:t xml:space="preserve"> точная</w:t>
      </w:r>
      <w:r w:rsidRPr="00D24860">
        <w:rPr>
          <w:b w:val="0"/>
          <w:caps w:val="0"/>
          <w:sz w:val="24"/>
        </w:rPr>
        <w:t xml:space="preserve"> линейная за</w:t>
      </w:r>
      <w:r w:rsidRPr="00D24860">
        <w:rPr>
          <w:b w:val="0"/>
          <w:caps w:val="0"/>
          <w:sz w:val="24"/>
        </w:rPr>
        <w:softHyphen/>
        <w:t>висимость.</w:t>
      </w:r>
    </w:p>
    <w:p w:rsidR="000367CD" w:rsidRPr="00D24860" w:rsidRDefault="000367CD" w:rsidP="009633C0">
      <w:pPr>
        <w:pStyle w:val="afa"/>
        <w:ind w:right="-68" w:firstLine="567"/>
        <w:jc w:val="both"/>
        <w:rPr>
          <w:b w:val="0"/>
          <w:caps w:val="0"/>
          <w:sz w:val="24"/>
        </w:rPr>
      </w:pPr>
      <w:r w:rsidRPr="00D24860">
        <w:rPr>
          <w:b w:val="0"/>
          <w:caps w:val="0"/>
          <w:sz w:val="24"/>
        </w:rPr>
        <w:t>Внимательно посмотрите на эти графики. Корреляция — важное понятие, по</w:t>
      </w:r>
      <w:r w:rsidRPr="00D24860">
        <w:rPr>
          <w:b w:val="0"/>
          <w:caps w:val="0"/>
          <w:sz w:val="24"/>
        </w:rPr>
        <w:softHyphen/>
        <w:t>старайтесь привыкнуть к нему и научиться визуально определять по расположе</w:t>
      </w:r>
      <w:r w:rsidRPr="00D24860">
        <w:rPr>
          <w:b w:val="0"/>
          <w:caps w:val="0"/>
          <w:sz w:val="24"/>
        </w:rPr>
        <w:softHyphen/>
        <w:t>нию данных, насколько тесно они коррелированы.</w:t>
      </w:r>
    </w:p>
    <w:p w:rsidR="000367CD" w:rsidRPr="00D24860" w:rsidRDefault="000367CD" w:rsidP="009633C0">
      <w:pPr>
        <w:pStyle w:val="afa"/>
        <w:ind w:right="-68" w:firstLine="567"/>
        <w:jc w:val="both"/>
        <w:rPr>
          <w:b w:val="0"/>
          <w:caps w:val="0"/>
          <w:sz w:val="24"/>
        </w:rPr>
      </w:pPr>
      <w:r w:rsidRPr="00D24860">
        <w:rPr>
          <w:b w:val="0"/>
          <w:caps w:val="0"/>
          <w:sz w:val="24"/>
        </w:rPr>
        <w:t>Говорят, что две переменные</w:t>
      </w:r>
      <w:r w:rsidRPr="00D24860">
        <w:rPr>
          <w:rStyle w:val="19"/>
          <w:b w:val="0"/>
          <w:caps w:val="0"/>
          <w:sz w:val="24"/>
          <w:szCs w:val="24"/>
        </w:rPr>
        <w:t xml:space="preserve"> положительно</w:t>
      </w:r>
      <w:r w:rsidRPr="00D24860">
        <w:rPr>
          <w:b w:val="0"/>
          <w:caps w:val="0"/>
          <w:sz w:val="24"/>
        </w:rPr>
        <w:t xml:space="preserve"> коррелированы, если при</w:t>
      </w:r>
      <w:r w:rsidRPr="00D24860">
        <w:rPr>
          <w:rStyle w:val="19"/>
          <w:b w:val="0"/>
          <w:caps w:val="0"/>
          <w:sz w:val="24"/>
          <w:szCs w:val="24"/>
        </w:rPr>
        <w:t xml:space="preserve"> увеличе- нии</w:t>
      </w:r>
      <w:r w:rsidRPr="00D24860">
        <w:rPr>
          <w:b w:val="0"/>
          <w:caps w:val="0"/>
          <w:sz w:val="24"/>
        </w:rPr>
        <w:t xml:space="preserve"> значений одной переменной</w:t>
      </w:r>
      <w:r w:rsidRPr="00D24860">
        <w:rPr>
          <w:rStyle w:val="19"/>
          <w:b w:val="0"/>
          <w:caps w:val="0"/>
          <w:sz w:val="24"/>
          <w:szCs w:val="24"/>
        </w:rPr>
        <w:t xml:space="preserve"> увеличиваются</w:t>
      </w:r>
      <w:r w:rsidRPr="00D24860">
        <w:rPr>
          <w:b w:val="0"/>
          <w:caps w:val="0"/>
          <w:sz w:val="24"/>
        </w:rPr>
        <w:t xml:space="preserve"> значения другой переменной.</w:t>
      </w:r>
    </w:p>
    <w:p w:rsidR="000367CD" w:rsidRPr="00D24860" w:rsidRDefault="000367CD" w:rsidP="009633C0">
      <w:pPr>
        <w:pStyle w:val="afa"/>
        <w:ind w:right="-68" w:firstLine="567"/>
        <w:jc w:val="both"/>
        <w:rPr>
          <w:b w:val="0"/>
          <w:caps w:val="0"/>
          <w:sz w:val="24"/>
        </w:rPr>
      </w:pPr>
      <w:r w:rsidRPr="00D24860">
        <w:rPr>
          <w:b w:val="0"/>
          <w:caps w:val="0"/>
          <w:sz w:val="24"/>
        </w:rPr>
        <w:t>Две переменные</w:t>
      </w:r>
      <w:r w:rsidRPr="00D24860">
        <w:rPr>
          <w:rStyle w:val="19"/>
          <w:b w:val="0"/>
          <w:caps w:val="0"/>
          <w:sz w:val="24"/>
          <w:szCs w:val="24"/>
        </w:rPr>
        <w:t xml:space="preserve"> отрицательно</w:t>
      </w:r>
      <w:r w:rsidRPr="00D24860">
        <w:rPr>
          <w:b w:val="0"/>
          <w:caps w:val="0"/>
          <w:sz w:val="24"/>
        </w:rPr>
        <w:t xml:space="preserve"> коррелированны, если при</w:t>
      </w:r>
      <w:r w:rsidRPr="00D24860">
        <w:rPr>
          <w:rStyle w:val="19"/>
          <w:b w:val="0"/>
          <w:caps w:val="0"/>
          <w:sz w:val="24"/>
          <w:szCs w:val="24"/>
        </w:rPr>
        <w:t xml:space="preserve"> увеличении</w:t>
      </w:r>
      <w:r w:rsidRPr="00D24860">
        <w:rPr>
          <w:b w:val="0"/>
          <w:caps w:val="0"/>
          <w:sz w:val="24"/>
        </w:rPr>
        <w:t xml:space="preserve"> одной переменной другая переменная</w:t>
      </w:r>
      <w:r w:rsidRPr="00D24860">
        <w:rPr>
          <w:rStyle w:val="19"/>
          <w:b w:val="0"/>
          <w:caps w:val="0"/>
          <w:sz w:val="24"/>
          <w:szCs w:val="24"/>
        </w:rPr>
        <w:t xml:space="preserve"> уменьшается</w:t>
      </w:r>
      <w:r w:rsidRPr="00D24860">
        <w:rPr>
          <w:b w:val="0"/>
          <w:caps w:val="0"/>
          <w:sz w:val="24"/>
        </w:rPr>
        <w:t xml:space="preserve"> (см. рисунки выше).</w:t>
      </w:r>
    </w:p>
    <w:p w:rsidR="000367CD" w:rsidRPr="00D24860" w:rsidRDefault="000367CD" w:rsidP="009633C0">
      <w:pPr>
        <w:pStyle w:val="afa"/>
        <w:ind w:right="-68" w:firstLine="567"/>
        <w:jc w:val="both"/>
        <w:rPr>
          <w:b w:val="0"/>
          <w:caps w:val="0"/>
          <w:sz w:val="24"/>
        </w:rPr>
      </w:pPr>
      <w:r w:rsidRPr="00D24860">
        <w:rPr>
          <w:b w:val="0"/>
          <w:caps w:val="0"/>
          <w:sz w:val="24"/>
        </w:rPr>
        <w:t>Говорят, что корреляция высокая, если на графике зависимость между пере</w:t>
      </w:r>
      <w:r w:rsidRPr="00D24860">
        <w:rPr>
          <w:b w:val="0"/>
          <w:caps w:val="0"/>
          <w:sz w:val="24"/>
        </w:rPr>
        <w:softHyphen/>
        <w:t>менными можно с большой точностью представить прямой линией (с положитель</w:t>
      </w:r>
      <w:r w:rsidRPr="00D24860">
        <w:rPr>
          <w:b w:val="0"/>
          <w:caps w:val="0"/>
          <w:sz w:val="24"/>
        </w:rPr>
        <w:softHyphen/>
        <w:t>ным или отрицательным наклоном).</w:t>
      </w:r>
    </w:p>
    <w:p w:rsidR="000367CD" w:rsidRPr="00D24860" w:rsidRDefault="000367CD" w:rsidP="009633C0">
      <w:pPr>
        <w:pStyle w:val="afa"/>
        <w:ind w:right="-68" w:firstLine="567"/>
        <w:jc w:val="both"/>
        <w:rPr>
          <w:b w:val="0"/>
          <w:caps w:val="0"/>
          <w:sz w:val="24"/>
        </w:rPr>
      </w:pPr>
      <w:r w:rsidRPr="00D24860">
        <w:rPr>
          <w:b w:val="0"/>
          <w:caps w:val="0"/>
          <w:sz w:val="24"/>
        </w:rPr>
        <w:t>Если коэффициент корреляции равен 0, то отсутствует отчетливая тенденция в совместном поведении двух переменных, точки располагаются хаотически вокруг прямой линии (см. график в левом верхнем углу).</w:t>
      </w:r>
    </w:p>
    <w:p w:rsidR="000367CD" w:rsidRPr="00D24860" w:rsidRDefault="000367CD" w:rsidP="009633C0">
      <w:pPr>
        <w:pStyle w:val="afa"/>
        <w:ind w:right="-68" w:firstLine="567"/>
        <w:jc w:val="both"/>
        <w:rPr>
          <w:b w:val="0"/>
          <w:caps w:val="0"/>
          <w:sz w:val="24"/>
        </w:rPr>
      </w:pPr>
      <w:r w:rsidRPr="00D24860">
        <w:rPr>
          <w:b w:val="0"/>
          <w:caps w:val="0"/>
          <w:sz w:val="24"/>
        </w:rPr>
        <w:t>Важно, что коэффициент корреляции — безразмерная величина и не зависит от масштаба измерения. Например, корреляция между ростом и весом будет од</w:t>
      </w:r>
      <w:r w:rsidRPr="00D24860">
        <w:rPr>
          <w:b w:val="0"/>
          <w:caps w:val="0"/>
          <w:sz w:val="24"/>
        </w:rPr>
        <w:softHyphen/>
        <w:t>ной и той же независимо от того, проводились ли измерения в дюймах и футах или в сантиметрах и килограммах.</w:t>
      </w:r>
    </w:p>
    <w:p w:rsidR="000367CD" w:rsidRPr="00D24860" w:rsidRDefault="000367CD" w:rsidP="009633C0">
      <w:pPr>
        <w:pStyle w:val="afa"/>
        <w:ind w:right="-68" w:firstLine="567"/>
        <w:jc w:val="both"/>
        <w:rPr>
          <w:b w:val="0"/>
          <w:caps w:val="0"/>
          <w:sz w:val="24"/>
        </w:rPr>
      </w:pPr>
      <w:r w:rsidRPr="00D24860">
        <w:rPr>
          <w:b w:val="0"/>
          <w:caps w:val="0"/>
          <w:sz w:val="24"/>
        </w:rPr>
        <w:t>Проведенная прямая (см. графики), вокруг которой группируются значения переменных, называется прямой регрессии, или прямой, построенной методом наи</w:t>
      </w:r>
      <w:r w:rsidRPr="00D24860">
        <w:rPr>
          <w:b w:val="0"/>
          <w:caps w:val="0"/>
          <w:sz w:val="24"/>
        </w:rPr>
        <w:softHyphen/>
        <w:t>меньших квадратов. Последний термин связан с тем, что сумма квадратов рассто</w:t>
      </w:r>
      <w:r w:rsidRPr="00D24860">
        <w:rPr>
          <w:b w:val="0"/>
          <w:caps w:val="0"/>
          <w:sz w:val="24"/>
        </w:rPr>
        <w:softHyphen/>
        <w:t xml:space="preserve">яний (вычисленная по оси </w:t>
      </w:r>
      <w:r w:rsidRPr="00D24860">
        <w:rPr>
          <w:b w:val="0"/>
          <w:caps w:val="0"/>
          <w:sz w:val="24"/>
          <w:lang w:val="en-US" w:eastAsia="en-US"/>
        </w:rPr>
        <w:t>Y</w:t>
      </w:r>
      <w:r w:rsidRPr="00D24860">
        <w:rPr>
          <w:b w:val="0"/>
          <w:caps w:val="0"/>
          <w:sz w:val="24"/>
          <w:lang w:eastAsia="en-US"/>
        </w:rPr>
        <w:t xml:space="preserve">) </w:t>
      </w:r>
      <w:r w:rsidRPr="00D24860">
        <w:rPr>
          <w:b w:val="0"/>
          <w:caps w:val="0"/>
          <w:sz w:val="24"/>
        </w:rPr>
        <w:t>от наблюдаемых точек до прямой действительно является минимальной из всех возможных.</w:t>
      </w:r>
    </w:p>
    <w:p w:rsidR="000367CD" w:rsidRPr="00D24860" w:rsidRDefault="000367CD" w:rsidP="009633C0">
      <w:pPr>
        <w:pStyle w:val="afa"/>
        <w:ind w:right="-68" w:firstLine="567"/>
        <w:jc w:val="both"/>
        <w:rPr>
          <w:b w:val="0"/>
          <w:caps w:val="0"/>
          <w:sz w:val="24"/>
        </w:rPr>
      </w:pPr>
      <w:r w:rsidRPr="00D24860">
        <w:rPr>
          <w:b w:val="0"/>
          <w:caps w:val="0"/>
          <w:sz w:val="24"/>
        </w:rPr>
        <w:t>Формально коэффициент корреляции Пирсона вычисляется следующим образом:</w:t>
      </w:r>
    </w:p>
    <w:p w:rsidR="000367CD" w:rsidRPr="00D24860" w:rsidRDefault="000367CD" w:rsidP="009633C0">
      <w:pPr>
        <w:pStyle w:val="afa"/>
        <w:ind w:right="-68" w:firstLine="567"/>
        <w:jc w:val="both"/>
        <w:rPr>
          <w:b w:val="0"/>
          <w:caps w:val="0"/>
          <w:sz w:val="24"/>
        </w:rPr>
      </w:pPr>
    </w:p>
    <w:p w:rsidR="000367CD" w:rsidRPr="00D24860" w:rsidRDefault="000367CD" w:rsidP="009633C0">
      <w:pPr>
        <w:pStyle w:val="afa"/>
        <w:ind w:right="-68" w:firstLine="567"/>
        <w:jc w:val="right"/>
        <w:rPr>
          <w:b w:val="0"/>
          <w:i/>
          <w:caps w:val="0"/>
          <w:sz w:val="24"/>
          <w:lang w:val="es-PE"/>
        </w:rPr>
      </w:pPr>
      <w:r w:rsidRPr="00D24860">
        <w:rPr>
          <w:b w:val="0"/>
          <w:i/>
          <w:caps w:val="0"/>
          <w:sz w:val="24"/>
          <w:lang w:val="es-PE"/>
        </w:rPr>
        <w:t>R</w:t>
      </w:r>
      <w:r w:rsidRPr="00D24860">
        <w:rPr>
          <w:b w:val="0"/>
          <w:i/>
          <w:caps w:val="0"/>
          <w:sz w:val="24"/>
          <w:vertAlign w:val="subscript"/>
          <w:lang w:val="es-PE"/>
        </w:rPr>
        <w:t xml:space="preserve">12 </w:t>
      </w:r>
      <w:r w:rsidRPr="00D24860">
        <w:rPr>
          <w:b w:val="0"/>
          <w:i/>
          <w:caps w:val="0"/>
          <w:sz w:val="24"/>
          <w:lang w:val="es-PE"/>
        </w:rPr>
        <w:t xml:space="preserve">=  </w:t>
      </w:r>
      <w:r w:rsidRPr="00D24860">
        <w:rPr>
          <w:b w:val="0"/>
          <w:i/>
          <w:caps w:val="0"/>
          <w:sz w:val="24"/>
          <w:lang w:val="es-PE" w:eastAsia="en-US"/>
        </w:rPr>
        <w:t>[S(Y</w:t>
      </w:r>
      <w:r w:rsidRPr="00D24860">
        <w:rPr>
          <w:b w:val="0"/>
          <w:i/>
          <w:caps w:val="0"/>
          <w:sz w:val="24"/>
          <w:vertAlign w:val="subscript"/>
          <w:lang w:val="es-PE" w:eastAsia="en-US"/>
        </w:rPr>
        <w:t>i1</w:t>
      </w:r>
      <w:r w:rsidRPr="00D24860">
        <w:rPr>
          <w:b w:val="0"/>
          <w:i/>
          <w:caps w:val="0"/>
          <w:sz w:val="24"/>
          <w:lang w:val="es-PE" w:eastAsia="en-US"/>
        </w:rPr>
        <w:t xml:space="preserve"> </w:t>
      </w:r>
      <w:r w:rsidRPr="00D24860">
        <w:rPr>
          <w:b w:val="0"/>
          <w:i/>
          <w:caps w:val="0"/>
          <w:sz w:val="24"/>
          <w:lang w:val="es-PE"/>
        </w:rPr>
        <w:t xml:space="preserve">– </w:t>
      </w:r>
      <w:r w:rsidRPr="00D24860">
        <w:rPr>
          <w:b w:val="0"/>
          <w:i/>
          <w:caps w:val="0"/>
          <w:sz w:val="24"/>
          <w:lang w:val="es-PE" w:eastAsia="en-US"/>
        </w:rPr>
        <w:t>Y</w:t>
      </w:r>
      <w:r w:rsidRPr="00D24860">
        <w:rPr>
          <w:b w:val="0"/>
          <w:i/>
          <w:caps w:val="0"/>
          <w:sz w:val="24"/>
          <w:vertAlign w:val="subscript"/>
          <w:lang w:val="es-PE" w:eastAsia="en-US"/>
        </w:rPr>
        <w:t>1</w:t>
      </w:r>
      <w:r w:rsidRPr="00D24860">
        <w:rPr>
          <w:b w:val="0"/>
          <w:i/>
          <w:caps w:val="0"/>
          <w:sz w:val="24"/>
          <w:lang w:val="es-PE" w:eastAsia="en-US"/>
        </w:rPr>
        <w:t xml:space="preserve">) </w:t>
      </w:r>
      <w:r w:rsidRPr="00D24860">
        <w:rPr>
          <w:b w:val="0"/>
          <w:i/>
          <w:caps w:val="0"/>
          <w:position w:val="-2"/>
          <w:sz w:val="24"/>
          <w:lang w:val="en-US"/>
        </w:rPr>
        <w:object w:dxaOrig="220" w:dyaOrig="200">
          <v:shape id="_x0000_i1037" type="#_x0000_t75" style="width:12pt;height:9pt" o:ole="">
            <v:imagedata r:id="rId28" o:title=""/>
          </v:shape>
          <o:OLEObject Type="Embed" ProgID="Equation.3" ShapeID="_x0000_i1037" DrawAspect="Content" ObjectID="_1594548730" r:id="rId29"/>
        </w:object>
      </w:r>
      <w:r w:rsidRPr="00D24860">
        <w:rPr>
          <w:b w:val="0"/>
          <w:i/>
          <w:caps w:val="0"/>
          <w:sz w:val="24"/>
          <w:lang w:val="es-PE"/>
        </w:rPr>
        <w:t xml:space="preserve"> </w:t>
      </w:r>
      <w:r w:rsidRPr="00D24860">
        <w:rPr>
          <w:b w:val="0"/>
          <w:i/>
          <w:caps w:val="0"/>
          <w:sz w:val="24"/>
          <w:lang w:val="es-PE" w:eastAsia="en-US"/>
        </w:rPr>
        <w:t>(Y</w:t>
      </w:r>
      <w:r w:rsidRPr="00D24860">
        <w:rPr>
          <w:b w:val="0"/>
          <w:i/>
          <w:caps w:val="0"/>
          <w:sz w:val="24"/>
          <w:vertAlign w:val="subscript"/>
          <w:lang w:val="es-PE" w:eastAsia="en-US"/>
        </w:rPr>
        <w:t xml:space="preserve">i2 </w:t>
      </w:r>
      <w:r w:rsidRPr="00D24860">
        <w:rPr>
          <w:b w:val="0"/>
          <w:i/>
          <w:caps w:val="0"/>
          <w:sz w:val="24"/>
          <w:lang w:val="es-PE" w:eastAsia="en-US"/>
        </w:rPr>
        <w:t>–</w:t>
      </w:r>
      <w:r w:rsidRPr="00D24860">
        <w:rPr>
          <w:b w:val="0"/>
          <w:i/>
          <w:caps w:val="0"/>
          <w:sz w:val="24"/>
          <w:lang w:val="es-PE"/>
        </w:rPr>
        <w:t xml:space="preserve"> </w:t>
      </w:r>
      <w:r w:rsidRPr="00D24860">
        <w:rPr>
          <w:b w:val="0"/>
          <w:i/>
          <w:caps w:val="0"/>
          <w:sz w:val="24"/>
          <w:lang w:val="es-PE" w:eastAsia="en-US"/>
        </w:rPr>
        <w:t>Y</w:t>
      </w:r>
      <w:r w:rsidRPr="00D24860">
        <w:rPr>
          <w:b w:val="0"/>
          <w:i/>
          <w:caps w:val="0"/>
          <w:sz w:val="24"/>
          <w:vertAlign w:val="subscript"/>
          <w:lang w:val="es-PE" w:eastAsia="en-US"/>
        </w:rPr>
        <w:t>2</w:t>
      </w:r>
      <w:r w:rsidRPr="00D24860">
        <w:rPr>
          <w:b w:val="0"/>
          <w:i/>
          <w:caps w:val="0"/>
          <w:sz w:val="24"/>
          <w:lang w:val="es-PE" w:eastAsia="en-US"/>
        </w:rPr>
        <w:t xml:space="preserve">)] </w:t>
      </w:r>
      <w:r w:rsidRPr="00D24860">
        <w:rPr>
          <w:b w:val="0"/>
          <w:i/>
          <w:caps w:val="0"/>
          <w:sz w:val="24"/>
          <w:lang w:val="es-PE"/>
        </w:rPr>
        <w:t xml:space="preserve">/ </w:t>
      </w:r>
      <w:r w:rsidRPr="00D24860">
        <w:rPr>
          <w:b w:val="0"/>
          <w:i/>
          <w:caps w:val="0"/>
          <w:sz w:val="24"/>
          <w:lang w:val="es-PE" w:eastAsia="en-US"/>
        </w:rPr>
        <w:t>[S (Y</w:t>
      </w:r>
      <w:r w:rsidRPr="00D24860">
        <w:rPr>
          <w:b w:val="0"/>
          <w:i/>
          <w:caps w:val="0"/>
          <w:sz w:val="24"/>
          <w:vertAlign w:val="subscript"/>
          <w:lang w:val="es-PE" w:eastAsia="en-US"/>
        </w:rPr>
        <w:t>i1</w:t>
      </w:r>
      <w:r w:rsidRPr="00D24860">
        <w:rPr>
          <w:b w:val="0"/>
          <w:i/>
          <w:caps w:val="0"/>
          <w:sz w:val="24"/>
          <w:lang w:val="es-PE" w:eastAsia="en-US"/>
        </w:rPr>
        <w:t xml:space="preserve"> </w:t>
      </w:r>
      <w:r w:rsidRPr="00D24860">
        <w:rPr>
          <w:b w:val="0"/>
          <w:i/>
          <w:caps w:val="0"/>
          <w:sz w:val="24"/>
          <w:lang w:val="es-PE"/>
        </w:rPr>
        <w:t>– Y</w:t>
      </w:r>
      <w:r w:rsidRPr="00D24860">
        <w:rPr>
          <w:b w:val="0"/>
          <w:i/>
          <w:caps w:val="0"/>
          <w:sz w:val="24"/>
          <w:vertAlign w:val="subscript"/>
          <w:lang w:val="es-PE"/>
        </w:rPr>
        <w:t>1</w:t>
      </w:r>
      <w:r w:rsidRPr="00D24860">
        <w:rPr>
          <w:b w:val="0"/>
          <w:i/>
          <w:caps w:val="0"/>
          <w:sz w:val="24"/>
          <w:lang w:val="es-PE"/>
        </w:rPr>
        <w:t>)</w:t>
      </w:r>
      <w:r w:rsidRPr="00D24860">
        <w:rPr>
          <w:b w:val="0"/>
          <w:i/>
          <w:caps w:val="0"/>
          <w:sz w:val="24"/>
          <w:vertAlign w:val="superscript"/>
          <w:lang w:val="es-PE"/>
        </w:rPr>
        <w:t>2</w:t>
      </w:r>
      <w:r w:rsidRPr="00D24860">
        <w:rPr>
          <w:b w:val="0"/>
          <w:i/>
          <w:caps w:val="0"/>
          <w:sz w:val="24"/>
          <w:lang w:val="es-PE"/>
        </w:rPr>
        <w:t xml:space="preserve"> </w:t>
      </w:r>
      <w:r w:rsidRPr="00D24860">
        <w:rPr>
          <w:b w:val="0"/>
          <w:i/>
          <w:caps w:val="0"/>
          <w:position w:val="-2"/>
          <w:sz w:val="24"/>
          <w:lang w:val="en-US"/>
        </w:rPr>
        <w:object w:dxaOrig="220" w:dyaOrig="200">
          <v:shape id="_x0000_i1038" type="#_x0000_t75" style="width:12pt;height:9pt" o:ole="">
            <v:imagedata r:id="rId28" o:title=""/>
          </v:shape>
          <o:OLEObject Type="Embed" ProgID="Equation.3" ShapeID="_x0000_i1038" DrawAspect="Content" ObjectID="_1594548731" r:id="rId30"/>
        </w:object>
      </w:r>
      <w:r w:rsidRPr="00D24860">
        <w:rPr>
          <w:b w:val="0"/>
          <w:i/>
          <w:caps w:val="0"/>
          <w:sz w:val="24"/>
          <w:lang w:val="es-PE"/>
        </w:rPr>
        <w:t>S(</w:t>
      </w:r>
      <w:r w:rsidRPr="00D24860">
        <w:rPr>
          <w:b w:val="0"/>
          <w:i/>
          <w:caps w:val="0"/>
          <w:sz w:val="24"/>
          <w:lang w:val="es-PE" w:eastAsia="en-US"/>
        </w:rPr>
        <w:t>Y</w:t>
      </w:r>
      <w:r w:rsidRPr="00D24860">
        <w:rPr>
          <w:b w:val="0"/>
          <w:i/>
          <w:caps w:val="0"/>
          <w:sz w:val="24"/>
          <w:vertAlign w:val="subscript"/>
          <w:lang w:val="es-PE" w:eastAsia="en-US"/>
        </w:rPr>
        <w:t xml:space="preserve">i2 </w:t>
      </w:r>
      <w:r w:rsidRPr="00D24860">
        <w:rPr>
          <w:b w:val="0"/>
          <w:i/>
          <w:caps w:val="0"/>
          <w:sz w:val="24"/>
          <w:lang w:val="es-PE" w:eastAsia="en-US"/>
        </w:rPr>
        <w:t>–</w:t>
      </w:r>
      <w:r w:rsidRPr="00D24860">
        <w:rPr>
          <w:b w:val="0"/>
          <w:i/>
          <w:caps w:val="0"/>
          <w:sz w:val="24"/>
          <w:lang w:val="es-PE"/>
        </w:rPr>
        <w:t xml:space="preserve"> </w:t>
      </w:r>
      <w:r w:rsidRPr="00D24860">
        <w:rPr>
          <w:b w:val="0"/>
          <w:i/>
          <w:caps w:val="0"/>
          <w:sz w:val="24"/>
          <w:lang w:val="es-PE" w:eastAsia="en-US"/>
        </w:rPr>
        <w:t>Y</w:t>
      </w:r>
      <w:r w:rsidRPr="00D24860">
        <w:rPr>
          <w:b w:val="0"/>
          <w:i/>
          <w:caps w:val="0"/>
          <w:sz w:val="24"/>
          <w:vertAlign w:val="subscript"/>
          <w:lang w:val="es-PE" w:eastAsia="en-US"/>
        </w:rPr>
        <w:t>2</w:t>
      </w:r>
      <w:r w:rsidRPr="00D24860">
        <w:rPr>
          <w:b w:val="0"/>
          <w:i/>
          <w:caps w:val="0"/>
          <w:sz w:val="24"/>
          <w:lang w:val="es-PE" w:eastAsia="en-US"/>
        </w:rPr>
        <w:t>)</w:t>
      </w:r>
      <w:r w:rsidRPr="00D24860">
        <w:rPr>
          <w:b w:val="0"/>
          <w:i/>
          <w:caps w:val="0"/>
          <w:sz w:val="24"/>
          <w:vertAlign w:val="superscript"/>
          <w:lang w:val="es-PE" w:eastAsia="en-US"/>
        </w:rPr>
        <w:t>2</w:t>
      </w:r>
      <w:r w:rsidRPr="00D24860">
        <w:rPr>
          <w:b w:val="0"/>
          <w:i/>
          <w:caps w:val="0"/>
          <w:sz w:val="24"/>
          <w:lang w:val="es-PE" w:eastAsia="en-US"/>
        </w:rPr>
        <w:t>]</w:t>
      </w:r>
      <w:r w:rsidRPr="00D24860">
        <w:rPr>
          <w:b w:val="0"/>
          <w:i/>
          <w:caps w:val="0"/>
          <w:sz w:val="24"/>
          <w:vertAlign w:val="superscript"/>
          <w:lang w:val="es-PE" w:eastAsia="en-US"/>
        </w:rPr>
        <w:t>1/2</w:t>
      </w:r>
      <w:r w:rsidRPr="00D24860">
        <w:rPr>
          <w:b w:val="0"/>
          <w:i/>
          <w:caps w:val="0"/>
          <w:sz w:val="24"/>
          <w:lang w:val="es-PE" w:eastAsia="en-US"/>
        </w:rPr>
        <w:t xml:space="preserve">        </w:t>
      </w:r>
      <w:r w:rsidRPr="00D24860">
        <w:rPr>
          <w:b w:val="0"/>
          <w:caps w:val="0"/>
          <w:sz w:val="24"/>
          <w:lang w:val="es-PE" w:eastAsia="en-US"/>
        </w:rPr>
        <w:t>(3-6)</w:t>
      </w:r>
    </w:p>
    <w:p w:rsidR="000367CD" w:rsidRPr="00D24860" w:rsidRDefault="000367CD" w:rsidP="009633C0">
      <w:pPr>
        <w:pStyle w:val="afa"/>
        <w:ind w:right="-68" w:firstLine="567"/>
        <w:jc w:val="both"/>
        <w:rPr>
          <w:b w:val="0"/>
          <w:caps w:val="0"/>
          <w:sz w:val="24"/>
          <w:lang w:val="es-PE" w:eastAsia="en-US"/>
        </w:rPr>
      </w:pPr>
    </w:p>
    <w:p w:rsidR="000367CD" w:rsidRPr="00D24860" w:rsidRDefault="000367CD" w:rsidP="009633C0">
      <w:pPr>
        <w:pStyle w:val="afa"/>
        <w:ind w:right="-68"/>
        <w:jc w:val="both"/>
        <w:rPr>
          <w:b w:val="0"/>
          <w:i/>
          <w:caps w:val="0"/>
          <w:sz w:val="24"/>
        </w:rPr>
      </w:pPr>
      <w:r w:rsidRPr="00D24860">
        <w:rPr>
          <w:b w:val="0"/>
          <w:caps w:val="0"/>
          <w:sz w:val="24"/>
          <w:lang w:eastAsia="en-US"/>
        </w:rPr>
        <w:t xml:space="preserve">где </w:t>
      </w:r>
      <w:r w:rsidRPr="00D24860">
        <w:rPr>
          <w:b w:val="0"/>
          <w:i/>
          <w:caps w:val="0"/>
          <w:sz w:val="24"/>
          <w:lang w:val="en-US" w:eastAsia="en-US"/>
        </w:rPr>
        <w:t>Y</w:t>
      </w:r>
      <w:r w:rsidRPr="00D24860">
        <w:rPr>
          <w:b w:val="0"/>
          <w:i/>
          <w:caps w:val="0"/>
          <w:sz w:val="24"/>
          <w:vertAlign w:val="subscript"/>
          <w:lang w:val="en-US" w:eastAsia="en-US"/>
        </w:rPr>
        <w:t>i</w:t>
      </w:r>
      <w:r w:rsidRPr="00D24860">
        <w:rPr>
          <w:b w:val="0"/>
          <w:i/>
          <w:caps w:val="0"/>
          <w:sz w:val="24"/>
          <w:vertAlign w:val="subscript"/>
          <w:lang w:eastAsia="en-US"/>
        </w:rPr>
        <w:t>1</w:t>
      </w:r>
      <w:r w:rsidRPr="00D24860">
        <w:rPr>
          <w:b w:val="0"/>
          <w:i/>
          <w:caps w:val="0"/>
          <w:sz w:val="24"/>
          <w:lang w:eastAsia="en-US"/>
        </w:rPr>
        <w:t xml:space="preserve">, </w:t>
      </w:r>
      <w:r w:rsidRPr="00D24860">
        <w:rPr>
          <w:b w:val="0"/>
          <w:i/>
          <w:caps w:val="0"/>
          <w:sz w:val="24"/>
          <w:lang w:val="en-US" w:eastAsia="en-US"/>
        </w:rPr>
        <w:t>Y</w:t>
      </w:r>
      <w:r w:rsidRPr="00D24860">
        <w:rPr>
          <w:b w:val="0"/>
          <w:i/>
          <w:caps w:val="0"/>
          <w:sz w:val="24"/>
          <w:vertAlign w:val="subscript"/>
          <w:lang w:val="en-US" w:eastAsia="en-US"/>
        </w:rPr>
        <w:t>i</w:t>
      </w:r>
      <w:r w:rsidRPr="00D24860">
        <w:rPr>
          <w:b w:val="0"/>
          <w:i/>
          <w:caps w:val="0"/>
          <w:sz w:val="24"/>
          <w:vertAlign w:val="subscript"/>
          <w:lang w:eastAsia="en-US"/>
        </w:rPr>
        <w:t xml:space="preserve">2 </w:t>
      </w:r>
      <w:r w:rsidRPr="00D24860">
        <w:rPr>
          <w:b w:val="0"/>
          <w:i/>
          <w:caps w:val="0"/>
          <w:sz w:val="24"/>
          <w:lang w:eastAsia="en-US"/>
        </w:rPr>
        <w:t xml:space="preserve">-  </w:t>
      </w:r>
      <w:r w:rsidRPr="00D24860">
        <w:rPr>
          <w:b w:val="0"/>
          <w:i/>
          <w:caps w:val="0"/>
          <w:sz w:val="24"/>
          <w:lang w:val="en-US" w:eastAsia="en-US"/>
        </w:rPr>
        <w:t>i</w:t>
      </w:r>
      <w:r w:rsidRPr="00D24860">
        <w:rPr>
          <w:b w:val="0"/>
          <w:caps w:val="0"/>
          <w:sz w:val="24"/>
          <w:lang w:eastAsia="en-US"/>
        </w:rPr>
        <w:t xml:space="preserve">-е значения переменных </w:t>
      </w:r>
      <w:r w:rsidRPr="00D24860">
        <w:rPr>
          <w:b w:val="0"/>
          <w:i/>
          <w:caps w:val="0"/>
          <w:sz w:val="24"/>
          <w:lang w:val="en-US" w:eastAsia="en-US"/>
        </w:rPr>
        <w:t>y</w:t>
      </w:r>
      <w:r w:rsidRPr="00D24860">
        <w:rPr>
          <w:b w:val="0"/>
          <w:i/>
          <w:caps w:val="0"/>
          <w:sz w:val="24"/>
          <w:vertAlign w:val="subscript"/>
          <w:lang w:eastAsia="en-US"/>
        </w:rPr>
        <w:t>1</w:t>
      </w:r>
      <w:r w:rsidRPr="00D24860">
        <w:rPr>
          <w:b w:val="0"/>
          <w:caps w:val="0"/>
          <w:sz w:val="24"/>
          <w:vertAlign w:val="subscript"/>
          <w:lang w:eastAsia="en-US"/>
        </w:rPr>
        <w:t xml:space="preserve"> </w:t>
      </w:r>
      <w:r w:rsidRPr="00D24860">
        <w:rPr>
          <w:b w:val="0"/>
          <w:caps w:val="0"/>
          <w:sz w:val="24"/>
          <w:lang w:eastAsia="en-US"/>
        </w:rPr>
        <w:t>и</w:t>
      </w:r>
      <w:r w:rsidRPr="00D24860">
        <w:rPr>
          <w:b w:val="0"/>
          <w:caps w:val="0"/>
          <w:sz w:val="24"/>
          <w:vertAlign w:val="subscript"/>
          <w:lang w:eastAsia="en-US"/>
        </w:rPr>
        <w:t xml:space="preserve"> </w:t>
      </w:r>
      <w:r w:rsidRPr="00D24860">
        <w:rPr>
          <w:b w:val="0"/>
          <w:i/>
          <w:caps w:val="0"/>
          <w:sz w:val="24"/>
          <w:lang w:val="en-US" w:eastAsia="en-US"/>
        </w:rPr>
        <w:t>y</w:t>
      </w:r>
      <w:r w:rsidRPr="00D24860">
        <w:rPr>
          <w:b w:val="0"/>
          <w:i/>
          <w:caps w:val="0"/>
          <w:sz w:val="24"/>
          <w:vertAlign w:val="subscript"/>
          <w:lang w:eastAsia="en-US"/>
        </w:rPr>
        <w:t>2</w:t>
      </w:r>
      <w:r w:rsidRPr="00D24860">
        <w:rPr>
          <w:b w:val="0"/>
          <w:i/>
          <w:caps w:val="0"/>
          <w:sz w:val="24"/>
          <w:lang w:eastAsia="en-US"/>
        </w:rPr>
        <w:t xml:space="preserve">,  </w:t>
      </w:r>
      <w:r w:rsidRPr="00D24860">
        <w:rPr>
          <w:b w:val="0"/>
          <w:i/>
          <w:caps w:val="0"/>
          <w:sz w:val="24"/>
          <w:lang w:val="en-US" w:eastAsia="en-US"/>
        </w:rPr>
        <w:t>Y</w:t>
      </w:r>
      <w:r w:rsidRPr="00D24860">
        <w:rPr>
          <w:b w:val="0"/>
          <w:i/>
          <w:caps w:val="0"/>
          <w:sz w:val="24"/>
          <w:vertAlign w:val="subscript"/>
          <w:lang w:eastAsia="en-US"/>
        </w:rPr>
        <w:t>1</w:t>
      </w:r>
      <w:r w:rsidRPr="00D24860">
        <w:rPr>
          <w:b w:val="0"/>
          <w:i/>
          <w:caps w:val="0"/>
          <w:sz w:val="24"/>
          <w:lang w:eastAsia="en-US"/>
        </w:rPr>
        <w:t xml:space="preserve">, </w:t>
      </w:r>
      <w:r w:rsidRPr="00D24860">
        <w:rPr>
          <w:b w:val="0"/>
          <w:i/>
          <w:caps w:val="0"/>
          <w:sz w:val="24"/>
          <w:lang w:val="en-US" w:eastAsia="en-US"/>
        </w:rPr>
        <w:t>Y</w:t>
      </w:r>
      <w:r w:rsidRPr="00D24860">
        <w:rPr>
          <w:b w:val="0"/>
          <w:i/>
          <w:caps w:val="0"/>
          <w:sz w:val="24"/>
          <w:vertAlign w:val="subscript"/>
          <w:lang w:eastAsia="en-US"/>
        </w:rPr>
        <w:t xml:space="preserve">2 </w:t>
      </w:r>
      <w:r w:rsidRPr="00D24860">
        <w:rPr>
          <w:b w:val="0"/>
          <w:caps w:val="0"/>
          <w:sz w:val="24"/>
        </w:rPr>
        <w:t>— средн</w:t>
      </w:r>
      <w:r w:rsidRPr="00D24860">
        <w:rPr>
          <w:b w:val="0"/>
          <w:caps w:val="0"/>
          <w:sz w:val="24"/>
          <w:lang w:val="kk-KZ"/>
        </w:rPr>
        <w:t>и</w:t>
      </w:r>
      <w:r w:rsidRPr="00D24860">
        <w:rPr>
          <w:b w:val="0"/>
          <w:caps w:val="0"/>
          <w:sz w:val="24"/>
        </w:rPr>
        <w:t xml:space="preserve">е </w:t>
      </w:r>
      <w:r w:rsidRPr="00D24860">
        <w:rPr>
          <w:b w:val="0"/>
          <w:caps w:val="0"/>
          <w:sz w:val="24"/>
          <w:lang w:val="kk-KZ"/>
        </w:rPr>
        <w:t xml:space="preserve">значения </w:t>
      </w:r>
      <w:r w:rsidRPr="00D24860">
        <w:rPr>
          <w:b w:val="0"/>
          <w:caps w:val="0"/>
          <w:sz w:val="24"/>
        </w:rPr>
        <w:t>переменн</w:t>
      </w:r>
      <w:r w:rsidRPr="00D24860">
        <w:rPr>
          <w:b w:val="0"/>
          <w:caps w:val="0"/>
          <w:sz w:val="24"/>
          <w:lang w:val="kk-KZ"/>
        </w:rPr>
        <w:t xml:space="preserve">ых </w:t>
      </w:r>
      <w:r w:rsidRPr="00D24860">
        <w:rPr>
          <w:b w:val="0"/>
          <w:i/>
          <w:caps w:val="0"/>
          <w:sz w:val="24"/>
          <w:lang w:val="en-US" w:eastAsia="en-US"/>
        </w:rPr>
        <w:t>y</w:t>
      </w:r>
      <w:r w:rsidRPr="00D24860">
        <w:rPr>
          <w:b w:val="0"/>
          <w:i/>
          <w:caps w:val="0"/>
          <w:sz w:val="24"/>
          <w:vertAlign w:val="subscript"/>
          <w:lang w:eastAsia="en-US"/>
        </w:rPr>
        <w:t xml:space="preserve">1 </w:t>
      </w:r>
      <w:r w:rsidRPr="00D24860">
        <w:rPr>
          <w:b w:val="0"/>
          <w:i/>
          <w:caps w:val="0"/>
          <w:sz w:val="24"/>
          <w:lang w:eastAsia="en-US"/>
        </w:rPr>
        <w:t>,</w:t>
      </w:r>
      <w:r w:rsidRPr="00D24860">
        <w:rPr>
          <w:b w:val="0"/>
          <w:i/>
          <w:caps w:val="0"/>
          <w:sz w:val="24"/>
          <w:vertAlign w:val="subscript"/>
          <w:lang w:eastAsia="en-US"/>
        </w:rPr>
        <w:t xml:space="preserve"> </w:t>
      </w:r>
      <w:r w:rsidRPr="00D24860">
        <w:rPr>
          <w:b w:val="0"/>
          <w:i/>
          <w:caps w:val="0"/>
          <w:sz w:val="24"/>
          <w:lang w:val="en-US" w:eastAsia="en-US"/>
        </w:rPr>
        <w:t>y</w:t>
      </w:r>
      <w:r w:rsidRPr="00D24860">
        <w:rPr>
          <w:b w:val="0"/>
          <w:i/>
          <w:caps w:val="0"/>
          <w:sz w:val="24"/>
          <w:vertAlign w:val="subscript"/>
          <w:lang w:eastAsia="en-US"/>
        </w:rPr>
        <w:t>2</w:t>
      </w:r>
    </w:p>
    <w:p w:rsidR="000367CD" w:rsidRPr="00D24860" w:rsidRDefault="000367CD" w:rsidP="009633C0">
      <w:pPr>
        <w:pStyle w:val="afa"/>
        <w:ind w:right="-68" w:firstLine="567"/>
        <w:jc w:val="both"/>
        <w:rPr>
          <w:b w:val="0"/>
          <w:caps w:val="0"/>
          <w:sz w:val="24"/>
        </w:rPr>
      </w:pPr>
      <w:r w:rsidRPr="00D24860">
        <w:rPr>
          <w:b w:val="0"/>
          <w:caps w:val="0"/>
          <w:sz w:val="24"/>
        </w:rPr>
        <w:t>Если переменные измерены в интервальной шкале, то используются</w:t>
      </w:r>
      <w:r w:rsidRPr="00D24860">
        <w:rPr>
          <w:rStyle w:val="19"/>
          <w:b w:val="0"/>
          <w:caps w:val="0"/>
          <w:sz w:val="24"/>
          <w:szCs w:val="24"/>
        </w:rPr>
        <w:t xml:space="preserve"> ранговые </w:t>
      </w:r>
      <w:r w:rsidRPr="00D24860">
        <w:rPr>
          <w:b w:val="0"/>
          <w:caps w:val="0"/>
          <w:sz w:val="24"/>
        </w:rPr>
        <w:t>корреляции, которые будут рассмотрены ниже.</w:t>
      </w:r>
    </w:p>
    <w:p w:rsidR="000367CD" w:rsidRPr="00D24860" w:rsidRDefault="000367CD" w:rsidP="009633C0">
      <w:pPr>
        <w:pStyle w:val="afa"/>
        <w:ind w:right="-68" w:firstLine="567"/>
        <w:jc w:val="both"/>
        <w:rPr>
          <w:b w:val="0"/>
          <w:caps w:val="0"/>
          <w:sz w:val="24"/>
        </w:rPr>
      </w:pPr>
      <w:r w:rsidRPr="00D24860">
        <w:rPr>
          <w:b w:val="0"/>
          <w:caps w:val="0"/>
          <w:sz w:val="24"/>
        </w:rPr>
        <w:t>Для анализа зависимостей</w:t>
      </w:r>
      <w:r w:rsidRPr="00D24860">
        <w:rPr>
          <w:rStyle w:val="19"/>
          <w:b w:val="0"/>
          <w:caps w:val="0"/>
          <w:sz w:val="24"/>
          <w:szCs w:val="24"/>
        </w:rPr>
        <w:t xml:space="preserve"> категориальных </w:t>
      </w:r>
      <w:r w:rsidRPr="00D24860">
        <w:rPr>
          <w:rStyle w:val="19"/>
          <w:b w:val="0"/>
          <w:i w:val="0"/>
          <w:caps w:val="0"/>
          <w:sz w:val="24"/>
          <w:szCs w:val="24"/>
        </w:rPr>
        <w:t>переменных</w:t>
      </w:r>
      <w:r w:rsidRPr="00D24860">
        <w:rPr>
          <w:b w:val="0"/>
          <w:caps w:val="0"/>
          <w:sz w:val="24"/>
        </w:rPr>
        <w:t xml:space="preserve"> обычно используют та</w:t>
      </w:r>
      <w:r w:rsidRPr="00D24860">
        <w:rPr>
          <w:b w:val="0"/>
          <w:caps w:val="0"/>
          <w:sz w:val="24"/>
        </w:rPr>
        <w:softHyphen/>
        <w:t>блицы сопряженности и соответствующие статистики, например,</w:t>
      </w:r>
      <w:r w:rsidRPr="00D24860">
        <w:rPr>
          <w:rStyle w:val="19"/>
          <w:b w:val="0"/>
          <w:caps w:val="0"/>
          <w:sz w:val="24"/>
          <w:szCs w:val="24"/>
        </w:rPr>
        <w:t xml:space="preserve"> хи-квадрат, V- квадрат,</w:t>
      </w:r>
      <w:r w:rsidRPr="00D24860">
        <w:rPr>
          <w:b w:val="0"/>
          <w:caps w:val="0"/>
          <w:sz w:val="24"/>
        </w:rPr>
        <w:t xml:space="preserve"> точный критерий Фишера, статистика</w:t>
      </w:r>
      <w:r w:rsidRPr="00D24860">
        <w:rPr>
          <w:rStyle w:val="19"/>
          <w:b w:val="0"/>
          <w:caps w:val="0"/>
          <w:sz w:val="24"/>
          <w:szCs w:val="24"/>
        </w:rPr>
        <w:t xml:space="preserve"> фи-квадрат</w:t>
      </w:r>
      <w:r w:rsidRPr="00D24860">
        <w:rPr>
          <w:b w:val="0"/>
          <w:caps w:val="0"/>
          <w:sz w:val="24"/>
        </w:rPr>
        <w:t xml:space="preserve"> (альтернатива кор</w:t>
      </w:r>
      <w:r w:rsidRPr="00D24860">
        <w:rPr>
          <w:b w:val="0"/>
          <w:caps w:val="0"/>
          <w:sz w:val="24"/>
        </w:rPr>
        <w:softHyphen/>
        <w:t>реляции) и др.</w:t>
      </w:r>
    </w:p>
    <w:p w:rsidR="000367CD" w:rsidRPr="00D24860" w:rsidRDefault="000367CD" w:rsidP="009633C0">
      <w:pPr>
        <w:pStyle w:val="afa"/>
        <w:ind w:right="-68" w:firstLine="567"/>
        <w:jc w:val="both"/>
        <w:rPr>
          <w:b w:val="0"/>
          <w:caps w:val="0"/>
          <w:sz w:val="24"/>
        </w:rPr>
      </w:pPr>
      <w:r w:rsidRPr="00D24860">
        <w:rPr>
          <w:b w:val="0"/>
          <w:caps w:val="0"/>
          <w:sz w:val="24"/>
        </w:rPr>
        <w:t>Если требуется измерить связи между списками переменных, используются сле</w:t>
      </w:r>
      <w:r w:rsidRPr="00D24860">
        <w:rPr>
          <w:b w:val="0"/>
          <w:caps w:val="0"/>
          <w:sz w:val="24"/>
        </w:rPr>
        <w:softHyphen/>
        <w:t>дующие типы корреляции:</w:t>
      </w:r>
    </w:p>
    <w:p w:rsidR="000367CD" w:rsidRPr="00D24860" w:rsidRDefault="000367CD" w:rsidP="0062583F">
      <w:pPr>
        <w:pStyle w:val="43"/>
        <w:numPr>
          <w:ilvl w:val="0"/>
          <w:numId w:val="19"/>
        </w:numPr>
        <w:shd w:val="clear" w:color="auto" w:fill="auto"/>
        <w:tabs>
          <w:tab w:val="clear" w:pos="1819"/>
          <w:tab w:val="num" w:pos="900"/>
        </w:tabs>
        <w:spacing w:line="240" w:lineRule="auto"/>
        <w:ind w:left="0" w:right="-68" w:firstLine="567"/>
        <w:jc w:val="both"/>
        <w:rPr>
          <w:rFonts w:ascii="Times New Roman" w:hAnsi="Times New Roman"/>
          <w:sz w:val="24"/>
          <w:szCs w:val="24"/>
        </w:rPr>
      </w:pPr>
      <w:r w:rsidRPr="00D24860">
        <w:rPr>
          <w:rFonts w:ascii="Times New Roman" w:hAnsi="Times New Roman"/>
          <w:sz w:val="24"/>
          <w:szCs w:val="24"/>
        </w:rPr>
        <w:t>множественная корреляции: измерение зависимости между одной перемен</w:t>
      </w:r>
      <w:r w:rsidRPr="00D24860">
        <w:rPr>
          <w:rFonts w:ascii="Times New Roman" w:hAnsi="Times New Roman"/>
          <w:sz w:val="24"/>
          <w:szCs w:val="24"/>
        </w:rPr>
        <w:softHyphen/>
        <w:t>ной и</w:t>
      </w:r>
      <w:r w:rsidRPr="00D24860">
        <w:rPr>
          <w:rStyle w:val="44"/>
          <w:rFonts w:ascii="Times New Roman" w:hAnsi="Times New Roman"/>
          <w:sz w:val="24"/>
          <w:szCs w:val="24"/>
        </w:rPr>
        <w:t xml:space="preserve"> несколькими</w:t>
      </w:r>
      <w:r w:rsidRPr="00D24860">
        <w:rPr>
          <w:rFonts w:ascii="Times New Roman" w:hAnsi="Times New Roman"/>
          <w:sz w:val="24"/>
          <w:szCs w:val="24"/>
        </w:rPr>
        <w:t xml:space="preserve"> переменными;</w:t>
      </w:r>
    </w:p>
    <w:p w:rsidR="000367CD" w:rsidRPr="00D24860" w:rsidRDefault="000367CD" w:rsidP="0062583F">
      <w:pPr>
        <w:pStyle w:val="43"/>
        <w:numPr>
          <w:ilvl w:val="0"/>
          <w:numId w:val="19"/>
        </w:numPr>
        <w:shd w:val="clear" w:color="auto" w:fill="auto"/>
        <w:tabs>
          <w:tab w:val="clear" w:pos="1819"/>
          <w:tab w:val="num" w:pos="900"/>
        </w:tabs>
        <w:spacing w:line="240" w:lineRule="auto"/>
        <w:ind w:left="0" w:right="-68" w:firstLine="567"/>
        <w:jc w:val="both"/>
        <w:rPr>
          <w:rFonts w:ascii="Times New Roman" w:hAnsi="Times New Roman"/>
          <w:sz w:val="24"/>
          <w:szCs w:val="24"/>
        </w:rPr>
      </w:pPr>
      <w:r w:rsidRPr="00D24860">
        <w:rPr>
          <w:rFonts w:ascii="Times New Roman" w:hAnsi="Times New Roman"/>
          <w:sz w:val="24"/>
          <w:szCs w:val="24"/>
        </w:rPr>
        <w:t>каноническая корреляция: измерение зависимостей между двумя</w:t>
      </w:r>
      <w:r w:rsidRPr="00D24860">
        <w:rPr>
          <w:rStyle w:val="44"/>
          <w:rFonts w:ascii="Times New Roman" w:hAnsi="Times New Roman"/>
          <w:sz w:val="24"/>
          <w:szCs w:val="24"/>
        </w:rPr>
        <w:t xml:space="preserve"> множества</w:t>
      </w:r>
      <w:r w:rsidRPr="00D24860">
        <w:rPr>
          <w:rStyle w:val="44"/>
          <w:rFonts w:ascii="Times New Roman" w:hAnsi="Times New Roman"/>
          <w:sz w:val="24"/>
          <w:szCs w:val="24"/>
        </w:rPr>
        <w:softHyphen/>
        <w:t>ми</w:t>
      </w:r>
      <w:r w:rsidRPr="00D24860">
        <w:rPr>
          <w:rFonts w:ascii="Times New Roman" w:hAnsi="Times New Roman"/>
          <w:sz w:val="24"/>
          <w:szCs w:val="24"/>
        </w:rPr>
        <w:t xml:space="preserve"> переменных;</w:t>
      </w:r>
    </w:p>
    <w:p w:rsidR="000367CD" w:rsidRPr="00D24860" w:rsidRDefault="000367CD" w:rsidP="0062583F">
      <w:pPr>
        <w:pStyle w:val="43"/>
        <w:numPr>
          <w:ilvl w:val="0"/>
          <w:numId w:val="19"/>
        </w:numPr>
        <w:shd w:val="clear" w:color="auto" w:fill="auto"/>
        <w:tabs>
          <w:tab w:val="clear" w:pos="1819"/>
          <w:tab w:val="num" w:pos="900"/>
        </w:tabs>
        <w:spacing w:line="240" w:lineRule="auto"/>
        <w:ind w:left="0" w:right="-68" w:firstLine="567"/>
        <w:jc w:val="both"/>
        <w:rPr>
          <w:rFonts w:ascii="Times New Roman" w:hAnsi="Times New Roman"/>
          <w:sz w:val="24"/>
          <w:szCs w:val="24"/>
        </w:rPr>
      </w:pPr>
      <w:r w:rsidRPr="00D24860">
        <w:rPr>
          <w:rFonts w:ascii="Times New Roman" w:hAnsi="Times New Roman"/>
          <w:sz w:val="24"/>
          <w:szCs w:val="24"/>
        </w:rPr>
        <w:t>частные корреляции.</w:t>
      </w:r>
    </w:p>
    <w:p w:rsidR="000367CD" w:rsidRPr="00D24860" w:rsidRDefault="000367CD" w:rsidP="009633C0">
      <w:pPr>
        <w:pStyle w:val="afa"/>
        <w:ind w:right="-68" w:firstLine="567"/>
        <w:jc w:val="both"/>
        <w:rPr>
          <w:b w:val="0"/>
          <w:caps w:val="0"/>
          <w:sz w:val="24"/>
        </w:rPr>
      </w:pPr>
      <w:r w:rsidRPr="00D24860">
        <w:rPr>
          <w:b w:val="0"/>
          <w:caps w:val="0"/>
          <w:sz w:val="24"/>
        </w:rPr>
        <w:t>Если вычисляется корреляция между значениями одной переменной, сдвину</w:t>
      </w:r>
      <w:r w:rsidRPr="00D24860">
        <w:rPr>
          <w:b w:val="0"/>
          <w:caps w:val="0"/>
          <w:sz w:val="24"/>
        </w:rPr>
        <w:softHyphen/>
        <w:t>тыми на некоторый лаг, то говорят об автокорреляции.</w:t>
      </w:r>
    </w:p>
    <w:p w:rsidR="000367CD" w:rsidRPr="00D24860" w:rsidRDefault="000367CD" w:rsidP="009633C0">
      <w:pPr>
        <w:pStyle w:val="afa"/>
        <w:ind w:right="-68" w:firstLine="567"/>
        <w:jc w:val="both"/>
        <w:rPr>
          <w:b w:val="0"/>
          <w:caps w:val="0"/>
          <w:sz w:val="24"/>
        </w:rPr>
      </w:pPr>
      <w:r w:rsidRPr="00D24860">
        <w:rPr>
          <w:rStyle w:val="100"/>
          <w:caps w:val="0"/>
          <w:sz w:val="24"/>
          <w:szCs w:val="24"/>
        </w:rPr>
        <w:t>Ранговые корреляции.</w:t>
      </w:r>
      <w:r w:rsidRPr="00D24860">
        <w:rPr>
          <w:b w:val="0"/>
          <w:caps w:val="0"/>
          <w:sz w:val="24"/>
        </w:rPr>
        <w:t xml:space="preserve"> Эти корреляции используются в тех ситуациях, когда наблюдаемые данные ранжированы.</w:t>
      </w:r>
    </w:p>
    <w:p w:rsidR="000367CD" w:rsidRPr="00D24860" w:rsidRDefault="000367CD" w:rsidP="009633C0">
      <w:pPr>
        <w:pStyle w:val="afa"/>
        <w:ind w:right="-68" w:firstLine="567"/>
        <w:jc w:val="both"/>
        <w:rPr>
          <w:b w:val="0"/>
          <w:caps w:val="0"/>
          <w:sz w:val="24"/>
        </w:rPr>
      </w:pPr>
      <w:r w:rsidRPr="00D24860">
        <w:rPr>
          <w:rStyle w:val="100"/>
          <w:caps w:val="0"/>
          <w:sz w:val="24"/>
          <w:szCs w:val="24"/>
        </w:rPr>
        <w:t>Статистика Спирмена</w:t>
      </w:r>
      <w:r w:rsidRPr="00D24860">
        <w:rPr>
          <w:rStyle w:val="92"/>
          <w:caps w:val="0"/>
          <w:sz w:val="24"/>
          <w:szCs w:val="24"/>
          <w:lang w:val="ru-RU"/>
        </w:rPr>
        <w:t xml:space="preserve"> </w:t>
      </w:r>
      <w:r w:rsidRPr="00D24860">
        <w:rPr>
          <w:rStyle w:val="92"/>
          <w:caps w:val="0"/>
          <w:sz w:val="24"/>
          <w:szCs w:val="24"/>
        </w:rPr>
        <w:t>R</w:t>
      </w:r>
      <w:r w:rsidRPr="00D24860">
        <w:rPr>
          <w:rStyle w:val="92"/>
          <w:caps w:val="0"/>
          <w:sz w:val="24"/>
          <w:szCs w:val="24"/>
          <w:lang w:val="ru-RU"/>
        </w:rPr>
        <w:t>.</w:t>
      </w:r>
      <w:r w:rsidRPr="00D24860">
        <w:rPr>
          <w:b w:val="0"/>
          <w:caps w:val="0"/>
          <w:sz w:val="24"/>
          <w:lang w:eastAsia="en-US"/>
        </w:rPr>
        <w:t xml:space="preserve"> </w:t>
      </w:r>
      <w:r w:rsidRPr="00D24860">
        <w:rPr>
          <w:b w:val="0"/>
          <w:caps w:val="0"/>
          <w:sz w:val="24"/>
        </w:rPr>
        <w:t>Статистика</w:t>
      </w:r>
      <w:r w:rsidRPr="00D24860">
        <w:rPr>
          <w:rStyle w:val="19"/>
          <w:b w:val="0"/>
          <w:caps w:val="0"/>
          <w:sz w:val="24"/>
          <w:szCs w:val="24"/>
        </w:rPr>
        <w:t xml:space="preserve"> </w:t>
      </w:r>
      <w:r w:rsidRPr="00D24860">
        <w:rPr>
          <w:rStyle w:val="19"/>
          <w:b w:val="0"/>
          <w:caps w:val="0"/>
          <w:sz w:val="24"/>
          <w:szCs w:val="24"/>
          <w:lang w:val="en-US" w:eastAsia="en-US"/>
        </w:rPr>
        <w:t>R</w:t>
      </w:r>
      <w:r w:rsidRPr="00D24860">
        <w:rPr>
          <w:b w:val="0"/>
          <w:caps w:val="0"/>
          <w:sz w:val="24"/>
          <w:lang w:eastAsia="en-US"/>
        </w:rPr>
        <w:t xml:space="preserve"> </w:t>
      </w:r>
      <w:r w:rsidRPr="00D24860">
        <w:rPr>
          <w:b w:val="0"/>
          <w:caps w:val="0"/>
          <w:sz w:val="24"/>
        </w:rPr>
        <w:t>Спирмена предполагает, что рассмат</w:t>
      </w:r>
      <w:r w:rsidRPr="00D24860">
        <w:rPr>
          <w:b w:val="0"/>
          <w:caps w:val="0"/>
          <w:sz w:val="24"/>
        </w:rPr>
        <w:softHyphen/>
        <w:t>риваемые переменные измерены как минимум в порядковой шкале, иными слова</w:t>
      </w:r>
      <w:r w:rsidRPr="00D24860">
        <w:rPr>
          <w:b w:val="0"/>
          <w:caps w:val="0"/>
          <w:sz w:val="24"/>
        </w:rPr>
        <w:softHyphen/>
        <w:t xml:space="preserve">ми — индивидуальные наблюдения ранжированы. </w:t>
      </w:r>
    </w:p>
    <w:p w:rsidR="000367CD" w:rsidRPr="00D24860" w:rsidRDefault="000367CD" w:rsidP="009633C0">
      <w:pPr>
        <w:pStyle w:val="afa"/>
        <w:ind w:right="-68" w:firstLine="567"/>
        <w:jc w:val="both"/>
        <w:rPr>
          <w:b w:val="0"/>
          <w:caps w:val="0"/>
          <w:sz w:val="24"/>
        </w:rPr>
      </w:pPr>
      <w:r w:rsidRPr="00D24860">
        <w:rPr>
          <w:rStyle w:val="84"/>
          <w:caps w:val="0"/>
          <w:sz w:val="24"/>
          <w:szCs w:val="24"/>
        </w:rPr>
        <w:t>Статистика Кендалла</w:t>
      </w:r>
      <w:r w:rsidRPr="00D24860">
        <w:rPr>
          <w:rStyle w:val="72"/>
          <w:caps w:val="0"/>
          <w:sz w:val="24"/>
          <w:szCs w:val="24"/>
        </w:rPr>
        <w:t xml:space="preserve"> </w:t>
      </w:r>
      <w:r w:rsidRPr="00D24860">
        <w:rPr>
          <w:rStyle w:val="72"/>
          <w:caps w:val="0"/>
          <w:sz w:val="24"/>
          <w:szCs w:val="24"/>
          <w:lang w:val="en-US" w:eastAsia="en-US"/>
        </w:rPr>
        <w:t>may</w:t>
      </w:r>
      <w:r w:rsidRPr="00D24860">
        <w:rPr>
          <w:rStyle w:val="72"/>
          <w:caps w:val="0"/>
          <w:sz w:val="24"/>
          <w:szCs w:val="24"/>
          <w:lang w:eastAsia="en-US"/>
        </w:rPr>
        <w:t>.</w:t>
      </w:r>
      <w:r w:rsidRPr="00D24860">
        <w:rPr>
          <w:b w:val="0"/>
          <w:caps w:val="0"/>
          <w:sz w:val="24"/>
          <w:lang w:eastAsia="en-US"/>
        </w:rPr>
        <w:t xml:space="preserve"> </w:t>
      </w:r>
      <w:r w:rsidRPr="00D24860">
        <w:rPr>
          <w:b w:val="0"/>
          <w:caps w:val="0"/>
          <w:sz w:val="24"/>
        </w:rPr>
        <w:t>Статистика</w:t>
      </w:r>
      <w:r w:rsidRPr="00D24860">
        <w:rPr>
          <w:rStyle w:val="18"/>
          <w:b w:val="0"/>
          <w:caps w:val="0"/>
          <w:sz w:val="24"/>
          <w:szCs w:val="24"/>
        </w:rPr>
        <w:t xml:space="preserve"> </w:t>
      </w:r>
      <w:r w:rsidRPr="00D24860">
        <w:rPr>
          <w:rStyle w:val="18"/>
          <w:b w:val="0"/>
          <w:caps w:val="0"/>
          <w:sz w:val="24"/>
          <w:szCs w:val="24"/>
          <w:lang w:val="en-US" w:eastAsia="en-US"/>
        </w:rPr>
        <w:t>may</w:t>
      </w:r>
      <w:r w:rsidRPr="00D24860">
        <w:rPr>
          <w:b w:val="0"/>
          <w:caps w:val="0"/>
          <w:sz w:val="24"/>
          <w:lang w:eastAsia="en-US"/>
        </w:rPr>
        <w:t xml:space="preserve"> </w:t>
      </w:r>
      <w:r w:rsidRPr="00D24860">
        <w:rPr>
          <w:b w:val="0"/>
          <w:caps w:val="0"/>
          <w:sz w:val="24"/>
        </w:rPr>
        <w:t>Кендалла эквивалентна статистике</w:t>
      </w:r>
      <w:r w:rsidRPr="00D24860">
        <w:rPr>
          <w:rStyle w:val="18"/>
          <w:b w:val="0"/>
          <w:caps w:val="0"/>
          <w:sz w:val="24"/>
          <w:szCs w:val="24"/>
        </w:rPr>
        <w:t xml:space="preserve"> </w:t>
      </w:r>
      <w:r w:rsidRPr="00D24860">
        <w:rPr>
          <w:rStyle w:val="18"/>
          <w:b w:val="0"/>
          <w:caps w:val="0"/>
          <w:sz w:val="24"/>
          <w:szCs w:val="24"/>
          <w:lang w:val="en-US" w:eastAsia="en-US"/>
        </w:rPr>
        <w:t>R</w:t>
      </w:r>
      <w:r w:rsidRPr="00D24860">
        <w:rPr>
          <w:b w:val="0"/>
          <w:caps w:val="0"/>
          <w:sz w:val="24"/>
          <w:lang w:eastAsia="en-US"/>
        </w:rPr>
        <w:t xml:space="preserve"> </w:t>
      </w:r>
      <w:r w:rsidRPr="00D24860">
        <w:rPr>
          <w:b w:val="0"/>
          <w:caps w:val="0"/>
          <w:sz w:val="24"/>
        </w:rPr>
        <w:t>Спирмена при выполнении некоторых основных предположений. Критерии, основан</w:t>
      </w:r>
      <w:r w:rsidRPr="00D24860">
        <w:rPr>
          <w:b w:val="0"/>
          <w:caps w:val="0"/>
          <w:sz w:val="24"/>
        </w:rPr>
        <w:softHyphen/>
        <w:t xml:space="preserve">ные на этих статистиках, также сравнимы по мощности. Однако обычно значения </w:t>
      </w:r>
      <w:r w:rsidRPr="00D24860">
        <w:rPr>
          <w:rStyle w:val="18"/>
          <w:b w:val="0"/>
          <w:caps w:val="0"/>
          <w:sz w:val="24"/>
          <w:szCs w:val="24"/>
          <w:lang w:val="en-US" w:eastAsia="en-US"/>
        </w:rPr>
        <w:t>R</w:t>
      </w:r>
      <w:r w:rsidRPr="00D24860">
        <w:rPr>
          <w:b w:val="0"/>
          <w:caps w:val="0"/>
          <w:sz w:val="24"/>
          <w:lang w:eastAsia="en-US"/>
        </w:rPr>
        <w:t xml:space="preserve"> </w:t>
      </w:r>
      <w:r w:rsidRPr="00D24860">
        <w:rPr>
          <w:b w:val="0"/>
          <w:caps w:val="0"/>
          <w:sz w:val="24"/>
        </w:rPr>
        <w:t>Спирмена и</w:t>
      </w:r>
      <w:r w:rsidRPr="00D24860">
        <w:rPr>
          <w:rStyle w:val="18"/>
          <w:b w:val="0"/>
          <w:caps w:val="0"/>
          <w:sz w:val="24"/>
          <w:szCs w:val="24"/>
        </w:rPr>
        <w:t xml:space="preserve"> </w:t>
      </w:r>
      <w:r w:rsidRPr="00D24860">
        <w:rPr>
          <w:rStyle w:val="18"/>
          <w:b w:val="0"/>
          <w:caps w:val="0"/>
          <w:sz w:val="24"/>
          <w:szCs w:val="24"/>
          <w:lang w:val="en-US" w:eastAsia="en-US"/>
        </w:rPr>
        <w:t>may</w:t>
      </w:r>
      <w:r w:rsidRPr="00D24860">
        <w:rPr>
          <w:b w:val="0"/>
          <w:caps w:val="0"/>
          <w:sz w:val="24"/>
          <w:lang w:eastAsia="en-US"/>
        </w:rPr>
        <w:t xml:space="preserve"> </w:t>
      </w:r>
      <w:r w:rsidRPr="00D24860">
        <w:rPr>
          <w:b w:val="0"/>
          <w:caps w:val="0"/>
          <w:sz w:val="24"/>
        </w:rPr>
        <w:t>Кендалла различны, потому что они существенно отличаются как по своей внутренней логике, так и по способу вычисления. Данные статистики соотносятся между собой следующим образом:</w:t>
      </w:r>
    </w:p>
    <w:p w:rsidR="000367CD" w:rsidRPr="00D24860" w:rsidRDefault="000367CD" w:rsidP="009633C0">
      <w:pPr>
        <w:pStyle w:val="afa"/>
        <w:ind w:right="-68" w:firstLine="567"/>
        <w:jc w:val="right"/>
        <w:rPr>
          <w:b w:val="0"/>
          <w:i/>
          <w:caps w:val="0"/>
          <w:sz w:val="24"/>
        </w:rPr>
      </w:pPr>
      <w:r w:rsidRPr="00D24860">
        <w:rPr>
          <w:b w:val="0"/>
          <w:i/>
          <w:caps w:val="0"/>
          <w:sz w:val="24"/>
        </w:rPr>
        <w:t xml:space="preserve">-1 </w:t>
      </w:r>
      <w:r w:rsidRPr="00D24860">
        <w:rPr>
          <w:b w:val="0"/>
          <w:i/>
          <w:caps w:val="0"/>
          <w:position w:val="-6"/>
          <w:sz w:val="24"/>
        </w:rPr>
        <w:object w:dxaOrig="220" w:dyaOrig="260">
          <v:shape id="_x0000_i1039" type="#_x0000_t75" style="width:12pt;height:12pt" o:ole="">
            <v:imagedata r:id="rId31" o:title=""/>
          </v:shape>
          <o:OLEObject Type="Embed" ProgID="Equation.3" ShapeID="_x0000_i1039" DrawAspect="Content" ObjectID="_1594548732" r:id="rId32"/>
        </w:object>
      </w:r>
      <w:r w:rsidRPr="00D24860">
        <w:rPr>
          <w:b w:val="0"/>
          <w:i/>
          <w:caps w:val="0"/>
          <w:sz w:val="24"/>
        </w:rPr>
        <w:t xml:space="preserve"> 3</w:t>
      </w:r>
      <w:r w:rsidRPr="00D24860">
        <w:rPr>
          <w:rStyle w:val="Impact"/>
          <w:rFonts w:ascii="Times New Roman" w:hAnsi="Times New Roman" w:cs="Times New Roman"/>
          <w:b w:val="0"/>
          <w:i/>
          <w:caps w:val="0"/>
          <w:sz w:val="24"/>
          <w:szCs w:val="24"/>
        </w:rPr>
        <w:t xml:space="preserve"> </w:t>
      </w:r>
      <w:r w:rsidRPr="00D24860">
        <w:rPr>
          <w:b w:val="0"/>
          <w:i/>
          <w:caps w:val="0"/>
          <w:position w:val="-2"/>
          <w:sz w:val="24"/>
          <w:lang w:val="en-US"/>
        </w:rPr>
        <w:object w:dxaOrig="220" w:dyaOrig="200">
          <v:shape id="_x0000_i1040" type="#_x0000_t75" style="width:12pt;height:9pt" o:ole="">
            <v:imagedata r:id="rId28" o:title=""/>
          </v:shape>
          <o:OLEObject Type="Embed" ProgID="Equation.3" ShapeID="_x0000_i1040" DrawAspect="Content" ObjectID="_1594548733" r:id="rId33"/>
        </w:object>
      </w:r>
      <w:r w:rsidRPr="00D24860">
        <w:rPr>
          <w:b w:val="0"/>
          <w:i/>
          <w:caps w:val="0"/>
          <w:sz w:val="24"/>
        </w:rPr>
        <w:t xml:space="preserve"> тау Кендалла и 2</w:t>
      </w:r>
      <w:r w:rsidRPr="00D24860">
        <w:rPr>
          <w:rStyle w:val="Impact"/>
          <w:rFonts w:ascii="Times New Roman" w:hAnsi="Times New Roman" w:cs="Times New Roman"/>
          <w:b w:val="0"/>
          <w:i/>
          <w:caps w:val="0"/>
          <w:sz w:val="24"/>
          <w:szCs w:val="24"/>
        </w:rPr>
        <w:t xml:space="preserve"> </w:t>
      </w:r>
      <w:r w:rsidRPr="00D24860">
        <w:rPr>
          <w:b w:val="0"/>
          <w:i/>
          <w:caps w:val="0"/>
          <w:position w:val="-2"/>
          <w:sz w:val="24"/>
          <w:lang w:val="en-US"/>
        </w:rPr>
        <w:object w:dxaOrig="220" w:dyaOrig="200">
          <v:shape id="_x0000_i1041" type="#_x0000_t75" style="width:12pt;height:9pt" o:ole="">
            <v:imagedata r:id="rId28" o:title=""/>
          </v:shape>
          <o:OLEObject Type="Embed" ProgID="Equation.3" ShapeID="_x0000_i1041" DrawAspect="Content" ObjectID="_1594548734" r:id="rId34"/>
        </w:object>
      </w:r>
      <w:r w:rsidRPr="00D24860">
        <w:rPr>
          <w:b w:val="0"/>
          <w:i/>
          <w:caps w:val="0"/>
          <w:sz w:val="24"/>
        </w:rPr>
        <w:t xml:space="preserve"> </w:t>
      </w:r>
      <w:r w:rsidRPr="00D24860">
        <w:rPr>
          <w:b w:val="0"/>
          <w:i/>
          <w:caps w:val="0"/>
          <w:sz w:val="24"/>
          <w:lang w:val="en-US" w:eastAsia="en-US"/>
        </w:rPr>
        <w:t>R</w:t>
      </w:r>
      <w:r w:rsidRPr="00D24860">
        <w:rPr>
          <w:b w:val="0"/>
          <w:i/>
          <w:caps w:val="0"/>
          <w:sz w:val="24"/>
          <w:lang w:eastAsia="en-US"/>
        </w:rPr>
        <w:t xml:space="preserve"> </w:t>
      </w:r>
      <w:r w:rsidRPr="00D24860">
        <w:rPr>
          <w:b w:val="0"/>
          <w:i/>
          <w:caps w:val="0"/>
          <w:sz w:val="24"/>
        </w:rPr>
        <w:t xml:space="preserve">Спирмена </w:t>
      </w:r>
      <w:r w:rsidRPr="00D24860">
        <w:rPr>
          <w:b w:val="0"/>
          <w:i/>
          <w:caps w:val="0"/>
          <w:position w:val="-6"/>
          <w:sz w:val="24"/>
        </w:rPr>
        <w:object w:dxaOrig="220" w:dyaOrig="260">
          <v:shape id="_x0000_i1042" type="#_x0000_t75" style="width:12pt;height:12pt" o:ole="">
            <v:imagedata r:id="rId35" o:title=""/>
          </v:shape>
          <o:OLEObject Type="Embed" ProgID="Equation.3" ShapeID="_x0000_i1042" DrawAspect="Content" ObjectID="_1594548735" r:id="rId36"/>
        </w:object>
      </w:r>
      <w:r w:rsidRPr="00D24860">
        <w:rPr>
          <w:b w:val="0"/>
          <w:i/>
          <w:caps w:val="0"/>
          <w:sz w:val="24"/>
        </w:rPr>
        <w:t xml:space="preserve"> 1                 </w:t>
      </w:r>
      <w:r w:rsidRPr="00D24860">
        <w:rPr>
          <w:b w:val="0"/>
          <w:caps w:val="0"/>
          <w:sz w:val="24"/>
        </w:rPr>
        <w:t>(3-7)</w:t>
      </w:r>
    </w:p>
    <w:p w:rsidR="000367CD" w:rsidRPr="00D24860" w:rsidRDefault="000367CD" w:rsidP="009633C0">
      <w:pPr>
        <w:pStyle w:val="afa"/>
        <w:ind w:right="-68" w:firstLine="567"/>
        <w:jc w:val="both"/>
        <w:rPr>
          <w:b w:val="0"/>
          <w:caps w:val="0"/>
          <w:sz w:val="24"/>
        </w:rPr>
      </w:pPr>
    </w:p>
    <w:p w:rsidR="000367CD" w:rsidRPr="00D24860" w:rsidRDefault="000367CD" w:rsidP="009633C0">
      <w:pPr>
        <w:pStyle w:val="afa"/>
        <w:ind w:right="-68" w:firstLine="567"/>
        <w:jc w:val="both"/>
        <w:rPr>
          <w:b w:val="0"/>
          <w:caps w:val="0"/>
          <w:sz w:val="24"/>
        </w:rPr>
      </w:pPr>
      <w:r w:rsidRPr="00D24860">
        <w:rPr>
          <w:b w:val="0"/>
          <w:caps w:val="0"/>
          <w:sz w:val="24"/>
        </w:rPr>
        <w:t>Между тем</w:t>
      </w:r>
      <w:r w:rsidRPr="00D24860">
        <w:rPr>
          <w:rStyle w:val="18"/>
          <w:b w:val="0"/>
          <w:caps w:val="0"/>
          <w:sz w:val="24"/>
          <w:szCs w:val="24"/>
        </w:rPr>
        <w:t xml:space="preserve"> </w:t>
      </w:r>
      <w:r w:rsidRPr="00D24860">
        <w:rPr>
          <w:rStyle w:val="18"/>
          <w:b w:val="0"/>
          <w:caps w:val="0"/>
          <w:sz w:val="24"/>
          <w:szCs w:val="24"/>
          <w:lang w:val="en-US" w:eastAsia="en-US"/>
        </w:rPr>
        <w:t>may</w:t>
      </w:r>
      <w:r w:rsidRPr="00D24860">
        <w:rPr>
          <w:b w:val="0"/>
          <w:caps w:val="0"/>
          <w:sz w:val="24"/>
          <w:lang w:eastAsia="en-US"/>
        </w:rPr>
        <w:t xml:space="preserve"> </w:t>
      </w:r>
      <w:r w:rsidRPr="00D24860">
        <w:rPr>
          <w:b w:val="0"/>
          <w:caps w:val="0"/>
          <w:sz w:val="24"/>
        </w:rPr>
        <w:t>Кендалла и</w:t>
      </w:r>
      <w:r w:rsidRPr="00D24860">
        <w:rPr>
          <w:rStyle w:val="18"/>
          <w:b w:val="0"/>
          <w:caps w:val="0"/>
          <w:sz w:val="24"/>
          <w:szCs w:val="24"/>
        </w:rPr>
        <w:t xml:space="preserve"> </w:t>
      </w:r>
      <w:r w:rsidRPr="00D24860">
        <w:rPr>
          <w:rStyle w:val="18"/>
          <w:b w:val="0"/>
          <w:caps w:val="0"/>
          <w:sz w:val="24"/>
          <w:szCs w:val="24"/>
          <w:lang w:val="en-US" w:eastAsia="en-US"/>
        </w:rPr>
        <w:t>R</w:t>
      </w:r>
      <w:r w:rsidRPr="00D24860">
        <w:rPr>
          <w:b w:val="0"/>
          <w:caps w:val="0"/>
          <w:sz w:val="24"/>
          <w:lang w:eastAsia="en-US"/>
        </w:rPr>
        <w:t xml:space="preserve"> </w:t>
      </w:r>
      <w:r w:rsidRPr="00D24860">
        <w:rPr>
          <w:b w:val="0"/>
          <w:caps w:val="0"/>
          <w:sz w:val="24"/>
        </w:rPr>
        <w:t xml:space="preserve">Спирмена интерпретируются по-разному. </w:t>
      </w:r>
      <w:r w:rsidRPr="00D24860">
        <w:rPr>
          <w:rStyle w:val="18"/>
          <w:b w:val="0"/>
          <w:caps w:val="0"/>
          <w:sz w:val="24"/>
          <w:szCs w:val="24"/>
          <w:lang w:val="en-US" w:eastAsia="en-US"/>
        </w:rPr>
        <w:t>R</w:t>
      </w:r>
      <w:r w:rsidRPr="00D24860">
        <w:rPr>
          <w:b w:val="0"/>
          <w:caps w:val="0"/>
          <w:sz w:val="24"/>
          <w:lang w:eastAsia="en-US"/>
        </w:rPr>
        <w:t xml:space="preserve"> </w:t>
      </w:r>
      <w:r w:rsidRPr="00D24860">
        <w:rPr>
          <w:b w:val="0"/>
          <w:caps w:val="0"/>
          <w:sz w:val="24"/>
        </w:rPr>
        <w:t>Спирмена можно рассматривать в качестве прямого аналога</w:t>
      </w:r>
      <w:r w:rsidRPr="00D24860">
        <w:rPr>
          <w:rStyle w:val="18"/>
          <w:b w:val="0"/>
          <w:caps w:val="0"/>
          <w:sz w:val="24"/>
          <w:szCs w:val="24"/>
        </w:rPr>
        <w:t xml:space="preserve"> г</w:t>
      </w:r>
      <w:r w:rsidRPr="00D24860">
        <w:rPr>
          <w:b w:val="0"/>
          <w:caps w:val="0"/>
          <w:sz w:val="24"/>
        </w:rPr>
        <w:t xml:space="preserve"> Пирсона, вычисленного по ран</w:t>
      </w:r>
      <w:r w:rsidRPr="00D24860">
        <w:rPr>
          <w:b w:val="0"/>
          <w:caps w:val="0"/>
          <w:sz w:val="24"/>
        </w:rPr>
        <w:softHyphen/>
        <w:t xml:space="preserve">гам (а не по исходным наблюдениям), тогда как </w:t>
      </w:r>
      <w:r w:rsidRPr="00D24860">
        <w:rPr>
          <w:rStyle w:val="18"/>
          <w:b w:val="0"/>
          <w:caps w:val="0"/>
          <w:sz w:val="24"/>
          <w:szCs w:val="24"/>
        </w:rPr>
        <w:t>тау</w:t>
      </w:r>
      <w:r w:rsidRPr="00D24860">
        <w:rPr>
          <w:b w:val="0"/>
          <w:caps w:val="0"/>
          <w:sz w:val="24"/>
        </w:rPr>
        <w:t xml:space="preserve"> Кендалла представляет</w:t>
      </w:r>
      <w:r w:rsidRPr="00D24860">
        <w:rPr>
          <w:rStyle w:val="18"/>
          <w:b w:val="0"/>
          <w:caps w:val="0"/>
          <w:sz w:val="24"/>
          <w:szCs w:val="24"/>
        </w:rPr>
        <w:t xml:space="preserve"> веро</w:t>
      </w:r>
      <w:r w:rsidRPr="00D24860">
        <w:rPr>
          <w:rStyle w:val="18"/>
          <w:b w:val="0"/>
          <w:caps w:val="0"/>
          <w:sz w:val="24"/>
          <w:szCs w:val="24"/>
        </w:rPr>
        <w:softHyphen/>
        <w:t>ятность,</w:t>
      </w:r>
      <w:r w:rsidRPr="00D24860">
        <w:rPr>
          <w:b w:val="0"/>
          <w:caps w:val="0"/>
          <w:sz w:val="24"/>
        </w:rPr>
        <w:t xml:space="preserve"> тачнее, вероятность того, что значения двух переменных располагаются в одном и том же порядке, минус вероятность того, что значения переменных рас</w:t>
      </w:r>
      <w:r w:rsidRPr="00D24860">
        <w:rPr>
          <w:b w:val="0"/>
          <w:caps w:val="0"/>
          <w:sz w:val="24"/>
        </w:rPr>
        <w:softHyphen/>
        <w:t>полагаются в различном порядке (или вероятность того, что ранги двух перемен</w:t>
      </w:r>
      <w:r w:rsidRPr="00D24860">
        <w:rPr>
          <w:b w:val="0"/>
          <w:caps w:val="0"/>
          <w:sz w:val="24"/>
        </w:rPr>
        <w:softHyphen/>
        <w:t>ных совпадают, минус вероятность того, что они различны).</w:t>
      </w:r>
    </w:p>
    <w:p w:rsidR="000367CD" w:rsidRPr="00D24860" w:rsidRDefault="000367CD" w:rsidP="009633C0">
      <w:pPr>
        <w:pStyle w:val="afa"/>
        <w:ind w:right="-68" w:firstLine="567"/>
        <w:jc w:val="both"/>
        <w:rPr>
          <w:b w:val="0"/>
          <w:caps w:val="0"/>
          <w:sz w:val="24"/>
        </w:rPr>
      </w:pPr>
      <w:r w:rsidRPr="00D24860">
        <w:rPr>
          <w:rStyle w:val="72"/>
          <w:caps w:val="0"/>
          <w:sz w:val="24"/>
          <w:szCs w:val="24"/>
        </w:rPr>
        <w:t>Гамма.</w:t>
      </w:r>
      <w:r w:rsidRPr="00D24860">
        <w:rPr>
          <w:b w:val="0"/>
          <w:caps w:val="0"/>
          <w:sz w:val="24"/>
        </w:rPr>
        <w:t xml:space="preserve"> </w:t>
      </w:r>
      <w:r w:rsidRPr="00D24860">
        <w:rPr>
          <w:b w:val="0"/>
          <w:i/>
          <w:caps w:val="0"/>
          <w:sz w:val="24"/>
        </w:rPr>
        <w:t>Гамма</w:t>
      </w:r>
      <w:r w:rsidRPr="00D24860">
        <w:rPr>
          <w:b w:val="0"/>
          <w:caps w:val="0"/>
          <w:sz w:val="24"/>
        </w:rPr>
        <w:t>-статистика предпочтительнее статистики</w:t>
      </w:r>
      <w:r w:rsidRPr="00D24860">
        <w:rPr>
          <w:rStyle w:val="18"/>
          <w:b w:val="0"/>
          <w:caps w:val="0"/>
          <w:sz w:val="24"/>
          <w:szCs w:val="24"/>
        </w:rPr>
        <w:t xml:space="preserve"> </w:t>
      </w:r>
      <w:r w:rsidRPr="00D24860">
        <w:rPr>
          <w:rStyle w:val="18"/>
          <w:b w:val="0"/>
          <w:caps w:val="0"/>
          <w:sz w:val="24"/>
          <w:szCs w:val="24"/>
          <w:lang w:val="en-US" w:eastAsia="en-US"/>
        </w:rPr>
        <w:t>R</w:t>
      </w:r>
      <w:r w:rsidRPr="00D24860">
        <w:rPr>
          <w:b w:val="0"/>
          <w:caps w:val="0"/>
          <w:sz w:val="24"/>
          <w:lang w:eastAsia="en-US"/>
        </w:rPr>
        <w:t xml:space="preserve"> </w:t>
      </w:r>
      <w:r w:rsidRPr="00D24860">
        <w:rPr>
          <w:b w:val="0"/>
          <w:caps w:val="0"/>
          <w:sz w:val="24"/>
        </w:rPr>
        <w:t xml:space="preserve">Спирмена или </w:t>
      </w:r>
      <w:r w:rsidRPr="00D24860">
        <w:rPr>
          <w:rStyle w:val="18"/>
          <w:b w:val="0"/>
          <w:caps w:val="0"/>
          <w:sz w:val="24"/>
          <w:szCs w:val="24"/>
          <w:lang w:val="en-US" w:eastAsia="en-US"/>
        </w:rPr>
        <w:t>may</w:t>
      </w:r>
      <w:r w:rsidRPr="00D24860">
        <w:rPr>
          <w:b w:val="0"/>
          <w:caps w:val="0"/>
          <w:sz w:val="24"/>
          <w:lang w:eastAsia="en-US"/>
        </w:rPr>
        <w:t xml:space="preserve"> </w:t>
      </w:r>
      <w:r w:rsidRPr="00D24860">
        <w:rPr>
          <w:b w:val="0"/>
          <w:caps w:val="0"/>
          <w:sz w:val="24"/>
        </w:rPr>
        <w:t>Кендалла в тех случаях, когда в данных имеется много совпадающих зна</w:t>
      </w:r>
      <w:r w:rsidRPr="00D24860">
        <w:rPr>
          <w:b w:val="0"/>
          <w:caps w:val="0"/>
          <w:sz w:val="24"/>
        </w:rPr>
        <w:softHyphen/>
        <w:t>чений. С точки зрения основных предположений, статистика</w:t>
      </w:r>
      <w:r w:rsidRPr="00D24860">
        <w:rPr>
          <w:rStyle w:val="18"/>
          <w:b w:val="0"/>
          <w:caps w:val="0"/>
          <w:sz w:val="24"/>
          <w:szCs w:val="24"/>
        </w:rPr>
        <w:t xml:space="preserve"> гамма</w:t>
      </w:r>
      <w:r w:rsidRPr="00D24860">
        <w:rPr>
          <w:b w:val="0"/>
          <w:caps w:val="0"/>
          <w:sz w:val="24"/>
        </w:rPr>
        <w:t xml:space="preserve"> эквивалент</w:t>
      </w:r>
      <w:r w:rsidRPr="00D24860">
        <w:rPr>
          <w:b w:val="0"/>
          <w:caps w:val="0"/>
          <w:sz w:val="24"/>
        </w:rPr>
        <w:softHyphen/>
        <w:t>на</w:t>
      </w:r>
      <w:r w:rsidRPr="00D24860">
        <w:rPr>
          <w:rStyle w:val="18"/>
          <w:b w:val="0"/>
          <w:caps w:val="0"/>
          <w:sz w:val="24"/>
          <w:szCs w:val="24"/>
        </w:rPr>
        <w:t xml:space="preserve"> </w:t>
      </w:r>
      <w:r w:rsidRPr="00D24860">
        <w:rPr>
          <w:rStyle w:val="18"/>
          <w:b w:val="0"/>
          <w:caps w:val="0"/>
          <w:sz w:val="24"/>
          <w:szCs w:val="24"/>
          <w:lang w:val="en-US" w:eastAsia="en-US"/>
        </w:rPr>
        <w:t>R</w:t>
      </w:r>
      <w:r w:rsidRPr="00D24860">
        <w:rPr>
          <w:b w:val="0"/>
          <w:caps w:val="0"/>
          <w:sz w:val="24"/>
          <w:lang w:eastAsia="en-US"/>
        </w:rPr>
        <w:t xml:space="preserve"> </w:t>
      </w:r>
      <w:r w:rsidRPr="00D24860">
        <w:rPr>
          <w:b w:val="0"/>
          <w:caps w:val="0"/>
          <w:sz w:val="24"/>
        </w:rPr>
        <w:t>Спирмена или</w:t>
      </w:r>
      <w:r w:rsidRPr="00D24860">
        <w:rPr>
          <w:rStyle w:val="18"/>
          <w:b w:val="0"/>
          <w:caps w:val="0"/>
          <w:sz w:val="24"/>
          <w:szCs w:val="24"/>
        </w:rPr>
        <w:t xml:space="preserve"> </w:t>
      </w:r>
      <w:r w:rsidRPr="00D24860">
        <w:rPr>
          <w:rStyle w:val="18"/>
          <w:b w:val="0"/>
          <w:caps w:val="0"/>
          <w:sz w:val="24"/>
          <w:szCs w:val="24"/>
          <w:lang w:val="en-US" w:eastAsia="en-US"/>
        </w:rPr>
        <w:t>may</w:t>
      </w:r>
      <w:r w:rsidRPr="00D24860">
        <w:rPr>
          <w:b w:val="0"/>
          <w:caps w:val="0"/>
          <w:sz w:val="24"/>
          <w:lang w:eastAsia="en-US"/>
        </w:rPr>
        <w:t xml:space="preserve"> </w:t>
      </w:r>
      <w:r w:rsidRPr="00D24860">
        <w:rPr>
          <w:b w:val="0"/>
          <w:caps w:val="0"/>
          <w:sz w:val="24"/>
        </w:rPr>
        <w:t>Кендалла. Ее интерпретация и вычисление более похо</w:t>
      </w:r>
      <w:r w:rsidRPr="00D24860">
        <w:rPr>
          <w:b w:val="0"/>
          <w:caps w:val="0"/>
          <w:sz w:val="24"/>
        </w:rPr>
        <w:softHyphen/>
        <w:t>жи на</w:t>
      </w:r>
      <w:r w:rsidRPr="00D24860">
        <w:rPr>
          <w:rStyle w:val="18"/>
          <w:b w:val="0"/>
          <w:caps w:val="0"/>
          <w:sz w:val="24"/>
          <w:szCs w:val="24"/>
        </w:rPr>
        <w:t xml:space="preserve"> </w:t>
      </w:r>
      <w:r w:rsidRPr="00D24860">
        <w:rPr>
          <w:rStyle w:val="18"/>
          <w:b w:val="0"/>
          <w:caps w:val="0"/>
          <w:sz w:val="24"/>
          <w:szCs w:val="24"/>
          <w:lang w:val="en-US" w:eastAsia="en-US"/>
        </w:rPr>
        <w:t>may</w:t>
      </w:r>
      <w:r w:rsidRPr="00D24860">
        <w:rPr>
          <w:rStyle w:val="18"/>
          <w:b w:val="0"/>
          <w:caps w:val="0"/>
          <w:sz w:val="24"/>
          <w:szCs w:val="24"/>
          <w:lang w:eastAsia="en-US"/>
        </w:rPr>
        <w:t xml:space="preserve"> </w:t>
      </w:r>
      <w:r w:rsidRPr="00D24860">
        <w:rPr>
          <w:rStyle w:val="18"/>
          <w:b w:val="0"/>
          <w:caps w:val="0"/>
          <w:sz w:val="24"/>
          <w:szCs w:val="24"/>
        </w:rPr>
        <w:t>Кендалла,</w:t>
      </w:r>
      <w:r w:rsidRPr="00D24860">
        <w:rPr>
          <w:b w:val="0"/>
          <w:caps w:val="0"/>
          <w:sz w:val="24"/>
        </w:rPr>
        <w:t xml:space="preserve"> чем на </w:t>
      </w:r>
      <w:r w:rsidRPr="00D24860">
        <w:rPr>
          <w:b w:val="0"/>
          <w:caps w:val="0"/>
          <w:sz w:val="24"/>
          <w:lang w:val="en-US" w:eastAsia="en-US"/>
        </w:rPr>
        <w:t>R</w:t>
      </w:r>
      <w:r w:rsidRPr="00D24860">
        <w:rPr>
          <w:b w:val="0"/>
          <w:caps w:val="0"/>
          <w:sz w:val="24"/>
          <w:lang w:eastAsia="en-US"/>
        </w:rPr>
        <w:t xml:space="preserve"> </w:t>
      </w:r>
      <w:r w:rsidRPr="00D24860">
        <w:rPr>
          <w:b w:val="0"/>
          <w:caps w:val="0"/>
          <w:sz w:val="24"/>
        </w:rPr>
        <w:t>Спирмена.</w:t>
      </w:r>
      <w:r w:rsidRPr="00D24860">
        <w:rPr>
          <w:rStyle w:val="18"/>
          <w:b w:val="0"/>
          <w:caps w:val="0"/>
          <w:sz w:val="24"/>
          <w:szCs w:val="24"/>
        </w:rPr>
        <w:t xml:space="preserve"> Гамма</w:t>
      </w:r>
      <w:r w:rsidRPr="00D24860">
        <w:rPr>
          <w:b w:val="0"/>
          <w:caps w:val="0"/>
          <w:sz w:val="24"/>
        </w:rPr>
        <w:t xml:space="preserve"> также представляет собой </w:t>
      </w:r>
      <w:r w:rsidRPr="00D24860">
        <w:rPr>
          <w:rStyle w:val="18"/>
          <w:b w:val="0"/>
          <w:caps w:val="0"/>
          <w:sz w:val="24"/>
          <w:szCs w:val="24"/>
        </w:rPr>
        <w:t>вероятность,</w:t>
      </w:r>
      <w:r w:rsidRPr="00D24860">
        <w:rPr>
          <w:b w:val="0"/>
          <w:caps w:val="0"/>
          <w:sz w:val="24"/>
        </w:rPr>
        <w:t xml:space="preserve"> более точно — вероятность того, что ранговый порядок двух пе</w:t>
      </w:r>
      <w:r w:rsidRPr="00D24860">
        <w:rPr>
          <w:b w:val="0"/>
          <w:caps w:val="0"/>
          <w:sz w:val="24"/>
        </w:rPr>
        <w:softHyphen/>
        <w:t>ременных совпадает, минус вероятность того, что не совпадает, деленная на выражение 1 минус вероятность совпадений. Таким образом, статистика</w:t>
      </w:r>
      <w:r w:rsidRPr="00D24860">
        <w:rPr>
          <w:rStyle w:val="18"/>
          <w:b w:val="0"/>
          <w:caps w:val="0"/>
          <w:sz w:val="24"/>
          <w:szCs w:val="24"/>
        </w:rPr>
        <w:t xml:space="preserve"> гамма </w:t>
      </w:r>
      <w:r w:rsidRPr="00D24860">
        <w:rPr>
          <w:b w:val="0"/>
          <w:caps w:val="0"/>
          <w:sz w:val="24"/>
        </w:rPr>
        <w:t>в основном эквивалентна</w:t>
      </w:r>
      <w:r w:rsidRPr="00D24860">
        <w:rPr>
          <w:rStyle w:val="18"/>
          <w:b w:val="0"/>
          <w:caps w:val="0"/>
          <w:sz w:val="24"/>
          <w:szCs w:val="24"/>
        </w:rPr>
        <w:t xml:space="preserve"> </w:t>
      </w:r>
      <w:r w:rsidRPr="00D24860">
        <w:rPr>
          <w:rStyle w:val="18"/>
          <w:b w:val="0"/>
          <w:caps w:val="0"/>
          <w:sz w:val="24"/>
          <w:szCs w:val="24"/>
          <w:lang w:val="en-US" w:eastAsia="en-US"/>
        </w:rPr>
        <w:t>may</w:t>
      </w:r>
      <w:r w:rsidRPr="00D24860">
        <w:rPr>
          <w:b w:val="0"/>
          <w:caps w:val="0"/>
          <w:sz w:val="24"/>
          <w:lang w:eastAsia="en-US"/>
        </w:rPr>
        <w:t xml:space="preserve"> </w:t>
      </w:r>
      <w:r w:rsidRPr="00D24860">
        <w:rPr>
          <w:b w:val="0"/>
          <w:caps w:val="0"/>
          <w:sz w:val="24"/>
        </w:rPr>
        <w:t>Кендалла за исключением того, что учитывается явным образом совпадения рангов.</w:t>
      </w:r>
    </w:p>
    <w:p w:rsidR="000367CD" w:rsidRPr="00D24860" w:rsidRDefault="000367CD" w:rsidP="009633C0">
      <w:pPr>
        <w:pStyle w:val="afa"/>
        <w:ind w:right="-68" w:firstLine="567"/>
        <w:jc w:val="both"/>
        <w:rPr>
          <w:b w:val="0"/>
          <w:caps w:val="0"/>
          <w:sz w:val="24"/>
        </w:rPr>
      </w:pPr>
      <w:r w:rsidRPr="00D24860">
        <w:rPr>
          <w:rStyle w:val="84"/>
          <w:caps w:val="0"/>
          <w:sz w:val="24"/>
          <w:szCs w:val="24"/>
        </w:rPr>
        <w:t>Нелинейные зависимости между переменными.</w:t>
      </w:r>
      <w:r w:rsidRPr="00D24860">
        <w:rPr>
          <w:b w:val="0"/>
          <w:caps w:val="0"/>
          <w:sz w:val="24"/>
        </w:rPr>
        <w:t xml:space="preserve"> Корреляция</w:t>
      </w:r>
      <w:r w:rsidRPr="00D24860">
        <w:rPr>
          <w:rStyle w:val="18"/>
          <w:b w:val="0"/>
          <w:caps w:val="0"/>
          <w:sz w:val="24"/>
          <w:szCs w:val="24"/>
        </w:rPr>
        <w:t xml:space="preserve"> Пирсона </w:t>
      </w:r>
      <w:r w:rsidRPr="00D24860">
        <w:rPr>
          <w:rStyle w:val="18"/>
          <w:b w:val="0"/>
          <w:caps w:val="0"/>
          <w:sz w:val="24"/>
          <w:szCs w:val="24"/>
          <w:lang w:val="en-US"/>
        </w:rPr>
        <w:t>r</w:t>
      </w:r>
      <w:r w:rsidRPr="00D24860">
        <w:rPr>
          <w:b w:val="0"/>
          <w:caps w:val="0"/>
          <w:sz w:val="24"/>
        </w:rPr>
        <w:t xml:space="preserve"> хоро</w:t>
      </w:r>
      <w:r w:rsidRPr="00D24860">
        <w:rPr>
          <w:b w:val="0"/>
          <w:caps w:val="0"/>
          <w:sz w:val="24"/>
        </w:rPr>
        <w:softHyphen/>
        <w:t>шо подходит для описания (аппроксимации)</w:t>
      </w:r>
      <w:r w:rsidRPr="00D24860">
        <w:rPr>
          <w:rStyle w:val="18"/>
          <w:b w:val="0"/>
          <w:caps w:val="0"/>
          <w:sz w:val="24"/>
          <w:szCs w:val="24"/>
        </w:rPr>
        <w:t xml:space="preserve"> линейной</w:t>
      </w:r>
      <w:r w:rsidRPr="00D24860">
        <w:rPr>
          <w:b w:val="0"/>
          <w:caps w:val="0"/>
          <w:sz w:val="24"/>
        </w:rPr>
        <w:t xml:space="preserve"> зависимости. Отклонения от линейности уве</w:t>
      </w:r>
      <w:r w:rsidRPr="00D24860">
        <w:rPr>
          <w:b w:val="0"/>
          <w:caps w:val="0"/>
          <w:sz w:val="24"/>
        </w:rPr>
        <w:softHyphen/>
        <w:t>личивают общую сумму квадратов расстояний от регрессионной прямой, даже если она представляет «истинные» и очень тесные зависимости между переменными. Поэтому после вычисления корреляций рекомендуется построение ди</w:t>
      </w:r>
      <w:r w:rsidRPr="00D24860">
        <w:rPr>
          <w:b w:val="0"/>
          <w:caps w:val="0"/>
          <w:sz w:val="24"/>
        </w:rPr>
        <w:softHyphen/>
        <w:t>аграмм рассеяния, которые позволяют наглядно подтвердить, действительно ли между двумя ис</w:t>
      </w:r>
      <w:r w:rsidRPr="00D24860">
        <w:rPr>
          <w:b w:val="0"/>
          <w:caps w:val="0"/>
          <w:sz w:val="24"/>
        </w:rPr>
        <w:softHyphen/>
        <w:t>следуемыми переменными имеется связь.</w:t>
      </w:r>
    </w:p>
    <w:p w:rsidR="000367CD" w:rsidRPr="00D24860" w:rsidRDefault="000367CD" w:rsidP="009633C0">
      <w:pPr>
        <w:pStyle w:val="afa"/>
        <w:ind w:right="-68" w:firstLine="567"/>
        <w:jc w:val="both"/>
        <w:rPr>
          <w:b w:val="0"/>
          <w:caps w:val="0"/>
          <w:sz w:val="24"/>
        </w:rPr>
      </w:pPr>
      <w:r w:rsidRPr="00D24860">
        <w:rPr>
          <w:b w:val="0"/>
          <w:caps w:val="0"/>
          <w:sz w:val="24"/>
        </w:rPr>
        <w:t xml:space="preserve">Например, показанная на рисунке 3.2 </w:t>
      </w:r>
      <w:r w:rsidRPr="00D24860">
        <w:rPr>
          <w:rStyle w:val="18"/>
          <w:b w:val="0"/>
          <w:caps w:val="0"/>
          <w:sz w:val="24"/>
          <w:szCs w:val="24"/>
        </w:rPr>
        <w:t>высокая</w:t>
      </w:r>
      <w:r w:rsidRPr="00D24860">
        <w:rPr>
          <w:b w:val="0"/>
          <w:caps w:val="0"/>
          <w:sz w:val="24"/>
        </w:rPr>
        <w:t xml:space="preserve"> нелинейная корреляция плохо описывается линейной функцией. Однако, как видно на рис. 3.3, полином пятого порядка достаточно хорошо описывает данную  зависимость.</w:t>
      </w:r>
    </w:p>
    <w:p w:rsidR="000367CD" w:rsidRPr="00D24860" w:rsidRDefault="000367CD" w:rsidP="009633C0">
      <w:pPr>
        <w:pStyle w:val="afa"/>
        <w:ind w:right="-68" w:firstLine="567"/>
        <w:jc w:val="both"/>
        <w:rPr>
          <w:sz w:val="24"/>
        </w:rPr>
      </w:pPr>
    </w:p>
    <w:p w:rsidR="000367CD" w:rsidRPr="00D24860" w:rsidRDefault="00E07596" w:rsidP="009633C0">
      <w:pPr>
        <w:pStyle w:val="afa"/>
        <w:ind w:right="-68" w:firstLine="900"/>
        <w:rPr>
          <w:sz w:val="24"/>
        </w:rPr>
      </w:pPr>
      <w:r>
        <w:rPr>
          <w:noProof/>
          <w:sz w:val="24"/>
        </w:rPr>
        <w:drawing>
          <wp:inline distT="0" distB="0" distL="0" distR="0">
            <wp:extent cx="4857750" cy="2705100"/>
            <wp:effectExtent l="19050" t="0" r="0" b="0"/>
            <wp:docPr id="25" name="Рисунок 250" descr="1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descr="1_4"/>
                    <pic:cNvPicPr>
                      <a:picLocks noChangeAspect="1" noChangeArrowheads="1"/>
                    </pic:cNvPicPr>
                  </pic:nvPicPr>
                  <pic:blipFill>
                    <a:blip r:embed="rId37">
                      <a:clrChange>
                        <a:clrFrom>
                          <a:srgbClr val="FFFFFF"/>
                        </a:clrFrom>
                        <a:clrTo>
                          <a:srgbClr val="FFFFFF">
                            <a:alpha val="0"/>
                          </a:srgbClr>
                        </a:clrTo>
                      </a:clrChange>
                    </a:blip>
                    <a:srcRect l="1988" t="3093" r="1698" b="7565"/>
                    <a:stretch>
                      <a:fillRect/>
                    </a:stretch>
                  </pic:blipFill>
                  <pic:spPr bwMode="auto">
                    <a:xfrm>
                      <a:off x="0" y="0"/>
                      <a:ext cx="4857750" cy="2705100"/>
                    </a:xfrm>
                    <a:prstGeom prst="rect">
                      <a:avLst/>
                    </a:prstGeom>
                    <a:noFill/>
                    <a:ln w="9525">
                      <a:noFill/>
                      <a:miter lim="800000"/>
                      <a:headEnd/>
                      <a:tailEnd/>
                    </a:ln>
                  </pic:spPr>
                </pic:pic>
              </a:graphicData>
            </a:graphic>
          </wp:inline>
        </w:drawing>
      </w:r>
    </w:p>
    <w:p w:rsidR="000367CD" w:rsidRPr="00D24860" w:rsidRDefault="000367CD" w:rsidP="009633C0">
      <w:pPr>
        <w:pStyle w:val="afa"/>
        <w:ind w:right="-68" w:firstLine="567"/>
        <w:jc w:val="both"/>
        <w:rPr>
          <w:sz w:val="24"/>
        </w:rPr>
      </w:pPr>
    </w:p>
    <w:p w:rsidR="000367CD" w:rsidRPr="00D24860" w:rsidRDefault="000367CD" w:rsidP="009633C0">
      <w:pPr>
        <w:pStyle w:val="afa"/>
        <w:ind w:right="-68"/>
        <w:rPr>
          <w:b w:val="0"/>
          <w:caps w:val="0"/>
          <w:sz w:val="24"/>
        </w:rPr>
      </w:pPr>
      <w:r w:rsidRPr="00D24860">
        <w:rPr>
          <w:b w:val="0"/>
          <w:caps w:val="0"/>
          <w:sz w:val="24"/>
        </w:rPr>
        <w:t>Рисунок 3.2 – Линейная аппроксимация нелинейной  корреляционной</w:t>
      </w:r>
    </w:p>
    <w:p w:rsidR="000367CD" w:rsidRPr="00D24860" w:rsidRDefault="000367CD" w:rsidP="009633C0">
      <w:pPr>
        <w:pStyle w:val="afa"/>
        <w:ind w:right="-68"/>
        <w:rPr>
          <w:b w:val="0"/>
          <w:caps w:val="0"/>
          <w:sz w:val="24"/>
        </w:rPr>
      </w:pPr>
      <w:r w:rsidRPr="00D24860">
        <w:rPr>
          <w:b w:val="0"/>
          <w:caps w:val="0"/>
          <w:sz w:val="24"/>
        </w:rPr>
        <w:t xml:space="preserve">       зависимости</w:t>
      </w:r>
    </w:p>
    <w:p w:rsidR="000367CD" w:rsidRPr="00D24860" w:rsidRDefault="000367CD" w:rsidP="009633C0">
      <w:pPr>
        <w:pStyle w:val="afa"/>
        <w:ind w:right="-68"/>
        <w:rPr>
          <w:b w:val="0"/>
          <w:caps w:val="0"/>
          <w:sz w:val="24"/>
        </w:rPr>
      </w:pPr>
    </w:p>
    <w:p w:rsidR="000367CD" w:rsidRPr="00D24860" w:rsidRDefault="000367CD" w:rsidP="009633C0">
      <w:pPr>
        <w:pStyle w:val="afa"/>
        <w:ind w:right="-68" w:firstLine="567"/>
        <w:jc w:val="both"/>
        <w:rPr>
          <w:b w:val="0"/>
          <w:caps w:val="0"/>
          <w:sz w:val="24"/>
        </w:rPr>
      </w:pPr>
      <w:r w:rsidRPr="00D24860">
        <w:rPr>
          <w:rStyle w:val="63"/>
          <w:caps w:val="0"/>
          <w:sz w:val="24"/>
          <w:szCs w:val="24"/>
        </w:rPr>
        <w:t>Ложные корреляции.</w:t>
      </w:r>
      <w:r w:rsidRPr="00D24860">
        <w:rPr>
          <w:b w:val="0"/>
          <w:caps w:val="0"/>
          <w:sz w:val="24"/>
        </w:rPr>
        <w:t xml:space="preserve"> Нужно иметь в виду, что существуют ложные корреляции. Если вы нашли переменные с высокими значениями коэф</w:t>
      </w:r>
      <w:r w:rsidRPr="00D24860">
        <w:rPr>
          <w:b w:val="0"/>
          <w:caps w:val="0"/>
          <w:sz w:val="24"/>
        </w:rPr>
        <w:softHyphen/>
        <w:t>фициентов корреляции, то отсюда еще не следует, что между ними действительно существует</w:t>
      </w:r>
      <w:r w:rsidRPr="00D24860">
        <w:rPr>
          <w:rStyle w:val="17"/>
          <w:b w:val="0"/>
          <w:caps w:val="0"/>
          <w:sz w:val="24"/>
          <w:szCs w:val="24"/>
        </w:rPr>
        <w:t xml:space="preserve"> причинная</w:t>
      </w:r>
      <w:r w:rsidRPr="00D24860">
        <w:rPr>
          <w:b w:val="0"/>
          <w:caps w:val="0"/>
          <w:sz w:val="24"/>
        </w:rPr>
        <w:t xml:space="preserve"> связь. </w:t>
      </w:r>
    </w:p>
    <w:p w:rsidR="000367CD" w:rsidRPr="00D24860" w:rsidRDefault="00E07596" w:rsidP="009633C0">
      <w:pPr>
        <w:pStyle w:val="afa"/>
        <w:ind w:right="-68"/>
        <w:rPr>
          <w:sz w:val="24"/>
        </w:rPr>
      </w:pPr>
      <w:r>
        <w:rPr>
          <w:noProof/>
          <w:sz w:val="24"/>
        </w:rPr>
        <w:drawing>
          <wp:inline distT="0" distB="0" distL="0" distR="0">
            <wp:extent cx="3829050" cy="2743200"/>
            <wp:effectExtent l="19050" t="0" r="0" b="0"/>
            <wp:docPr id="26" name="Рисунок 251" descr="1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descr="1_33"/>
                    <pic:cNvPicPr>
                      <a:picLocks noChangeAspect="1" noChangeArrowheads="1"/>
                    </pic:cNvPicPr>
                  </pic:nvPicPr>
                  <pic:blipFill>
                    <a:blip r:embed="rId38">
                      <a:clrChange>
                        <a:clrFrom>
                          <a:srgbClr val="FFFFFF"/>
                        </a:clrFrom>
                        <a:clrTo>
                          <a:srgbClr val="FFFFFF">
                            <a:alpha val="0"/>
                          </a:srgbClr>
                        </a:clrTo>
                      </a:clrChange>
                    </a:blip>
                    <a:srcRect l="2325" t="4533" r="3293" b="4239"/>
                    <a:stretch>
                      <a:fillRect/>
                    </a:stretch>
                  </pic:blipFill>
                  <pic:spPr bwMode="auto">
                    <a:xfrm>
                      <a:off x="0" y="0"/>
                      <a:ext cx="3829050" cy="2743200"/>
                    </a:xfrm>
                    <a:prstGeom prst="rect">
                      <a:avLst/>
                    </a:prstGeom>
                    <a:noFill/>
                    <a:ln w="9525">
                      <a:noFill/>
                      <a:miter lim="800000"/>
                      <a:headEnd/>
                      <a:tailEnd/>
                    </a:ln>
                  </pic:spPr>
                </pic:pic>
              </a:graphicData>
            </a:graphic>
          </wp:inline>
        </w:drawing>
      </w:r>
    </w:p>
    <w:p w:rsidR="000367CD" w:rsidRPr="00D24860" w:rsidRDefault="000367CD" w:rsidP="00CC4962">
      <w:pPr>
        <w:spacing w:after="0" w:line="240" w:lineRule="auto"/>
        <w:ind w:firstLine="567"/>
        <w:jc w:val="center"/>
        <w:rPr>
          <w:rFonts w:ascii="Times New Roman" w:hAnsi="Times New Roman"/>
          <w:sz w:val="24"/>
          <w:szCs w:val="24"/>
        </w:rPr>
      </w:pPr>
      <w:r w:rsidRPr="00D24860">
        <w:rPr>
          <w:rFonts w:ascii="Times New Roman" w:hAnsi="Times New Roman"/>
          <w:sz w:val="24"/>
          <w:szCs w:val="24"/>
        </w:rPr>
        <w:t xml:space="preserve">Рисунок 3.3 – Аппроксимация корреляционной зависимости </w:t>
      </w:r>
    </w:p>
    <w:p w:rsidR="000367CD" w:rsidRPr="00D24860" w:rsidRDefault="000367CD" w:rsidP="00CC4962">
      <w:pPr>
        <w:spacing w:after="0" w:line="240" w:lineRule="auto"/>
        <w:ind w:firstLine="567"/>
        <w:rPr>
          <w:rFonts w:ascii="Times New Roman" w:hAnsi="Times New Roman"/>
          <w:sz w:val="24"/>
          <w:szCs w:val="24"/>
        </w:rPr>
      </w:pPr>
      <w:r w:rsidRPr="00D24860">
        <w:rPr>
          <w:rFonts w:ascii="Times New Roman" w:hAnsi="Times New Roman"/>
          <w:sz w:val="24"/>
          <w:szCs w:val="24"/>
        </w:rPr>
        <w:t xml:space="preserve">           полиномом пятого порядка</w:t>
      </w:r>
    </w:p>
    <w:p w:rsidR="000367CD" w:rsidRPr="00D24860" w:rsidRDefault="000367CD" w:rsidP="009633C0">
      <w:pPr>
        <w:pStyle w:val="afa"/>
        <w:ind w:right="-68" w:firstLine="567"/>
        <w:jc w:val="both"/>
        <w:rPr>
          <w:sz w:val="24"/>
        </w:rPr>
      </w:pPr>
    </w:p>
    <w:p w:rsidR="000367CD" w:rsidRPr="00D24860" w:rsidRDefault="000367CD" w:rsidP="009633C0">
      <w:pPr>
        <w:pStyle w:val="afa"/>
        <w:ind w:right="-68" w:firstLine="567"/>
        <w:jc w:val="both"/>
        <w:rPr>
          <w:b w:val="0"/>
          <w:caps w:val="0"/>
          <w:sz w:val="24"/>
        </w:rPr>
      </w:pPr>
      <w:r w:rsidRPr="00D24860">
        <w:rPr>
          <w:b w:val="0"/>
          <w:caps w:val="0"/>
          <w:sz w:val="24"/>
        </w:rPr>
        <w:t>Важна уверенность в том, что на исследуемые переменные не влияют другие факторы. Лучше всего понять ложные корреляции на следующем шутливом примере.</w:t>
      </w:r>
    </w:p>
    <w:p w:rsidR="000367CD" w:rsidRPr="00D24860" w:rsidRDefault="000367CD" w:rsidP="009633C0">
      <w:pPr>
        <w:pStyle w:val="afa"/>
        <w:ind w:right="-68" w:firstLine="567"/>
        <w:jc w:val="both"/>
        <w:rPr>
          <w:b w:val="0"/>
          <w:caps w:val="0"/>
          <w:sz w:val="24"/>
        </w:rPr>
      </w:pPr>
      <w:r w:rsidRPr="00D24860">
        <w:rPr>
          <w:b w:val="0"/>
          <w:caps w:val="0"/>
          <w:sz w:val="24"/>
        </w:rPr>
        <w:t>Известно, что существует корреляция между ущербом, причиненным пожаром, и числом пожарных, тушивших его. Однако эта корреляция ничего не говорит о том, насколько уменьшатся потери, если будет вызвано меньшее число пожарных.</w:t>
      </w:r>
    </w:p>
    <w:p w:rsidR="000367CD" w:rsidRPr="00D24860" w:rsidRDefault="000367CD" w:rsidP="009633C0">
      <w:pPr>
        <w:pStyle w:val="afa"/>
        <w:ind w:right="-68" w:firstLine="567"/>
        <w:jc w:val="both"/>
        <w:rPr>
          <w:b w:val="0"/>
          <w:caps w:val="0"/>
          <w:sz w:val="24"/>
        </w:rPr>
      </w:pPr>
      <w:r w:rsidRPr="00D24860">
        <w:rPr>
          <w:b w:val="0"/>
          <w:caps w:val="0"/>
          <w:sz w:val="24"/>
        </w:rPr>
        <w:t>Задумавшись над полученным результатом, вы будете искать и найдете причи</w:t>
      </w:r>
      <w:r w:rsidRPr="00D24860">
        <w:rPr>
          <w:b w:val="0"/>
          <w:caps w:val="0"/>
          <w:sz w:val="24"/>
        </w:rPr>
        <w:softHyphen/>
        <w:t>ну высокой корреляции: причина состоит в том, что имеется третья переменная (величина пожара), которая влияет как на причиненный ущерб, так и на число вызванных пожарных. Если вы будете «контролировать» эту переменную (напри</w:t>
      </w:r>
      <w:r w:rsidRPr="00D24860">
        <w:rPr>
          <w:b w:val="0"/>
          <w:caps w:val="0"/>
          <w:sz w:val="24"/>
        </w:rPr>
        <w:softHyphen/>
        <w:t>мер, рассматривать только пожары определенной величины), то исходная корре</w:t>
      </w:r>
      <w:r w:rsidRPr="00D24860">
        <w:rPr>
          <w:b w:val="0"/>
          <w:caps w:val="0"/>
          <w:sz w:val="24"/>
        </w:rPr>
        <w:softHyphen/>
        <w:t>ляция (между ущербом и числом пожарных) либо исчезнет, либо, возможно, даже изменит свой знак.</w:t>
      </w:r>
    </w:p>
    <w:p w:rsidR="000367CD" w:rsidRPr="00D24860" w:rsidRDefault="000367CD" w:rsidP="009633C0">
      <w:pPr>
        <w:pStyle w:val="afa"/>
        <w:ind w:right="-68" w:firstLine="567"/>
        <w:jc w:val="both"/>
        <w:rPr>
          <w:b w:val="0"/>
          <w:caps w:val="0"/>
          <w:sz w:val="24"/>
        </w:rPr>
      </w:pPr>
      <w:r w:rsidRPr="00D24860">
        <w:rPr>
          <w:b w:val="0"/>
          <w:caps w:val="0"/>
          <w:sz w:val="24"/>
        </w:rPr>
        <w:t>В реальной жизни проводить такие рассуждения и находить «причинные» пе</w:t>
      </w:r>
      <w:r w:rsidRPr="00D24860">
        <w:rPr>
          <w:b w:val="0"/>
          <w:caps w:val="0"/>
          <w:sz w:val="24"/>
        </w:rPr>
        <w:softHyphen/>
        <w:t>ременные гораздо сложнее.</w:t>
      </w:r>
    </w:p>
    <w:p w:rsidR="000367CD" w:rsidRPr="00D24860" w:rsidRDefault="000367CD" w:rsidP="009633C0">
      <w:pPr>
        <w:pStyle w:val="afa"/>
        <w:ind w:right="-68" w:firstLine="567"/>
        <w:jc w:val="both"/>
        <w:rPr>
          <w:b w:val="0"/>
          <w:caps w:val="0"/>
          <w:sz w:val="24"/>
        </w:rPr>
      </w:pPr>
      <w:r w:rsidRPr="00D24860">
        <w:rPr>
          <w:b w:val="0"/>
          <w:caps w:val="0"/>
          <w:sz w:val="24"/>
        </w:rPr>
        <w:t>Основная проблема</w:t>
      </w:r>
      <w:r w:rsidRPr="00D24860">
        <w:rPr>
          <w:rStyle w:val="17"/>
          <w:b w:val="0"/>
          <w:caps w:val="0"/>
          <w:sz w:val="24"/>
          <w:szCs w:val="24"/>
        </w:rPr>
        <w:t xml:space="preserve"> ложной</w:t>
      </w:r>
      <w:r w:rsidRPr="00D24860">
        <w:rPr>
          <w:b w:val="0"/>
          <w:caps w:val="0"/>
          <w:sz w:val="24"/>
        </w:rPr>
        <w:t xml:space="preserve"> корреляции состоит в том, что не всегда бывает  известно, чем она вызвана. Тем не менее, если известно, где искать, можно воспользоваться</w:t>
      </w:r>
      <w:r w:rsidRPr="00D24860">
        <w:rPr>
          <w:rStyle w:val="17"/>
          <w:b w:val="0"/>
          <w:caps w:val="0"/>
          <w:sz w:val="24"/>
          <w:szCs w:val="24"/>
        </w:rPr>
        <w:t xml:space="preserve"> частными корреляциями, </w:t>
      </w:r>
      <w:r w:rsidRPr="00D24860">
        <w:rPr>
          <w:b w:val="0"/>
          <w:caps w:val="0"/>
          <w:sz w:val="24"/>
        </w:rPr>
        <w:t>что позволяет контролировать влияние неучтенных  переменных.</w:t>
      </w:r>
    </w:p>
    <w:p w:rsidR="000367CD" w:rsidRPr="00D24860" w:rsidRDefault="000367CD" w:rsidP="009633C0">
      <w:pPr>
        <w:pStyle w:val="39"/>
        <w:keepNext/>
        <w:keepLines/>
        <w:shd w:val="clear" w:color="auto" w:fill="auto"/>
        <w:spacing w:before="0" w:after="0" w:line="240" w:lineRule="auto"/>
        <w:ind w:right="-68" w:firstLine="567"/>
        <w:jc w:val="both"/>
        <w:rPr>
          <w:rFonts w:ascii="Times New Roman" w:hAnsi="Times New Roman"/>
          <w:sz w:val="24"/>
          <w:szCs w:val="24"/>
        </w:rPr>
      </w:pPr>
      <w:bookmarkStart w:id="9" w:name="bookmark12"/>
      <w:r w:rsidRPr="00D24860">
        <w:rPr>
          <w:rFonts w:ascii="Times New Roman" w:hAnsi="Times New Roman"/>
          <w:sz w:val="24"/>
          <w:szCs w:val="24"/>
        </w:rPr>
        <w:t xml:space="preserve">Лекция 4. Оценка зависимости между переменными.  </w:t>
      </w:r>
      <w:bookmarkEnd w:id="9"/>
    </w:p>
    <w:p w:rsidR="000367CD" w:rsidRPr="00D24860" w:rsidRDefault="000367CD" w:rsidP="009633C0">
      <w:pPr>
        <w:pStyle w:val="afa"/>
        <w:ind w:right="-68" w:firstLine="567"/>
        <w:jc w:val="both"/>
        <w:rPr>
          <w:sz w:val="24"/>
        </w:rPr>
      </w:pPr>
    </w:p>
    <w:p w:rsidR="000367CD" w:rsidRPr="00D24860" w:rsidRDefault="000367CD" w:rsidP="009633C0">
      <w:pPr>
        <w:pStyle w:val="afa"/>
        <w:ind w:right="-68" w:firstLine="567"/>
        <w:jc w:val="both"/>
        <w:rPr>
          <w:b w:val="0"/>
          <w:caps w:val="0"/>
          <w:sz w:val="24"/>
        </w:rPr>
      </w:pPr>
      <w:r w:rsidRPr="00D24860">
        <w:rPr>
          <w:b w:val="0"/>
          <w:caps w:val="0"/>
          <w:sz w:val="24"/>
        </w:rPr>
        <w:t>Целью всякого исследования или научного анализа в большинстве случаев является нахождение зависимостей между измеряемыми переменными. Назначе</w:t>
      </w:r>
      <w:r w:rsidRPr="00D24860">
        <w:rPr>
          <w:b w:val="0"/>
          <w:caps w:val="0"/>
          <w:sz w:val="24"/>
        </w:rPr>
        <w:softHyphen/>
        <w:t>ние статистики состоит в том, чтобы обеспечить оценку подобных зависимостей. Множество статистических процедур может быть рассмот</w:t>
      </w:r>
      <w:r w:rsidRPr="00D24860">
        <w:rPr>
          <w:b w:val="0"/>
          <w:caps w:val="0"/>
          <w:sz w:val="24"/>
        </w:rPr>
        <w:softHyphen/>
        <w:t xml:space="preserve">рено с этих позиций для различных типов взаимосвязей между переменными. </w:t>
      </w:r>
    </w:p>
    <w:p w:rsidR="000367CD" w:rsidRPr="00D24860" w:rsidRDefault="000367CD" w:rsidP="009633C0">
      <w:pPr>
        <w:pStyle w:val="39"/>
        <w:keepNext/>
        <w:keepLines/>
        <w:shd w:val="clear" w:color="auto" w:fill="auto"/>
        <w:spacing w:before="0" w:after="0" w:line="240" w:lineRule="auto"/>
        <w:ind w:right="-68" w:firstLine="567"/>
        <w:jc w:val="both"/>
        <w:rPr>
          <w:rFonts w:ascii="Times New Roman" w:hAnsi="Times New Roman"/>
          <w:b w:val="0"/>
          <w:sz w:val="24"/>
          <w:szCs w:val="24"/>
        </w:rPr>
      </w:pPr>
      <w:bookmarkStart w:id="10" w:name="bookmark13"/>
      <w:r w:rsidRPr="00D24860">
        <w:rPr>
          <w:rFonts w:ascii="Times New Roman" w:hAnsi="Times New Roman"/>
          <w:sz w:val="24"/>
          <w:szCs w:val="24"/>
        </w:rPr>
        <w:t>Зависимые и независимые переменные</w:t>
      </w:r>
      <w:bookmarkEnd w:id="10"/>
      <w:r w:rsidRPr="00D24860">
        <w:rPr>
          <w:rFonts w:ascii="Times New Roman" w:hAnsi="Times New Roman"/>
          <w:sz w:val="24"/>
          <w:szCs w:val="24"/>
        </w:rPr>
        <w:t xml:space="preserve">. </w:t>
      </w:r>
      <w:r w:rsidRPr="00D24860">
        <w:rPr>
          <w:rFonts w:ascii="Times New Roman" w:hAnsi="Times New Roman"/>
          <w:b w:val="0"/>
          <w:sz w:val="24"/>
          <w:szCs w:val="24"/>
        </w:rPr>
        <w:t xml:space="preserve">Для последующего строгого толкования рассматриваемых статистических методов и процедур оценки зависимостей между переменными определимся с понятиями зависимая и независимая переменная. </w:t>
      </w:r>
    </w:p>
    <w:p w:rsidR="000367CD" w:rsidRPr="00D24860" w:rsidRDefault="000367CD" w:rsidP="009633C0">
      <w:pPr>
        <w:pStyle w:val="afa"/>
        <w:ind w:right="-68" w:firstLine="567"/>
        <w:jc w:val="both"/>
        <w:rPr>
          <w:b w:val="0"/>
          <w:caps w:val="0"/>
          <w:sz w:val="24"/>
        </w:rPr>
      </w:pPr>
      <w:r w:rsidRPr="00D24860">
        <w:rPr>
          <w:rStyle w:val="160"/>
          <w:b w:val="0"/>
          <w:caps w:val="0"/>
          <w:sz w:val="24"/>
          <w:szCs w:val="24"/>
        </w:rPr>
        <w:t>Независимыми</w:t>
      </w:r>
      <w:r w:rsidRPr="00D24860">
        <w:rPr>
          <w:b w:val="0"/>
          <w:caps w:val="0"/>
          <w:sz w:val="24"/>
        </w:rPr>
        <w:t xml:space="preserve"> переменными будеми называть переменные, которые доступны для варьирования исследователем по своему усмотрению, тогда как</w:t>
      </w:r>
      <w:r w:rsidRPr="00D24860">
        <w:rPr>
          <w:rStyle w:val="160"/>
          <w:b w:val="0"/>
          <w:caps w:val="0"/>
          <w:sz w:val="24"/>
          <w:szCs w:val="24"/>
        </w:rPr>
        <w:t xml:space="preserve"> зависимые</w:t>
      </w:r>
      <w:r w:rsidRPr="00D24860">
        <w:rPr>
          <w:b w:val="0"/>
          <w:caps w:val="0"/>
          <w:sz w:val="24"/>
        </w:rPr>
        <w:t xml:space="preserve"> переменные — это такие переменные, которые изменяют свои значения при изменении независимых переменных. Иными словами независимые переменные – это причина, а зависимая переменная – следствие</w:t>
      </w:r>
    </w:p>
    <w:p w:rsidR="007D169A" w:rsidRPr="00D24860" w:rsidRDefault="000367CD" w:rsidP="007D169A">
      <w:pPr>
        <w:pStyle w:val="afa"/>
        <w:ind w:right="-68" w:firstLine="567"/>
        <w:jc w:val="both"/>
        <w:rPr>
          <w:rStyle w:val="160"/>
          <w:b w:val="0"/>
          <w:caps w:val="0"/>
          <w:sz w:val="24"/>
          <w:szCs w:val="24"/>
        </w:rPr>
      </w:pPr>
      <w:r w:rsidRPr="00D24860">
        <w:rPr>
          <w:b w:val="0"/>
          <w:caps w:val="0"/>
          <w:sz w:val="24"/>
        </w:rPr>
        <w:t>Термины</w:t>
      </w:r>
      <w:r w:rsidRPr="00D24860">
        <w:rPr>
          <w:rStyle w:val="160"/>
          <w:b w:val="0"/>
          <w:caps w:val="0"/>
          <w:sz w:val="24"/>
          <w:szCs w:val="24"/>
        </w:rPr>
        <w:t xml:space="preserve"> зависимая</w:t>
      </w:r>
      <w:r w:rsidRPr="00D24860">
        <w:rPr>
          <w:b w:val="0"/>
          <w:caps w:val="0"/>
          <w:sz w:val="24"/>
        </w:rPr>
        <w:t xml:space="preserve"> и</w:t>
      </w:r>
      <w:r w:rsidRPr="00D24860">
        <w:rPr>
          <w:rStyle w:val="160"/>
          <w:b w:val="0"/>
          <w:caps w:val="0"/>
          <w:sz w:val="24"/>
          <w:szCs w:val="24"/>
        </w:rPr>
        <w:t xml:space="preserve"> независимая</w:t>
      </w:r>
      <w:r w:rsidRPr="00D24860">
        <w:rPr>
          <w:b w:val="0"/>
          <w:caps w:val="0"/>
          <w:sz w:val="24"/>
        </w:rPr>
        <w:t xml:space="preserve"> переменная применяются в эксперименталь</w:t>
      </w:r>
      <w:r w:rsidRPr="00D24860">
        <w:rPr>
          <w:b w:val="0"/>
          <w:caps w:val="0"/>
          <w:sz w:val="24"/>
        </w:rPr>
        <w:softHyphen/>
        <w:t>ном исследовании, где экспериментатор манипулирует некоторыми переменны</w:t>
      </w:r>
      <w:r w:rsidRPr="00D24860">
        <w:rPr>
          <w:b w:val="0"/>
          <w:caps w:val="0"/>
          <w:sz w:val="24"/>
        </w:rPr>
        <w:softHyphen/>
        <w:t>ми, и в этом смысле они «независимы» от реакций, свойств, намерений и т. д., при</w:t>
      </w:r>
      <w:r w:rsidRPr="00D24860">
        <w:rPr>
          <w:b w:val="0"/>
          <w:caps w:val="0"/>
          <w:sz w:val="24"/>
        </w:rPr>
        <w:softHyphen/>
        <w:t>сущих объектам исследования. Некоторые другие переменные, как предполагается, должны «зависеть» от действий экспериментатора или от экспериментальных усло</w:t>
      </w:r>
      <w:r w:rsidRPr="00D24860">
        <w:rPr>
          <w:b w:val="0"/>
          <w:caps w:val="0"/>
          <w:sz w:val="24"/>
        </w:rPr>
        <w:softHyphen/>
        <w:t>вий. Таким образом, зависимость проявляется в</w:t>
      </w:r>
      <w:r w:rsidRPr="00D24860">
        <w:rPr>
          <w:rStyle w:val="160"/>
          <w:b w:val="0"/>
          <w:caps w:val="0"/>
          <w:sz w:val="24"/>
          <w:szCs w:val="24"/>
        </w:rPr>
        <w:t xml:space="preserve"> ответной</w:t>
      </w:r>
      <w:r w:rsidRPr="00D24860">
        <w:rPr>
          <w:b w:val="0"/>
          <w:caps w:val="0"/>
          <w:sz w:val="24"/>
        </w:rPr>
        <w:t xml:space="preserve"> реакции исследуемого объекта и в этом смысле ее можно назвать откликом объекта на воздействие. Поэтому в качестве синонима зависимой переменной также используется термин </w:t>
      </w:r>
      <w:r w:rsidRPr="00D24860">
        <w:rPr>
          <w:rStyle w:val="160"/>
          <w:b w:val="0"/>
          <w:caps w:val="0"/>
          <w:sz w:val="24"/>
          <w:szCs w:val="24"/>
        </w:rPr>
        <w:t>отклик.</w:t>
      </w:r>
      <w:bookmarkStart w:id="11" w:name="bookmark14"/>
    </w:p>
    <w:p w:rsidR="000367CD" w:rsidRPr="00D24860" w:rsidRDefault="000367CD" w:rsidP="007D169A">
      <w:pPr>
        <w:pStyle w:val="afa"/>
        <w:ind w:right="-68" w:firstLine="567"/>
        <w:jc w:val="both"/>
        <w:rPr>
          <w:b w:val="0"/>
          <w:caps w:val="0"/>
          <w:sz w:val="24"/>
        </w:rPr>
      </w:pPr>
      <w:r w:rsidRPr="00D24860">
        <w:rPr>
          <w:caps w:val="0"/>
          <w:sz w:val="24"/>
        </w:rPr>
        <w:t>Измерение величины зависимости между переменными</w:t>
      </w:r>
      <w:bookmarkEnd w:id="11"/>
      <w:r w:rsidRPr="00D24860">
        <w:rPr>
          <w:caps w:val="0"/>
          <w:sz w:val="24"/>
        </w:rPr>
        <w:t xml:space="preserve">. </w:t>
      </w:r>
      <w:r w:rsidRPr="00D24860">
        <w:rPr>
          <w:b w:val="0"/>
          <w:caps w:val="0"/>
          <w:sz w:val="24"/>
        </w:rPr>
        <w:t>В математической статистике используется большое число различных мер, позволяющих оценить или из</w:t>
      </w:r>
      <w:r w:rsidRPr="00D24860">
        <w:rPr>
          <w:b w:val="0"/>
          <w:caps w:val="0"/>
          <w:sz w:val="24"/>
        </w:rPr>
        <w:softHyphen/>
        <w:t>мерить степень зависимости между наблюдаемыми переменными.</w:t>
      </w:r>
    </w:p>
    <w:p w:rsidR="000367CD" w:rsidRPr="00D24860" w:rsidRDefault="000367CD" w:rsidP="009633C0">
      <w:pPr>
        <w:pStyle w:val="afa"/>
        <w:ind w:right="-68" w:firstLine="567"/>
        <w:jc w:val="both"/>
        <w:rPr>
          <w:b w:val="0"/>
          <w:caps w:val="0"/>
          <w:sz w:val="24"/>
        </w:rPr>
      </w:pPr>
      <w:r w:rsidRPr="00D24860">
        <w:rPr>
          <w:b w:val="0"/>
          <w:caps w:val="0"/>
          <w:sz w:val="24"/>
        </w:rPr>
        <w:t>Выбор определенной меры в конкретном исследовании зависит от числа вклю</w:t>
      </w:r>
      <w:r w:rsidRPr="00D24860">
        <w:rPr>
          <w:b w:val="0"/>
          <w:caps w:val="0"/>
          <w:sz w:val="24"/>
        </w:rPr>
        <w:softHyphen/>
        <w:t>ченных в анализ переменных, используемых шкал измерения, природы зависи</w:t>
      </w:r>
      <w:r w:rsidRPr="00D24860">
        <w:rPr>
          <w:b w:val="0"/>
          <w:caps w:val="0"/>
          <w:sz w:val="24"/>
        </w:rPr>
        <w:softHyphen/>
        <w:t>мостей и т. д. Большинство этих мер, тем не менее, подчиняется одному общему прин</w:t>
      </w:r>
      <w:r w:rsidRPr="00D24860">
        <w:rPr>
          <w:b w:val="0"/>
          <w:caps w:val="0"/>
          <w:sz w:val="24"/>
        </w:rPr>
        <w:softHyphen/>
        <w:t>ципу - они являются попыткой оценить наблюдаемую зависимость, сравнивая ее с «максимально возможной зависимостью» между рассматриваемыми переменными.</w:t>
      </w:r>
    </w:p>
    <w:p w:rsidR="000367CD" w:rsidRPr="00D24860" w:rsidRDefault="000367CD" w:rsidP="009633C0">
      <w:pPr>
        <w:pStyle w:val="afa"/>
        <w:ind w:right="-68" w:firstLine="567"/>
        <w:jc w:val="both"/>
        <w:rPr>
          <w:b w:val="0"/>
          <w:caps w:val="0"/>
          <w:sz w:val="24"/>
        </w:rPr>
      </w:pPr>
      <w:r w:rsidRPr="00D24860">
        <w:rPr>
          <w:b w:val="0"/>
          <w:caps w:val="0"/>
          <w:sz w:val="24"/>
        </w:rPr>
        <w:t>Обычный способ выполнить такие оценки заключается в том, чтобы посмот</w:t>
      </w:r>
      <w:r w:rsidRPr="00D24860">
        <w:rPr>
          <w:b w:val="0"/>
          <w:caps w:val="0"/>
          <w:sz w:val="24"/>
        </w:rPr>
        <w:softHyphen/>
        <w:t xml:space="preserve">реть, как варьируются значения переменных, и затем подсчитать, какая часть всей имеющейся вариации может быть объяснена наличием «общей» («совместной») вариации двух (или более) переменных. Проще говоря, сравнивается то, «что есть общего в этих переменных», с тем, «что потенциально было бы у них общего, если бы переменные были абсолютно зависимы». </w:t>
      </w:r>
      <w:bookmarkStart w:id="12" w:name="bookmark15"/>
    </w:p>
    <w:p w:rsidR="000367CD" w:rsidRPr="00D24860" w:rsidRDefault="000367CD" w:rsidP="009633C0">
      <w:pPr>
        <w:pStyle w:val="afa"/>
        <w:ind w:right="-68" w:firstLine="567"/>
        <w:jc w:val="both"/>
        <w:rPr>
          <w:b w:val="0"/>
          <w:caps w:val="0"/>
          <w:sz w:val="24"/>
        </w:rPr>
      </w:pPr>
      <w:r w:rsidRPr="00D24860">
        <w:rPr>
          <w:b w:val="0"/>
          <w:caps w:val="0"/>
          <w:sz w:val="24"/>
        </w:rPr>
        <w:t>Свойства зависимостей между переменными</w:t>
      </w:r>
      <w:bookmarkEnd w:id="12"/>
      <w:r w:rsidRPr="00D24860">
        <w:rPr>
          <w:b w:val="0"/>
          <w:caps w:val="0"/>
          <w:sz w:val="24"/>
        </w:rPr>
        <w:t xml:space="preserve">. Можно отметить два наиболее простых свойства зависимости между переменными - величину зависимости и ее надежность. </w:t>
      </w:r>
      <w:r w:rsidRPr="00D24860">
        <w:rPr>
          <w:b w:val="0"/>
          <w:i/>
          <w:caps w:val="0"/>
          <w:sz w:val="24"/>
        </w:rPr>
        <w:t>Величина</w:t>
      </w:r>
      <w:r w:rsidRPr="00D24860">
        <w:rPr>
          <w:b w:val="0"/>
          <w:caps w:val="0"/>
          <w:sz w:val="24"/>
        </w:rPr>
        <w:t xml:space="preserve"> зависимости характеризует возможность предсказания значения зависимой переменной по значению независимой переменной. </w:t>
      </w:r>
      <w:r w:rsidRPr="00D24860">
        <w:rPr>
          <w:rStyle w:val="140"/>
          <w:b w:val="0"/>
          <w:caps w:val="0"/>
          <w:sz w:val="24"/>
          <w:szCs w:val="24"/>
        </w:rPr>
        <w:t>Надежность (истинность)</w:t>
      </w:r>
      <w:r w:rsidRPr="00D24860">
        <w:rPr>
          <w:b w:val="0"/>
          <w:caps w:val="0"/>
          <w:sz w:val="24"/>
        </w:rPr>
        <w:t xml:space="preserve"> взаимозависимости  менее на</w:t>
      </w:r>
      <w:r w:rsidRPr="00D24860">
        <w:rPr>
          <w:b w:val="0"/>
          <w:caps w:val="0"/>
          <w:sz w:val="24"/>
        </w:rPr>
        <w:softHyphen/>
        <w:t>глядное понятие, чем величина зависимости, однако чрезвычайно важное. Она непосредственно связано с репрезентативностью (представительностью) той вы</w:t>
      </w:r>
      <w:r w:rsidRPr="00D24860">
        <w:rPr>
          <w:b w:val="0"/>
          <w:caps w:val="0"/>
          <w:sz w:val="24"/>
        </w:rPr>
        <w:softHyphen/>
        <w:t xml:space="preserve">борки данных, на основе которой строятся выводы. Другими словами, надежность показывает, насколько вероятно, что зависимость, подобная найденной, будет вновь обнаружена (подтвердится) на данных другой выборки, извлеченной из той же самой популяции данных. </w:t>
      </w:r>
    </w:p>
    <w:p w:rsidR="000367CD" w:rsidRPr="00D24860" w:rsidRDefault="000367CD" w:rsidP="009633C0">
      <w:pPr>
        <w:pStyle w:val="afa"/>
        <w:ind w:right="-68" w:firstLine="567"/>
        <w:jc w:val="both"/>
        <w:rPr>
          <w:b w:val="0"/>
          <w:caps w:val="0"/>
          <w:sz w:val="24"/>
        </w:rPr>
      </w:pPr>
      <w:r w:rsidRPr="00D24860">
        <w:rPr>
          <w:b w:val="0"/>
          <w:caps w:val="0"/>
          <w:sz w:val="24"/>
        </w:rPr>
        <w:t>Следует помнить, что конечной целью почти никогда не является изучение данной конкретной выборки. Она пред</w:t>
      </w:r>
      <w:r w:rsidRPr="00D24860">
        <w:rPr>
          <w:b w:val="0"/>
          <w:caps w:val="0"/>
          <w:sz w:val="24"/>
        </w:rPr>
        <w:softHyphen/>
        <w:t>ставляет интерес лишь постольку, поскольку она содержит информацию обо всей популяции. Если исследование удовлетворяет некоторым специальным критериям (об этом будет сказано позже), то надежность найденных зависи</w:t>
      </w:r>
      <w:r w:rsidRPr="00D24860">
        <w:rPr>
          <w:b w:val="0"/>
          <w:caps w:val="0"/>
          <w:sz w:val="24"/>
        </w:rPr>
        <w:softHyphen/>
        <w:t>мостей между переменными выборки можно количественно оценить и пред</w:t>
      </w:r>
      <w:r w:rsidRPr="00D24860">
        <w:rPr>
          <w:b w:val="0"/>
          <w:caps w:val="0"/>
          <w:sz w:val="24"/>
        </w:rPr>
        <w:softHyphen/>
        <w:t>ставить с помощью стандартной статистической меры, называемой</w:t>
      </w:r>
      <w:r w:rsidRPr="00D24860">
        <w:rPr>
          <w:rStyle w:val="131"/>
          <w:b w:val="0"/>
          <w:caps w:val="0"/>
          <w:sz w:val="24"/>
          <w:szCs w:val="24"/>
        </w:rPr>
        <w:t xml:space="preserve"> р</w:t>
      </w:r>
      <w:r w:rsidRPr="00D24860">
        <w:rPr>
          <w:rStyle w:val="140"/>
          <w:b w:val="0"/>
          <w:caps w:val="0"/>
          <w:sz w:val="24"/>
          <w:szCs w:val="24"/>
        </w:rPr>
        <w:t>-уровень,</w:t>
      </w:r>
      <w:r w:rsidRPr="00D24860">
        <w:rPr>
          <w:b w:val="0"/>
          <w:caps w:val="0"/>
          <w:sz w:val="24"/>
        </w:rPr>
        <w:t xml:space="preserve"> или статистический</w:t>
      </w:r>
      <w:r w:rsidRPr="00D24860">
        <w:rPr>
          <w:rStyle w:val="140"/>
          <w:b w:val="0"/>
          <w:caps w:val="0"/>
          <w:sz w:val="24"/>
          <w:szCs w:val="24"/>
        </w:rPr>
        <w:t xml:space="preserve"> уровень значимости</w:t>
      </w:r>
      <w:r w:rsidRPr="00D24860">
        <w:rPr>
          <w:b w:val="0"/>
          <w:caps w:val="0"/>
          <w:sz w:val="24"/>
        </w:rPr>
        <w:t>.</w:t>
      </w:r>
    </w:p>
    <w:p w:rsidR="000367CD" w:rsidRPr="00D24860" w:rsidRDefault="000367CD" w:rsidP="009633C0">
      <w:pPr>
        <w:pStyle w:val="afa"/>
        <w:ind w:right="-68" w:firstLine="567"/>
        <w:jc w:val="both"/>
        <w:rPr>
          <w:b w:val="0"/>
          <w:caps w:val="0"/>
          <w:sz w:val="24"/>
        </w:rPr>
      </w:pPr>
      <w:r w:rsidRPr="00D24860">
        <w:rPr>
          <w:b w:val="0"/>
          <w:caps w:val="0"/>
          <w:sz w:val="24"/>
        </w:rPr>
        <w:t>Статистическая значимость результата исследования представляет собой оцененную меру уве</w:t>
      </w:r>
      <w:r w:rsidRPr="00D24860">
        <w:rPr>
          <w:b w:val="0"/>
          <w:caps w:val="0"/>
          <w:sz w:val="24"/>
        </w:rPr>
        <w:softHyphen/>
        <w:t>ренности в его правильности. Говоря проще, уровень значимости показывает, насколько значим полученный результат. Предположим, врач, иссле</w:t>
      </w:r>
      <w:r w:rsidRPr="00D24860">
        <w:rPr>
          <w:b w:val="0"/>
          <w:caps w:val="0"/>
          <w:sz w:val="24"/>
        </w:rPr>
        <w:softHyphen/>
        <w:t>дует пациента, проводя всесторонние исследования (измеряя давление, беря анализы крови и т. д.), приходит к выводу, что пациент с большой вероятнос</w:t>
      </w:r>
      <w:r w:rsidRPr="00D24860">
        <w:rPr>
          <w:b w:val="0"/>
          <w:caps w:val="0"/>
          <w:sz w:val="24"/>
        </w:rPr>
        <w:softHyphen/>
        <w:t>тью болен. Следовательно, полученные результаты исследования значимы.</w:t>
      </w:r>
    </w:p>
    <w:p w:rsidR="000367CD" w:rsidRPr="00D24860" w:rsidRDefault="000367CD" w:rsidP="009633C0">
      <w:pPr>
        <w:pStyle w:val="afa"/>
        <w:ind w:right="-68" w:firstLine="567"/>
        <w:jc w:val="both"/>
        <w:rPr>
          <w:b w:val="0"/>
          <w:caps w:val="0"/>
          <w:sz w:val="24"/>
        </w:rPr>
      </w:pPr>
      <w:r w:rsidRPr="00D24860">
        <w:rPr>
          <w:b w:val="0"/>
          <w:caps w:val="0"/>
          <w:sz w:val="24"/>
        </w:rPr>
        <w:t xml:space="preserve">Уровень значимости или </w:t>
      </w:r>
      <w:r w:rsidRPr="00D24860">
        <w:rPr>
          <w:rStyle w:val="140"/>
          <w:b w:val="0"/>
          <w:caps w:val="0"/>
          <w:sz w:val="24"/>
          <w:szCs w:val="24"/>
        </w:rPr>
        <w:t xml:space="preserve">р-уровень — </w:t>
      </w:r>
      <w:r w:rsidRPr="00D24860">
        <w:rPr>
          <w:b w:val="0"/>
          <w:caps w:val="0"/>
          <w:sz w:val="24"/>
        </w:rPr>
        <w:t>это показатель, который находится в убывающей зависимости от надежности резуль</w:t>
      </w:r>
      <w:r w:rsidRPr="00D24860">
        <w:rPr>
          <w:b w:val="0"/>
          <w:caps w:val="0"/>
          <w:sz w:val="24"/>
        </w:rPr>
        <w:softHyphen/>
        <w:t>тата исследования. Высокий</w:t>
      </w:r>
      <w:r w:rsidRPr="00D24860">
        <w:rPr>
          <w:rStyle w:val="140"/>
          <w:b w:val="0"/>
          <w:caps w:val="0"/>
          <w:sz w:val="24"/>
          <w:szCs w:val="24"/>
        </w:rPr>
        <w:t xml:space="preserve"> р-уровень</w:t>
      </w:r>
      <w:r w:rsidRPr="00D24860">
        <w:rPr>
          <w:b w:val="0"/>
          <w:caps w:val="0"/>
          <w:sz w:val="24"/>
        </w:rPr>
        <w:t xml:space="preserve"> соответствует низкому уровню доверия к найденной в выборке зависимости между переменными.</w:t>
      </w:r>
      <w:r w:rsidRPr="00D24860">
        <w:rPr>
          <w:rStyle w:val="140"/>
          <w:b w:val="0"/>
          <w:caps w:val="0"/>
          <w:sz w:val="24"/>
          <w:szCs w:val="24"/>
        </w:rPr>
        <w:t xml:space="preserve"> </w:t>
      </w:r>
      <w:r w:rsidRPr="00D24860">
        <w:rPr>
          <w:rStyle w:val="140"/>
          <w:b w:val="0"/>
          <w:i w:val="0"/>
          <w:caps w:val="0"/>
          <w:sz w:val="24"/>
          <w:szCs w:val="24"/>
        </w:rPr>
        <w:t>Именно</w:t>
      </w:r>
      <w:r w:rsidRPr="00D24860">
        <w:rPr>
          <w:rStyle w:val="140"/>
          <w:b w:val="0"/>
          <w:caps w:val="0"/>
          <w:sz w:val="24"/>
          <w:szCs w:val="24"/>
          <w:lang w:eastAsia="en-US"/>
        </w:rPr>
        <w:t xml:space="preserve"> </w:t>
      </w:r>
      <w:r w:rsidRPr="00D24860">
        <w:rPr>
          <w:rStyle w:val="140"/>
          <w:b w:val="0"/>
          <w:caps w:val="0"/>
          <w:sz w:val="24"/>
          <w:szCs w:val="24"/>
        </w:rPr>
        <w:t>р-уровень</w:t>
      </w:r>
      <w:r w:rsidRPr="00D24860">
        <w:rPr>
          <w:b w:val="0"/>
          <w:caps w:val="0"/>
          <w:sz w:val="24"/>
        </w:rPr>
        <w:t xml:space="preserve"> пред</w:t>
      </w:r>
      <w:r w:rsidRPr="00D24860">
        <w:rPr>
          <w:b w:val="0"/>
          <w:caps w:val="0"/>
          <w:sz w:val="24"/>
        </w:rPr>
        <w:softHyphen/>
        <w:t>ставляет собой вероятность ошибки, связанной с распространением наблюдае</w:t>
      </w:r>
      <w:r w:rsidRPr="00D24860">
        <w:rPr>
          <w:b w:val="0"/>
          <w:caps w:val="0"/>
          <w:sz w:val="24"/>
        </w:rPr>
        <w:softHyphen/>
        <w:t>мого результата на всю популяцию данных. К примеру,</w:t>
      </w:r>
      <w:r w:rsidRPr="00D24860">
        <w:rPr>
          <w:rStyle w:val="140"/>
          <w:b w:val="0"/>
          <w:caps w:val="0"/>
          <w:sz w:val="24"/>
          <w:szCs w:val="24"/>
        </w:rPr>
        <w:t xml:space="preserve"> р-уровень = 0,05 </w:t>
      </w:r>
      <w:r w:rsidRPr="00D24860">
        <w:rPr>
          <w:rStyle w:val="140"/>
          <w:b w:val="0"/>
          <w:i w:val="0"/>
          <w:caps w:val="0"/>
          <w:sz w:val="24"/>
          <w:szCs w:val="24"/>
        </w:rPr>
        <w:t>(т.е. 1/20)</w:t>
      </w:r>
      <w:r w:rsidRPr="00D24860">
        <w:rPr>
          <w:b w:val="0"/>
          <w:caps w:val="0"/>
          <w:sz w:val="24"/>
          <w:lang w:eastAsia="en-US"/>
        </w:rPr>
        <w:t xml:space="preserve"> </w:t>
      </w:r>
      <w:r w:rsidRPr="00D24860">
        <w:rPr>
          <w:b w:val="0"/>
          <w:caps w:val="0"/>
          <w:sz w:val="24"/>
        </w:rPr>
        <w:t>по</w:t>
      </w:r>
      <w:r w:rsidRPr="00D24860">
        <w:rPr>
          <w:b w:val="0"/>
          <w:caps w:val="0"/>
          <w:sz w:val="24"/>
        </w:rPr>
        <w:softHyphen/>
        <w:t>казывает 5%-ю вероятность того, что найденная в выборке зависимость между переменными является случайной особенностью дан</w:t>
      </w:r>
      <w:r w:rsidRPr="00D24860">
        <w:rPr>
          <w:b w:val="0"/>
          <w:caps w:val="0"/>
          <w:sz w:val="24"/>
        </w:rPr>
        <w:softHyphen/>
        <w:t xml:space="preserve">ной выборки. Иначе говоря, если данная зависимость в популяции отсутствует, при многократном проведении подобных экспериментов, примерно в одном из двадцати повторений можно ожидать такой же или более сильной зависимости между изучаемыми переменными. Во многих исследованиях </w:t>
      </w:r>
      <w:r w:rsidRPr="00D24860">
        <w:rPr>
          <w:rStyle w:val="140"/>
          <w:b w:val="0"/>
          <w:caps w:val="0"/>
          <w:sz w:val="24"/>
          <w:szCs w:val="24"/>
        </w:rPr>
        <w:t>р-уровень</w:t>
      </w:r>
      <w:r w:rsidRPr="00D24860">
        <w:rPr>
          <w:rStyle w:val="122"/>
          <w:b w:val="0"/>
          <w:caps w:val="0"/>
          <w:sz w:val="24"/>
          <w:szCs w:val="24"/>
        </w:rPr>
        <w:t>,</w:t>
      </w:r>
      <w:r w:rsidRPr="00D24860">
        <w:rPr>
          <w:b w:val="0"/>
          <w:caps w:val="0"/>
          <w:sz w:val="24"/>
        </w:rPr>
        <w:t xml:space="preserve"> равный 0,05, рассматривается как «приемлемая граница» уровня ошибки. Так, если врач выдвигаете гипотезу, что пациент болен при этом полагает </w:t>
      </w:r>
      <w:r w:rsidRPr="00D24860">
        <w:rPr>
          <w:rStyle w:val="140"/>
          <w:b w:val="0"/>
          <w:caps w:val="0"/>
          <w:sz w:val="24"/>
          <w:szCs w:val="24"/>
        </w:rPr>
        <w:t>р-уровень</w:t>
      </w:r>
      <w:r w:rsidRPr="00D24860">
        <w:rPr>
          <w:rStyle w:val="140"/>
          <w:b w:val="0"/>
          <w:i w:val="0"/>
          <w:caps w:val="0"/>
          <w:sz w:val="24"/>
          <w:szCs w:val="24"/>
        </w:rPr>
        <w:t xml:space="preserve"> равным </w:t>
      </w:r>
      <w:r w:rsidRPr="00D24860">
        <w:rPr>
          <w:b w:val="0"/>
          <w:caps w:val="0"/>
          <w:sz w:val="24"/>
        </w:rPr>
        <w:t xml:space="preserve"> 0,05, то в среднем в 5 случаях из 100 он будет совершать ошибку (т. е. принимать неправильную гипотезу — признавать человека больным, когда на самом деле он здоров). </w:t>
      </w:r>
      <w:bookmarkStart w:id="13" w:name="bookmark17"/>
    </w:p>
    <w:p w:rsidR="000367CD" w:rsidRPr="00D24860" w:rsidRDefault="000367CD" w:rsidP="009633C0">
      <w:pPr>
        <w:pStyle w:val="afa"/>
        <w:ind w:right="-68" w:firstLine="567"/>
        <w:jc w:val="both"/>
        <w:rPr>
          <w:b w:val="0"/>
          <w:caps w:val="0"/>
          <w:sz w:val="24"/>
        </w:rPr>
      </w:pPr>
      <w:r w:rsidRPr="00D24860">
        <w:rPr>
          <w:b w:val="0"/>
          <w:caps w:val="0"/>
          <w:sz w:val="24"/>
        </w:rPr>
        <w:t>Определение значимости</w:t>
      </w:r>
      <w:bookmarkEnd w:id="13"/>
      <w:r w:rsidRPr="00D24860">
        <w:rPr>
          <w:b w:val="0"/>
          <w:caps w:val="0"/>
          <w:sz w:val="24"/>
        </w:rPr>
        <w:t xml:space="preserve"> результата статистического исследования. На практике не существует способа избежать произвола при принятии решения о том, какой уровень значимости следует действительно считать «значимым». Вместе с тем, статистическую значимость можно перевести в потери (например, финансовые), используя подходящую функцию потерь. Представьте, что вы многократно принимаете ре</w:t>
      </w:r>
      <w:r w:rsidRPr="00D24860">
        <w:rPr>
          <w:b w:val="0"/>
          <w:caps w:val="0"/>
          <w:sz w:val="24"/>
        </w:rPr>
        <w:softHyphen/>
        <w:t>шение, то есть проверяете пшотезу о направлении изменения курса акций, выбрав некото</w:t>
      </w:r>
      <w:r w:rsidRPr="00D24860">
        <w:rPr>
          <w:b w:val="0"/>
          <w:caps w:val="0"/>
          <w:sz w:val="24"/>
        </w:rPr>
        <w:softHyphen/>
        <w:t>рый уровень значимости, тогда уменьшение денег в вашем кошельке покажет ошибочность вашего выбора</w:t>
      </w:r>
    </w:p>
    <w:p w:rsidR="000367CD" w:rsidRPr="00D24860" w:rsidRDefault="000367CD" w:rsidP="009633C0">
      <w:pPr>
        <w:pStyle w:val="afa"/>
        <w:ind w:right="-68" w:firstLine="567"/>
        <w:jc w:val="both"/>
        <w:rPr>
          <w:b w:val="0"/>
          <w:caps w:val="0"/>
          <w:sz w:val="24"/>
        </w:rPr>
      </w:pPr>
      <w:r w:rsidRPr="00D24860">
        <w:rPr>
          <w:b w:val="0"/>
          <w:caps w:val="0"/>
          <w:sz w:val="24"/>
        </w:rPr>
        <w:t>Выбор определенного уровня значимости, выше которого результаты отвергаются как ложные, является достаточно произвольным. На практике окончательное реше</w:t>
      </w:r>
      <w:r w:rsidRPr="00D24860">
        <w:rPr>
          <w:b w:val="0"/>
          <w:caps w:val="0"/>
          <w:sz w:val="24"/>
        </w:rPr>
        <w:softHyphen/>
        <w:t xml:space="preserve">ние обычно зависит от того, был ли результат предсказан </w:t>
      </w:r>
      <w:r w:rsidRPr="00D24860">
        <w:rPr>
          <w:b w:val="0"/>
          <w:i/>
          <w:caps w:val="0"/>
          <w:sz w:val="24"/>
        </w:rPr>
        <w:t>априори</w:t>
      </w:r>
      <w:r w:rsidRPr="00D24860">
        <w:rPr>
          <w:b w:val="0"/>
          <w:caps w:val="0"/>
          <w:sz w:val="24"/>
        </w:rPr>
        <w:t xml:space="preserve"> (т.е. до проведения опыта) или обнаружен</w:t>
      </w:r>
      <w:r w:rsidRPr="00D24860">
        <w:rPr>
          <w:rStyle w:val="122"/>
          <w:b w:val="0"/>
          <w:caps w:val="0"/>
          <w:sz w:val="24"/>
          <w:szCs w:val="24"/>
        </w:rPr>
        <w:t xml:space="preserve"> апостериорно,</w:t>
      </w:r>
      <w:r w:rsidRPr="00D24860">
        <w:rPr>
          <w:b w:val="0"/>
          <w:caps w:val="0"/>
          <w:sz w:val="24"/>
        </w:rPr>
        <w:t xml:space="preserve"> в результате многих анализов и сравнений, вы</w:t>
      </w:r>
      <w:r w:rsidRPr="00D24860">
        <w:rPr>
          <w:b w:val="0"/>
          <w:caps w:val="0"/>
          <w:sz w:val="24"/>
        </w:rPr>
        <w:softHyphen/>
        <w:t>полненных с множеством данных, а также по традиции, имеющейся в данной области исследований.</w:t>
      </w:r>
    </w:p>
    <w:p w:rsidR="000367CD" w:rsidRPr="00D24860" w:rsidRDefault="000367CD" w:rsidP="009633C0">
      <w:pPr>
        <w:pStyle w:val="afa"/>
        <w:ind w:right="-68" w:firstLine="567"/>
        <w:jc w:val="both"/>
        <w:rPr>
          <w:b w:val="0"/>
          <w:caps w:val="0"/>
          <w:sz w:val="24"/>
        </w:rPr>
      </w:pPr>
      <w:r w:rsidRPr="00D24860">
        <w:rPr>
          <w:b w:val="0"/>
          <w:caps w:val="0"/>
          <w:sz w:val="24"/>
        </w:rPr>
        <w:t xml:space="preserve">Во многих областях </w:t>
      </w:r>
      <w:r w:rsidRPr="00D24860">
        <w:rPr>
          <w:rStyle w:val="140"/>
          <w:b w:val="0"/>
          <w:caps w:val="0"/>
          <w:sz w:val="24"/>
          <w:szCs w:val="24"/>
        </w:rPr>
        <w:t xml:space="preserve">р-уровень = 0,05 </w:t>
      </w:r>
      <w:r w:rsidRPr="00D24860">
        <w:rPr>
          <w:b w:val="0"/>
          <w:caps w:val="0"/>
          <w:sz w:val="24"/>
        </w:rPr>
        <w:t>является приемлемой гра</w:t>
      </w:r>
      <w:r w:rsidRPr="00D24860">
        <w:rPr>
          <w:b w:val="0"/>
          <w:caps w:val="0"/>
          <w:sz w:val="24"/>
        </w:rPr>
        <w:softHyphen/>
        <w:t>ницей статистической значимости, однако следует помнить, что этот уровень все еще включает довольно большую вероятность ошибки (5%). Результаты, значи</w:t>
      </w:r>
      <w:r w:rsidRPr="00D24860">
        <w:rPr>
          <w:b w:val="0"/>
          <w:caps w:val="0"/>
          <w:sz w:val="24"/>
        </w:rPr>
        <w:softHyphen/>
        <w:t xml:space="preserve">мые на уровне </w:t>
      </w:r>
      <w:r w:rsidRPr="00D24860">
        <w:rPr>
          <w:b w:val="0"/>
          <w:i/>
          <w:caps w:val="0"/>
          <w:sz w:val="24"/>
        </w:rPr>
        <w:t>р</w:t>
      </w:r>
      <w:r w:rsidRPr="00D24860">
        <w:rPr>
          <w:b w:val="0"/>
          <w:caps w:val="0"/>
          <w:sz w:val="24"/>
        </w:rPr>
        <w:t>=0,01, обычно рассматриваются как статистически значимые, а результаты с уровнем</w:t>
      </w:r>
      <w:r w:rsidRPr="00D24860">
        <w:rPr>
          <w:rStyle w:val="122"/>
          <w:b w:val="0"/>
          <w:caps w:val="0"/>
          <w:sz w:val="24"/>
          <w:szCs w:val="24"/>
        </w:rPr>
        <w:t xml:space="preserve"> р</w:t>
      </w:r>
      <w:r w:rsidRPr="00D24860">
        <w:rPr>
          <w:b w:val="0"/>
          <w:caps w:val="0"/>
          <w:sz w:val="24"/>
        </w:rPr>
        <w:t xml:space="preserve"> = 0,005 или</w:t>
      </w:r>
      <w:r w:rsidRPr="00D24860">
        <w:rPr>
          <w:rStyle w:val="122"/>
          <w:b w:val="0"/>
          <w:caps w:val="0"/>
          <w:sz w:val="24"/>
          <w:szCs w:val="24"/>
        </w:rPr>
        <w:t xml:space="preserve"> р</w:t>
      </w:r>
      <w:r w:rsidRPr="00D24860">
        <w:rPr>
          <w:b w:val="0"/>
          <w:caps w:val="0"/>
          <w:sz w:val="24"/>
        </w:rPr>
        <w:t xml:space="preserve"> = 0,001 как высокозначимые. Но следует понимать, что в данной классификации уровней значимости имеется определенный произвол и она всего лишь отражает неформальное соглашение, принятое на основе прак</w:t>
      </w:r>
      <w:r w:rsidRPr="00D24860">
        <w:rPr>
          <w:b w:val="0"/>
          <w:caps w:val="0"/>
          <w:sz w:val="24"/>
        </w:rPr>
        <w:softHyphen/>
        <w:t>тического опыта.</w:t>
      </w:r>
    </w:p>
    <w:p w:rsidR="000367CD" w:rsidRPr="00D24860" w:rsidRDefault="000367CD" w:rsidP="009633C0">
      <w:pPr>
        <w:pStyle w:val="39"/>
        <w:keepNext/>
        <w:keepLines/>
        <w:shd w:val="clear" w:color="auto" w:fill="auto"/>
        <w:spacing w:before="0" w:after="0" w:line="240" w:lineRule="auto"/>
        <w:ind w:right="-68" w:firstLine="567"/>
        <w:jc w:val="both"/>
        <w:rPr>
          <w:rFonts w:ascii="Times New Roman" w:hAnsi="Times New Roman"/>
          <w:b w:val="0"/>
          <w:sz w:val="24"/>
          <w:szCs w:val="24"/>
        </w:rPr>
      </w:pPr>
      <w:bookmarkStart w:id="14" w:name="bookmark19"/>
      <w:r w:rsidRPr="00D24860">
        <w:rPr>
          <w:rFonts w:ascii="Times New Roman" w:hAnsi="Times New Roman"/>
          <w:sz w:val="24"/>
          <w:szCs w:val="24"/>
        </w:rPr>
        <w:t>Величина и надежность зависимости.</w:t>
      </w:r>
      <w:bookmarkEnd w:id="14"/>
      <w:r w:rsidRPr="00D24860">
        <w:rPr>
          <w:rFonts w:ascii="Times New Roman" w:hAnsi="Times New Roman"/>
          <w:b w:val="0"/>
          <w:sz w:val="24"/>
          <w:szCs w:val="24"/>
        </w:rPr>
        <w:t xml:space="preserve"> Величина и надежность представляют собой две различные характеристики зави</w:t>
      </w:r>
      <w:r w:rsidRPr="00D24860">
        <w:rPr>
          <w:rFonts w:ascii="Times New Roman" w:hAnsi="Times New Roman"/>
          <w:b w:val="0"/>
          <w:sz w:val="24"/>
          <w:szCs w:val="24"/>
        </w:rPr>
        <w:softHyphen/>
        <w:t>симостей между переменными. Тем не менее нельзя сказать, что они совершенно независимы. В общем случае можно утверждать, что чем больше величина зависимости (связи) между переменными в выборке обычного объема, тем она надежней.</w:t>
      </w:r>
    </w:p>
    <w:p w:rsidR="000367CD" w:rsidRPr="00D24860" w:rsidRDefault="000367CD" w:rsidP="009633C0">
      <w:pPr>
        <w:pStyle w:val="afa"/>
        <w:ind w:right="-68" w:firstLine="567"/>
        <w:jc w:val="both"/>
        <w:rPr>
          <w:b w:val="0"/>
          <w:caps w:val="0"/>
          <w:sz w:val="24"/>
        </w:rPr>
      </w:pPr>
      <w:r w:rsidRPr="00D24860">
        <w:rPr>
          <w:b w:val="0"/>
          <w:caps w:val="0"/>
          <w:sz w:val="24"/>
        </w:rPr>
        <w:t>Если предполагать отсутствие зависимости между соответствующими перемен</w:t>
      </w:r>
      <w:r w:rsidRPr="00D24860">
        <w:rPr>
          <w:b w:val="0"/>
          <w:caps w:val="0"/>
          <w:sz w:val="24"/>
        </w:rPr>
        <w:softHyphen/>
        <w:t>ными в популяции, то с наибольшей вероятностью следует ожидать, что в иссле</w:t>
      </w:r>
      <w:r w:rsidRPr="00D24860">
        <w:rPr>
          <w:b w:val="0"/>
          <w:caps w:val="0"/>
          <w:sz w:val="24"/>
        </w:rPr>
        <w:softHyphen/>
        <w:t>дуемой выборке связь между этими переменными также будет отсутствовать. Та</w:t>
      </w:r>
      <w:r w:rsidRPr="00D24860">
        <w:rPr>
          <w:b w:val="0"/>
          <w:caps w:val="0"/>
          <w:sz w:val="24"/>
        </w:rPr>
        <w:softHyphen/>
        <w:t>ким образом, чем более сильная зависимость обнаружена в выборке, тем менее вероятно, что этой зависимости нет в популяции, из которой она извлечена. Как можно заметить, величина зависимости и значимости тесно связаны между собой, и можно попытаться вывести значимость из величины зависимости и наоборот. Однако указанная связь между зависимостью и значимостью имеет место только при фиксированном объеме выборки, поскольку при различных объемах выборки одна и та же зависимость может оказаться как высокозначимой, так и не значимой вовсе (см. следующий раздел).</w:t>
      </w:r>
    </w:p>
    <w:p w:rsidR="000367CD" w:rsidRPr="00D24860" w:rsidRDefault="000367CD" w:rsidP="009633C0">
      <w:pPr>
        <w:pStyle w:val="ad"/>
        <w:spacing w:before="0" w:beforeAutospacing="0" w:after="0" w:afterAutospacing="0"/>
        <w:ind w:right="-68" w:firstLine="567"/>
        <w:jc w:val="both"/>
      </w:pPr>
      <w:bookmarkStart w:id="15" w:name="bookmark22"/>
      <w:r w:rsidRPr="00D24860">
        <w:rPr>
          <w:b/>
        </w:rPr>
        <w:t xml:space="preserve">t-критерий для независимых выборок. </w:t>
      </w:r>
      <w:bookmarkStart w:id="16" w:name="t-testa"/>
      <w:bookmarkEnd w:id="16"/>
      <w:r w:rsidRPr="00D24860">
        <w:t xml:space="preserve">Для обнаружения различия между средними двух выборок часто используется </w:t>
      </w:r>
      <w:r w:rsidRPr="00D24860">
        <w:rPr>
          <w:i/>
          <w:iCs/>
        </w:rPr>
        <w:t>t-</w:t>
      </w:r>
      <w:r w:rsidRPr="00D24860">
        <w:t xml:space="preserve">критерий. Например, для сравнения средних показателей группы пациентов, принимавших определенное лекарство, с контрольной группой, где  лекарство не принималось. Теоретически, </w:t>
      </w:r>
      <w:r w:rsidRPr="00D24860">
        <w:rPr>
          <w:i/>
          <w:iCs/>
        </w:rPr>
        <w:t>t-</w:t>
      </w:r>
      <w:r w:rsidRPr="00D24860">
        <w:t xml:space="preserve">критерий может применяться, даже если размеры выборок не велики  и, если переменные нормально распределены (внутри групп), а дисперсии наблюдений в группах не слишком различны. Если условия применимости </w:t>
      </w:r>
      <w:r w:rsidRPr="00D24860">
        <w:rPr>
          <w:i/>
          <w:iCs/>
        </w:rPr>
        <w:t>t</w:t>
      </w:r>
      <w:r w:rsidRPr="00D24860">
        <w:t xml:space="preserve">-критерия не выполнены, следует использовать непараметрические альтернативы </w:t>
      </w:r>
      <w:r w:rsidRPr="00D24860">
        <w:rPr>
          <w:i/>
          <w:iCs/>
        </w:rPr>
        <w:t>t</w:t>
      </w:r>
      <w:r w:rsidRPr="00D24860">
        <w:t xml:space="preserve">-критерия. Уровень значимости </w:t>
      </w:r>
      <w:r w:rsidRPr="00D24860">
        <w:rPr>
          <w:i/>
          <w:iCs/>
        </w:rPr>
        <w:t>p</w:t>
      </w:r>
      <w:r w:rsidRPr="00D24860">
        <w:t xml:space="preserve"> </w:t>
      </w:r>
      <w:r w:rsidRPr="00D24860">
        <w:rPr>
          <w:i/>
          <w:iCs/>
        </w:rPr>
        <w:t>t-</w:t>
      </w:r>
      <w:r w:rsidRPr="00D24860">
        <w:t xml:space="preserve">критерия равен вероятности ошибочно отвергнуть гипотезу о равенстве средних двух выборок, когда в действительности эта гипотеза имеет место. Иными словами, он равен вероятности ошибки принять гипотезу о неравенстве средних, когда в действительности средние равны. </w:t>
      </w:r>
      <w:bookmarkStart w:id="17" w:name="t-testb"/>
      <w:bookmarkEnd w:id="17"/>
    </w:p>
    <w:p w:rsidR="000367CD" w:rsidRPr="00D24860" w:rsidRDefault="000367CD" w:rsidP="009633C0">
      <w:pPr>
        <w:pStyle w:val="ad"/>
        <w:spacing w:before="0" w:beforeAutospacing="0" w:after="0" w:afterAutospacing="0"/>
        <w:ind w:firstLine="567"/>
        <w:jc w:val="both"/>
      </w:pPr>
      <w:r w:rsidRPr="00D24860">
        <w:t xml:space="preserve">Чтобы применить </w:t>
      </w:r>
      <w:r w:rsidRPr="00D24860">
        <w:rPr>
          <w:i/>
          <w:iCs/>
        </w:rPr>
        <w:t>t-</w:t>
      </w:r>
      <w:r w:rsidRPr="00D24860">
        <w:t>критерий для независимых выборок, требуется, по крайней мере, одна независимая (</w:t>
      </w:r>
      <w:r w:rsidRPr="00D24860">
        <w:rPr>
          <w:i/>
          <w:iCs/>
        </w:rPr>
        <w:t>группирующая</w:t>
      </w:r>
      <w:r w:rsidRPr="00D24860">
        <w:t xml:space="preserve">) переменная и одна зависимая переменная. С помощью специальных значений независимой переменной (эти значения называются </w:t>
      </w:r>
      <w:r w:rsidRPr="00D24860">
        <w:rPr>
          <w:i/>
          <w:iCs/>
        </w:rPr>
        <w:t>кодами</w:t>
      </w:r>
      <w:r w:rsidRPr="00D24860">
        <w:t>) данные разбиваются на две группы. Пример группирования данных выборки представлен в следующей таблице</w:t>
      </w:r>
    </w:p>
    <w:p w:rsidR="000367CD" w:rsidRPr="00D24860" w:rsidRDefault="000367CD" w:rsidP="009633C0">
      <w:pPr>
        <w:pStyle w:val="ad"/>
        <w:spacing w:before="0" w:beforeAutospacing="0" w:after="0" w:afterAutospacing="0"/>
        <w:ind w:firstLine="567"/>
        <w:jc w:val="both"/>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865"/>
        <w:gridCol w:w="2433"/>
        <w:gridCol w:w="1580"/>
      </w:tblGrid>
      <w:tr w:rsidR="000367CD" w:rsidRPr="00D24860" w:rsidTr="002D2A19">
        <w:trPr>
          <w:tblCellSpacing w:w="15" w:type="dxa"/>
          <w:jc w:val="center"/>
        </w:trPr>
        <w:tc>
          <w:tcPr>
            <w:tcW w:w="1820" w:type="dxa"/>
            <w:tcBorders>
              <w:top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b/>
                <w:bCs/>
                <w:sz w:val="24"/>
                <w:szCs w:val="24"/>
              </w:rPr>
            </w:pPr>
            <w:r w:rsidRPr="00D24860">
              <w:rPr>
                <w:rFonts w:ascii="Times New Roman" w:hAnsi="Times New Roman"/>
                <w:b/>
                <w:bCs/>
                <w:sz w:val="24"/>
                <w:szCs w:val="24"/>
              </w:rPr>
              <w:t> </w:t>
            </w:r>
          </w:p>
        </w:tc>
        <w:tc>
          <w:tcPr>
            <w:tcW w:w="2403"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bCs/>
                <w:sz w:val="24"/>
                <w:szCs w:val="24"/>
              </w:rPr>
            </w:pPr>
            <w:r w:rsidRPr="00D24860">
              <w:rPr>
                <w:rFonts w:ascii="Times New Roman" w:hAnsi="Times New Roman"/>
                <w:bCs/>
                <w:sz w:val="24"/>
                <w:szCs w:val="24"/>
              </w:rPr>
              <w:t>ПОЛ</w:t>
            </w:r>
          </w:p>
        </w:tc>
        <w:tc>
          <w:tcPr>
            <w:tcW w:w="0" w:type="auto"/>
            <w:tcBorders>
              <w:top w:val="outset" w:sz="6" w:space="0" w:color="auto"/>
              <w:left w:val="outset" w:sz="6" w:space="0" w:color="auto"/>
              <w:bottom w:val="outset" w:sz="6" w:space="0" w:color="auto"/>
            </w:tcBorders>
            <w:vAlign w:val="center"/>
          </w:tcPr>
          <w:p w:rsidR="000367CD" w:rsidRPr="00D24860" w:rsidRDefault="000367CD" w:rsidP="002D2A19">
            <w:pPr>
              <w:jc w:val="center"/>
              <w:rPr>
                <w:rFonts w:ascii="Times New Roman" w:hAnsi="Times New Roman"/>
                <w:bCs/>
                <w:sz w:val="24"/>
                <w:szCs w:val="24"/>
              </w:rPr>
            </w:pPr>
            <w:r w:rsidRPr="00D24860">
              <w:rPr>
                <w:rFonts w:ascii="Times New Roman" w:hAnsi="Times New Roman"/>
                <w:bCs/>
                <w:sz w:val="24"/>
                <w:szCs w:val="24"/>
              </w:rPr>
              <w:t>WCC</w:t>
            </w:r>
          </w:p>
        </w:tc>
      </w:tr>
      <w:tr w:rsidR="000367CD" w:rsidRPr="00D24860" w:rsidTr="002D2A19">
        <w:trPr>
          <w:tblCellSpacing w:w="15" w:type="dxa"/>
          <w:jc w:val="center"/>
        </w:trPr>
        <w:tc>
          <w:tcPr>
            <w:tcW w:w="1820" w:type="dxa"/>
            <w:tcBorders>
              <w:top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bCs/>
                <w:sz w:val="24"/>
                <w:szCs w:val="24"/>
              </w:rPr>
            </w:pPr>
            <w:r w:rsidRPr="00D24860">
              <w:rPr>
                <w:rFonts w:ascii="Times New Roman" w:hAnsi="Times New Roman"/>
                <w:bCs/>
                <w:sz w:val="24"/>
                <w:szCs w:val="24"/>
              </w:rPr>
              <w:t>наблюдение 1</w:t>
            </w:r>
            <w:r w:rsidRPr="00D24860">
              <w:rPr>
                <w:rFonts w:ascii="Times New Roman" w:hAnsi="Times New Roman"/>
                <w:bCs/>
                <w:sz w:val="24"/>
                <w:szCs w:val="24"/>
              </w:rPr>
              <w:br/>
              <w:t>наблюдение 2</w:t>
            </w:r>
            <w:r w:rsidRPr="00D24860">
              <w:rPr>
                <w:rFonts w:ascii="Times New Roman" w:hAnsi="Times New Roman"/>
                <w:bCs/>
                <w:sz w:val="24"/>
                <w:szCs w:val="24"/>
              </w:rPr>
              <w:br/>
              <w:t>наблюдение 3</w:t>
            </w:r>
            <w:r w:rsidRPr="00D24860">
              <w:rPr>
                <w:rFonts w:ascii="Times New Roman" w:hAnsi="Times New Roman"/>
                <w:bCs/>
                <w:sz w:val="24"/>
                <w:szCs w:val="24"/>
              </w:rPr>
              <w:br/>
              <w:t>наблюдение 4</w:t>
            </w:r>
            <w:r w:rsidRPr="00D24860">
              <w:rPr>
                <w:rFonts w:ascii="Times New Roman" w:hAnsi="Times New Roman"/>
                <w:bCs/>
                <w:sz w:val="24"/>
                <w:szCs w:val="24"/>
              </w:rPr>
              <w:br/>
              <w:t>наблюдение 5</w:t>
            </w:r>
          </w:p>
        </w:tc>
        <w:tc>
          <w:tcPr>
            <w:tcW w:w="2403"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sz w:val="24"/>
                <w:szCs w:val="24"/>
              </w:rPr>
            </w:pPr>
            <w:r w:rsidRPr="00D24860">
              <w:rPr>
                <w:rFonts w:ascii="Times New Roman" w:hAnsi="Times New Roman"/>
                <w:sz w:val="24"/>
                <w:szCs w:val="24"/>
              </w:rPr>
              <w:t>мужчина</w:t>
            </w:r>
            <w:r w:rsidRPr="00D24860">
              <w:rPr>
                <w:rFonts w:ascii="Times New Roman" w:hAnsi="Times New Roman"/>
                <w:sz w:val="24"/>
                <w:szCs w:val="24"/>
              </w:rPr>
              <w:br/>
              <w:t>мужчина</w:t>
            </w:r>
            <w:r w:rsidRPr="00D24860">
              <w:rPr>
                <w:rFonts w:ascii="Times New Roman" w:hAnsi="Times New Roman"/>
                <w:sz w:val="24"/>
                <w:szCs w:val="24"/>
              </w:rPr>
              <w:br/>
              <w:t>мужчина</w:t>
            </w:r>
            <w:r w:rsidRPr="00D24860">
              <w:rPr>
                <w:rFonts w:ascii="Times New Roman" w:hAnsi="Times New Roman"/>
                <w:sz w:val="24"/>
                <w:szCs w:val="24"/>
              </w:rPr>
              <w:br/>
              <w:t>женщина</w:t>
            </w:r>
            <w:r w:rsidRPr="00D24860">
              <w:rPr>
                <w:rFonts w:ascii="Times New Roman" w:hAnsi="Times New Roman"/>
                <w:sz w:val="24"/>
                <w:szCs w:val="24"/>
              </w:rPr>
              <w:br/>
              <w:t>женщина</w:t>
            </w:r>
          </w:p>
        </w:tc>
        <w:tc>
          <w:tcPr>
            <w:tcW w:w="0" w:type="auto"/>
            <w:tcBorders>
              <w:top w:val="outset" w:sz="6" w:space="0" w:color="auto"/>
              <w:left w:val="outset" w:sz="6" w:space="0" w:color="auto"/>
              <w:bottom w:val="outset" w:sz="6" w:space="0" w:color="auto"/>
            </w:tcBorders>
            <w:vAlign w:val="center"/>
          </w:tcPr>
          <w:p w:rsidR="000367CD" w:rsidRPr="00D24860" w:rsidRDefault="000367CD" w:rsidP="002D2A19">
            <w:pPr>
              <w:jc w:val="center"/>
              <w:rPr>
                <w:rFonts w:ascii="Times New Roman" w:hAnsi="Times New Roman"/>
                <w:sz w:val="24"/>
                <w:szCs w:val="24"/>
              </w:rPr>
            </w:pPr>
            <w:r w:rsidRPr="00D24860">
              <w:rPr>
                <w:rFonts w:ascii="Times New Roman" w:hAnsi="Times New Roman"/>
                <w:sz w:val="24"/>
                <w:szCs w:val="24"/>
              </w:rPr>
              <w:t>111</w:t>
            </w:r>
            <w:r w:rsidRPr="00D24860">
              <w:rPr>
                <w:rFonts w:ascii="Times New Roman" w:hAnsi="Times New Roman"/>
                <w:sz w:val="24"/>
                <w:szCs w:val="24"/>
              </w:rPr>
              <w:br/>
              <w:t>110</w:t>
            </w:r>
            <w:r w:rsidRPr="00D24860">
              <w:rPr>
                <w:rFonts w:ascii="Times New Roman" w:hAnsi="Times New Roman"/>
                <w:sz w:val="24"/>
                <w:szCs w:val="24"/>
              </w:rPr>
              <w:br/>
              <w:t>109</w:t>
            </w:r>
            <w:r w:rsidRPr="00D24860">
              <w:rPr>
                <w:rFonts w:ascii="Times New Roman" w:hAnsi="Times New Roman"/>
                <w:sz w:val="24"/>
                <w:szCs w:val="24"/>
              </w:rPr>
              <w:br/>
              <w:t>102</w:t>
            </w:r>
            <w:r w:rsidRPr="00D24860">
              <w:rPr>
                <w:rFonts w:ascii="Times New Roman" w:hAnsi="Times New Roman"/>
                <w:sz w:val="24"/>
                <w:szCs w:val="24"/>
              </w:rPr>
              <w:br/>
              <w:t>104</w:t>
            </w:r>
          </w:p>
        </w:tc>
      </w:tr>
      <w:tr w:rsidR="000367CD" w:rsidRPr="00D24860" w:rsidTr="002D2A19">
        <w:trPr>
          <w:tblCellSpacing w:w="15" w:type="dxa"/>
          <w:jc w:val="center"/>
        </w:trPr>
        <w:tc>
          <w:tcPr>
            <w:tcW w:w="1820" w:type="dxa"/>
            <w:tcBorders>
              <w:top w:val="outset" w:sz="6" w:space="0" w:color="auto"/>
              <w:bottom w:val="outset" w:sz="6" w:space="0" w:color="auto"/>
              <w:right w:val="outset" w:sz="6" w:space="0" w:color="auto"/>
            </w:tcBorders>
            <w:vAlign w:val="center"/>
          </w:tcPr>
          <w:p w:rsidR="000367CD" w:rsidRPr="00D24860" w:rsidRDefault="000367CD" w:rsidP="002D2A19">
            <w:pPr>
              <w:ind w:firstLine="567"/>
              <w:jc w:val="center"/>
              <w:rPr>
                <w:rFonts w:ascii="Times New Roman" w:hAnsi="Times New Roman"/>
                <w:b/>
                <w:bCs/>
                <w:sz w:val="24"/>
                <w:szCs w:val="24"/>
              </w:rPr>
            </w:pPr>
            <w:r w:rsidRPr="00D24860">
              <w:rPr>
                <w:rFonts w:ascii="Times New Roman" w:hAnsi="Times New Roman"/>
                <w:b/>
                <w:bCs/>
                <w:sz w:val="24"/>
                <w:szCs w:val="24"/>
              </w:rPr>
              <w:t> </w:t>
            </w:r>
          </w:p>
        </w:tc>
        <w:tc>
          <w:tcPr>
            <w:tcW w:w="3968" w:type="dxa"/>
            <w:gridSpan w:val="2"/>
            <w:tcBorders>
              <w:top w:val="outset" w:sz="6" w:space="0" w:color="auto"/>
              <w:left w:val="outset" w:sz="6" w:space="0" w:color="auto"/>
              <w:bottom w:val="outset" w:sz="6" w:space="0" w:color="auto"/>
            </w:tcBorders>
            <w:vAlign w:val="center"/>
          </w:tcPr>
          <w:p w:rsidR="000367CD" w:rsidRPr="00D24860" w:rsidRDefault="000367CD" w:rsidP="002D2A19">
            <w:pPr>
              <w:rPr>
                <w:rFonts w:ascii="Times New Roman" w:hAnsi="Times New Roman"/>
                <w:bCs/>
                <w:sz w:val="24"/>
                <w:szCs w:val="24"/>
              </w:rPr>
            </w:pPr>
            <w:r w:rsidRPr="00D24860">
              <w:rPr>
                <w:rFonts w:ascii="Times New Roman" w:hAnsi="Times New Roman"/>
                <w:bCs/>
                <w:sz w:val="24"/>
                <w:szCs w:val="24"/>
              </w:rPr>
              <w:t>среднее WCC для мужчин = 110</w:t>
            </w:r>
            <w:r w:rsidRPr="00D24860">
              <w:rPr>
                <w:rFonts w:ascii="Times New Roman" w:hAnsi="Times New Roman"/>
                <w:bCs/>
                <w:sz w:val="24"/>
                <w:szCs w:val="24"/>
              </w:rPr>
              <w:br/>
              <w:t>среднее WCC для женщин = 103</w:t>
            </w:r>
          </w:p>
        </w:tc>
      </w:tr>
    </w:tbl>
    <w:p w:rsidR="000367CD" w:rsidRPr="00D24860" w:rsidRDefault="000367CD" w:rsidP="009633C0">
      <w:pPr>
        <w:pStyle w:val="ad"/>
        <w:spacing w:before="0" w:beforeAutospacing="0" w:after="0" w:afterAutospacing="0"/>
        <w:ind w:firstLine="567"/>
        <w:jc w:val="both"/>
      </w:pPr>
      <w:bookmarkStart w:id="18" w:name="t-testc"/>
      <w:bookmarkEnd w:id="18"/>
    </w:p>
    <w:p w:rsidR="000367CD" w:rsidRPr="00D24860" w:rsidRDefault="000367CD" w:rsidP="009633C0">
      <w:pPr>
        <w:pStyle w:val="ad"/>
        <w:spacing w:before="0" w:beforeAutospacing="0" w:after="0" w:afterAutospacing="0"/>
        <w:ind w:firstLine="567"/>
        <w:jc w:val="both"/>
      </w:pPr>
      <w:r w:rsidRPr="00D24860">
        <w:t xml:space="preserve">Анализ данных с помощью </w:t>
      </w:r>
      <w:r w:rsidRPr="00D24860">
        <w:rPr>
          <w:i/>
          <w:iCs/>
        </w:rPr>
        <w:t>t-</w:t>
      </w:r>
      <w:r w:rsidRPr="00D24860">
        <w:t xml:space="preserve">критерия, сравнения средних и меры отклонения от среднего в группах можно производить с помощью </w:t>
      </w:r>
      <w:hyperlink r:id="rId39" w:anchor="Box Plots, 2D - Box Whiskers" w:history="1">
        <w:r w:rsidRPr="00D24860">
          <w:rPr>
            <w:rStyle w:val="ac"/>
            <w:i/>
            <w:iCs/>
            <w:color w:val="auto"/>
          </w:rPr>
          <w:t>диаграмм размаха</w:t>
        </w:r>
      </w:hyperlink>
      <w:r w:rsidRPr="00D24860">
        <w:t xml:space="preserve">. Образец подобной диаграммы представлен на рисунке 3.4. </w:t>
      </w:r>
    </w:p>
    <w:p w:rsidR="000367CD" w:rsidRPr="00D24860" w:rsidRDefault="00E07596" w:rsidP="009633C0">
      <w:pPr>
        <w:pStyle w:val="ad"/>
        <w:ind w:right="-68"/>
        <w:jc w:val="center"/>
      </w:pPr>
      <w:r>
        <w:rPr>
          <w:noProof/>
        </w:rPr>
        <w:drawing>
          <wp:inline distT="0" distB="0" distL="0" distR="0">
            <wp:extent cx="5314950" cy="2762250"/>
            <wp:effectExtent l="19050" t="0" r="0" b="0"/>
            <wp:docPr id="27" name="Рисунок 252" descr="Рисун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descr="Рисунок1"/>
                    <pic:cNvPicPr>
                      <a:picLocks noChangeAspect="1" noChangeArrowheads="1"/>
                    </pic:cNvPicPr>
                  </pic:nvPicPr>
                  <pic:blipFill>
                    <a:blip r:embed="rId40"/>
                    <a:srcRect l="3912" t="5360" r="1703" b="4015"/>
                    <a:stretch>
                      <a:fillRect/>
                    </a:stretch>
                  </pic:blipFill>
                  <pic:spPr bwMode="auto">
                    <a:xfrm>
                      <a:off x="0" y="0"/>
                      <a:ext cx="5314950" cy="2762250"/>
                    </a:xfrm>
                    <a:prstGeom prst="rect">
                      <a:avLst/>
                    </a:prstGeom>
                    <a:noFill/>
                    <a:ln w="9525">
                      <a:noFill/>
                      <a:miter lim="800000"/>
                      <a:headEnd/>
                      <a:tailEnd/>
                    </a:ln>
                  </pic:spPr>
                </pic:pic>
              </a:graphicData>
            </a:graphic>
          </wp:inline>
        </w:drawing>
      </w:r>
    </w:p>
    <w:p w:rsidR="000367CD" w:rsidRPr="00D24860" w:rsidRDefault="000367CD" w:rsidP="009633C0">
      <w:pPr>
        <w:pStyle w:val="ad"/>
        <w:spacing w:before="0" w:beforeAutospacing="0" w:after="0" w:afterAutospacing="0"/>
        <w:ind w:right="-68"/>
        <w:jc w:val="center"/>
      </w:pPr>
      <w:r w:rsidRPr="00D24860">
        <w:t>Рисунок 3.4 - Диаграмма размаха данных выборки</w:t>
      </w:r>
    </w:p>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both"/>
      </w:pPr>
      <w:r w:rsidRPr="00D24860">
        <w:t>Здесь верхняя и нижняя горизонтальные отметки показывают максимальное и минимальное оцениваемое значение статистической переменной. Прямоугольной рамкой выделен диапазон значений переменных в границах 25% и 75% от  всего интервала оцениваемых значений. Квадратик в центре прямоугольника определяет положение среднего для значений данных рассматриваемой выборки.</w:t>
      </w:r>
    </w:p>
    <w:p w:rsidR="000367CD" w:rsidRPr="00D24860" w:rsidRDefault="000367CD" w:rsidP="009633C0">
      <w:pPr>
        <w:pStyle w:val="ad"/>
        <w:spacing w:before="0" w:beforeAutospacing="0" w:after="0" w:afterAutospacing="0"/>
        <w:ind w:right="-68" w:firstLine="567"/>
        <w:jc w:val="both"/>
      </w:pPr>
      <w:r w:rsidRPr="00D24860">
        <w:t xml:space="preserve">Диаграммы размаха позволяют визуально оценить степень зависимости между независимой  и зависимой переменными. </w:t>
      </w:r>
    </w:p>
    <w:p w:rsidR="000367CD" w:rsidRPr="00D24860" w:rsidRDefault="000367CD" w:rsidP="009633C0">
      <w:pPr>
        <w:pStyle w:val="ad"/>
        <w:spacing w:before="0" w:beforeAutospacing="0" w:after="0" w:afterAutospacing="0"/>
        <w:ind w:right="-68" w:firstLine="567"/>
        <w:jc w:val="both"/>
      </w:pPr>
      <w:bookmarkStart w:id="19" w:name="t-testd"/>
      <w:bookmarkEnd w:id="19"/>
      <w:r w:rsidRPr="00D24860">
        <w:t xml:space="preserve">На практике часто приходится проводить сравнение для более двух групп данных. В таких случаях следует использовать </w:t>
      </w:r>
      <w:hyperlink r:id="rId41" w:history="1">
        <w:r w:rsidRPr="00D24860">
          <w:rPr>
            <w:rStyle w:val="ac"/>
            <w:i/>
            <w:iCs/>
            <w:color w:val="auto"/>
          </w:rPr>
          <w:t>Дисперсионный анализ</w:t>
        </w:r>
      </w:hyperlink>
      <w:r w:rsidRPr="00D24860">
        <w:t xml:space="preserve">, который можно рассматривать как обобщение </w:t>
      </w:r>
      <w:r w:rsidRPr="00D24860">
        <w:rPr>
          <w:i/>
          <w:iCs/>
        </w:rPr>
        <w:t>t-</w:t>
      </w:r>
      <w:r w:rsidRPr="00D24860">
        <w:t xml:space="preserve">критерия. Фактически, в случае однофакторного сравнения двух групп, дисперсионный анализ дает результаты, идентичные </w:t>
      </w:r>
      <w:r w:rsidRPr="00D24860">
        <w:rPr>
          <w:i/>
          <w:iCs/>
        </w:rPr>
        <w:t>t</w:t>
      </w:r>
      <w:r w:rsidRPr="00D24860">
        <w:t xml:space="preserve">-критерию. Однако, если план существенно более сложный, дисперсионный анализ предпочтительнее. </w:t>
      </w:r>
    </w:p>
    <w:p w:rsidR="000367CD" w:rsidRPr="00D24860" w:rsidRDefault="000367CD" w:rsidP="004122BD">
      <w:pPr>
        <w:pStyle w:val="afa"/>
        <w:ind w:firstLine="0"/>
        <w:jc w:val="both"/>
        <w:rPr>
          <w:caps w:val="0"/>
          <w:sz w:val="24"/>
        </w:rPr>
      </w:pPr>
      <w:bookmarkStart w:id="20" w:name="bookmark30"/>
      <w:bookmarkEnd w:id="15"/>
    </w:p>
    <w:p w:rsidR="000367CD" w:rsidRPr="00D24860" w:rsidRDefault="000367CD" w:rsidP="009633C0">
      <w:pPr>
        <w:pStyle w:val="afa"/>
        <w:ind w:firstLine="567"/>
        <w:jc w:val="both"/>
        <w:rPr>
          <w:b w:val="0"/>
          <w:caps w:val="0"/>
          <w:sz w:val="24"/>
        </w:rPr>
      </w:pPr>
      <w:r w:rsidRPr="00D24860">
        <w:rPr>
          <w:caps w:val="0"/>
          <w:sz w:val="24"/>
        </w:rPr>
        <w:t>Лекция 5. Законы распределения случайных величин и их свойства</w:t>
      </w:r>
    </w:p>
    <w:p w:rsidR="000367CD" w:rsidRPr="00D24860" w:rsidRDefault="000367CD" w:rsidP="009633C0">
      <w:pPr>
        <w:pStyle w:val="afa"/>
        <w:ind w:firstLine="567"/>
        <w:jc w:val="both"/>
        <w:rPr>
          <w:caps w:val="0"/>
          <w:sz w:val="24"/>
        </w:rPr>
      </w:pPr>
    </w:p>
    <w:p w:rsidR="000367CD" w:rsidRPr="00D24860" w:rsidRDefault="000367CD" w:rsidP="009633C0">
      <w:pPr>
        <w:pStyle w:val="afa"/>
        <w:ind w:firstLine="567"/>
        <w:jc w:val="both"/>
        <w:rPr>
          <w:b w:val="0"/>
          <w:caps w:val="0"/>
          <w:sz w:val="24"/>
        </w:rPr>
      </w:pPr>
      <w:r w:rsidRPr="00D24860">
        <w:rPr>
          <w:b w:val="0"/>
          <w:caps w:val="0"/>
          <w:sz w:val="24"/>
        </w:rPr>
        <w:t>Нормальное распределение случайных величин, его свойства и применение</w:t>
      </w:r>
      <w:r w:rsidR="00D963E3" w:rsidRPr="00D24860">
        <w:rPr>
          <w:b w:val="0"/>
          <w:caps w:val="0"/>
          <w:sz w:val="24"/>
        </w:rPr>
        <w:t>.</w:t>
      </w:r>
    </w:p>
    <w:bookmarkEnd w:id="20"/>
    <w:p w:rsidR="000367CD" w:rsidRPr="00D24860" w:rsidRDefault="000367CD" w:rsidP="009633C0">
      <w:pPr>
        <w:pStyle w:val="afa"/>
        <w:ind w:firstLine="567"/>
        <w:jc w:val="both"/>
        <w:rPr>
          <w:b w:val="0"/>
          <w:caps w:val="0"/>
          <w:sz w:val="24"/>
        </w:rPr>
      </w:pPr>
      <w:r w:rsidRPr="00D24860">
        <w:rPr>
          <w:b w:val="0"/>
          <w:caps w:val="0"/>
          <w:sz w:val="24"/>
        </w:rPr>
        <w:t>Нормальное распределение, иног</w:t>
      </w:r>
      <w:r w:rsidRPr="00D24860">
        <w:rPr>
          <w:b w:val="0"/>
          <w:caps w:val="0"/>
          <w:sz w:val="24"/>
        </w:rPr>
        <w:softHyphen/>
        <w:t xml:space="preserve">да называемое гауссовским, важно по многим причинам. Распределение большого числа случайных величин является нормальным или может быть получено из нормального с помощью некоторых преобразований. </w:t>
      </w:r>
    </w:p>
    <w:p w:rsidR="000367CD" w:rsidRPr="00D24860" w:rsidRDefault="000367CD" w:rsidP="009633C0">
      <w:pPr>
        <w:pStyle w:val="afa"/>
        <w:ind w:right="-68" w:firstLine="567"/>
        <w:jc w:val="both"/>
        <w:rPr>
          <w:b w:val="0"/>
          <w:caps w:val="0"/>
          <w:sz w:val="24"/>
        </w:rPr>
      </w:pPr>
      <w:r w:rsidRPr="00D24860">
        <w:rPr>
          <w:b w:val="0"/>
          <w:caps w:val="0"/>
          <w:sz w:val="24"/>
        </w:rPr>
        <w:t>Нормальное распределение особенно часто используется в статистике. Оно хорошо описывает реальные явления и процессы, для котрых характерны:</w:t>
      </w:r>
    </w:p>
    <w:p w:rsidR="000367CD" w:rsidRPr="00D24860" w:rsidRDefault="000367CD" w:rsidP="0062583F">
      <w:pPr>
        <w:pStyle w:val="afa"/>
        <w:numPr>
          <w:ilvl w:val="0"/>
          <w:numId w:val="20"/>
        </w:numPr>
        <w:tabs>
          <w:tab w:val="clear" w:pos="3102"/>
          <w:tab w:val="num" w:pos="900"/>
        </w:tabs>
        <w:ind w:left="0" w:right="-68" w:firstLine="567"/>
        <w:jc w:val="both"/>
        <w:rPr>
          <w:b w:val="0"/>
          <w:caps w:val="0"/>
          <w:sz w:val="24"/>
        </w:rPr>
      </w:pPr>
      <w:r w:rsidRPr="00D24860">
        <w:rPr>
          <w:b w:val="0"/>
          <w:caps w:val="0"/>
          <w:sz w:val="24"/>
        </w:rPr>
        <w:t>тенденция группирования значений наблюдаемых данных вокруг некоторого центрального значения;</w:t>
      </w:r>
    </w:p>
    <w:p w:rsidR="000367CD" w:rsidRPr="00D24860" w:rsidRDefault="000367CD" w:rsidP="0062583F">
      <w:pPr>
        <w:pStyle w:val="afa"/>
        <w:numPr>
          <w:ilvl w:val="0"/>
          <w:numId w:val="20"/>
        </w:numPr>
        <w:tabs>
          <w:tab w:val="clear" w:pos="3102"/>
          <w:tab w:val="num" w:pos="900"/>
        </w:tabs>
        <w:ind w:left="0" w:right="-68" w:firstLine="567"/>
        <w:jc w:val="both"/>
        <w:rPr>
          <w:b w:val="0"/>
          <w:caps w:val="0"/>
          <w:sz w:val="24"/>
        </w:rPr>
      </w:pPr>
      <w:r w:rsidRPr="00D24860">
        <w:rPr>
          <w:b w:val="0"/>
          <w:caps w:val="0"/>
          <w:sz w:val="24"/>
        </w:rPr>
        <w:t>равновероятны положительные и отрицательные отклонения от центра группирования;</w:t>
      </w:r>
    </w:p>
    <w:p w:rsidR="000367CD" w:rsidRPr="00D24860" w:rsidRDefault="000367CD" w:rsidP="0062583F">
      <w:pPr>
        <w:pStyle w:val="afa"/>
        <w:numPr>
          <w:ilvl w:val="0"/>
          <w:numId w:val="20"/>
        </w:numPr>
        <w:tabs>
          <w:tab w:val="clear" w:pos="3102"/>
          <w:tab w:val="num" w:pos="900"/>
        </w:tabs>
        <w:ind w:left="0" w:right="-68" w:firstLine="567"/>
        <w:jc w:val="both"/>
        <w:rPr>
          <w:b w:val="0"/>
          <w:caps w:val="0"/>
          <w:sz w:val="24"/>
        </w:rPr>
      </w:pPr>
      <w:r w:rsidRPr="00D24860">
        <w:rPr>
          <w:b w:val="0"/>
          <w:caps w:val="0"/>
          <w:sz w:val="24"/>
        </w:rPr>
        <w:t>частота отклонений быстро убывает по мере удаления от центра.</w:t>
      </w:r>
    </w:p>
    <w:p w:rsidR="000367CD" w:rsidRPr="00D24860" w:rsidRDefault="000367CD" w:rsidP="009633C0">
      <w:pPr>
        <w:pStyle w:val="afa"/>
        <w:ind w:right="-68" w:firstLine="567"/>
        <w:jc w:val="both"/>
        <w:rPr>
          <w:b w:val="0"/>
          <w:caps w:val="0"/>
          <w:sz w:val="24"/>
        </w:rPr>
      </w:pPr>
      <w:r w:rsidRPr="00D24860">
        <w:rPr>
          <w:b w:val="0"/>
          <w:caps w:val="0"/>
          <w:sz w:val="24"/>
        </w:rPr>
        <w:t>В графическом представлении нормальному распределению соответствет «колоколообразная кривая», определяемая двумя параметрами:</w:t>
      </w:r>
      <w:r w:rsidRPr="00D24860">
        <w:rPr>
          <w:rStyle w:val="73"/>
          <w:b w:val="0"/>
          <w:caps w:val="0"/>
          <w:sz w:val="24"/>
          <w:szCs w:val="24"/>
          <w:lang w:eastAsia="en-US"/>
        </w:rPr>
        <w:t xml:space="preserve"> </w:t>
      </w:r>
      <w:r w:rsidRPr="00D24860">
        <w:rPr>
          <w:rStyle w:val="73"/>
          <w:b w:val="0"/>
          <w:caps w:val="0"/>
          <w:sz w:val="24"/>
          <w:szCs w:val="24"/>
        </w:rPr>
        <w:t xml:space="preserve">средним и стандартньм отклонением </w:t>
      </w:r>
      <w:r w:rsidRPr="00D24860">
        <w:rPr>
          <w:rStyle w:val="73"/>
          <w:b w:val="0"/>
          <w:i w:val="0"/>
          <w:caps w:val="0"/>
          <w:sz w:val="24"/>
          <w:szCs w:val="24"/>
        </w:rPr>
        <w:t>(рис. 3.5)</w:t>
      </w:r>
      <w:r w:rsidRPr="00D24860">
        <w:rPr>
          <w:rStyle w:val="73"/>
          <w:b w:val="0"/>
          <w:caps w:val="0"/>
          <w:sz w:val="24"/>
          <w:szCs w:val="24"/>
        </w:rPr>
        <w:t>.</w:t>
      </w:r>
    </w:p>
    <w:p w:rsidR="000367CD" w:rsidRPr="00D24860" w:rsidRDefault="000367CD" w:rsidP="009633C0">
      <w:pPr>
        <w:pStyle w:val="afa"/>
        <w:ind w:right="-68" w:firstLine="567"/>
        <w:jc w:val="both"/>
        <w:rPr>
          <w:b w:val="0"/>
          <w:caps w:val="0"/>
          <w:sz w:val="24"/>
        </w:rPr>
      </w:pPr>
      <w:r w:rsidRPr="00D24860">
        <w:rPr>
          <w:b w:val="0"/>
          <w:caps w:val="0"/>
          <w:sz w:val="24"/>
        </w:rPr>
        <w:t>Характерное свойство нормального распределения состоит в том, что 68% всех наблюдаемых значений переменной лежат в диапазоне от -1 до =1 (стандартное отклонение от среднего), а 95% значений – в диапазоне стандартных отклонений. Другими словами, при нормальном распределении стандартизованные наблюдения, меньшие -2 или большие +2, имеют относительную частоту менее 5%. Стандартизованное наблю</w:t>
      </w:r>
      <w:r w:rsidRPr="00D24860">
        <w:rPr>
          <w:b w:val="0"/>
          <w:caps w:val="0"/>
          <w:sz w:val="24"/>
        </w:rPr>
        <w:softHyphen/>
        <w:t>дение означает, что из исходного значения вычтено среднее и результат поделен на стандартное отклонение. Это и есть знаменитое правило 2-сигма или 2-стандартных отклонения. Вместе с аналогичным правилом 3-сигма оно широко применяется на практике.</w:t>
      </w:r>
    </w:p>
    <w:p w:rsidR="007D169A" w:rsidRPr="00D24860" w:rsidRDefault="007D169A" w:rsidP="007D169A">
      <w:pPr>
        <w:pStyle w:val="afa"/>
        <w:ind w:firstLine="567"/>
        <w:jc w:val="both"/>
        <w:rPr>
          <w:b w:val="0"/>
          <w:caps w:val="0"/>
          <w:sz w:val="24"/>
        </w:rPr>
      </w:pPr>
      <w:r w:rsidRPr="00D24860">
        <w:rPr>
          <w:b w:val="0"/>
          <w:caps w:val="0"/>
          <w:sz w:val="24"/>
        </w:rPr>
        <w:t>Формально плотность нормального распределения определяется следующим образом:</w:t>
      </w:r>
    </w:p>
    <w:p w:rsidR="007D169A" w:rsidRPr="00D24860" w:rsidRDefault="007D169A" w:rsidP="007D169A">
      <w:pPr>
        <w:pStyle w:val="afa"/>
        <w:ind w:right="-68" w:firstLine="567"/>
        <w:jc w:val="both"/>
        <w:rPr>
          <w:b w:val="0"/>
          <w:caps w:val="0"/>
          <w:color w:val="FF0000"/>
          <w:sz w:val="24"/>
        </w:rPr>
      </w:pPr>
    </w:p>
    <w:p w:rsidR="007D169A" w:rsidRPr="00D24860" w:rsidRDefault="007D169A" w:rsidP="007D169A">
      <w:pPr>
        <w:pStyle w:val="afa"/>
        <w:ind w:right="-68" w:firstLine="567"/>
        <w:jc w:val="right"/>
        <w:rPr>
          <w:b w:val="0"/>
          <w:i/>
          <w:caps w:val="0"/>
          <w:sz w:val="24"/>
        </w:rPr>
      </w:pPr>
      <w:bookmarkStart w:id="21" w:name="bookmark31"/>
      <w:r w:rsidRPr="00D24860">
        <w:rPr>
          <w:b w:val="0"/>
          <w:i/>
          <w:caps w:val="0"/>
          <w:sz w:val="24"/>
          <w:lang w:val="en-US" w:eastAsia="en-US"/>
        </w:rPr>
        <w:t>f</w:t>
      </w:r>
      <w:r w:rsidRPr="00D24860">
        <w:rPr>
          <w:b w:val="0"/>
          <w:i/>
          <w:caps w:val="0"/>
          <w:sz w:val="24"/>
          <w:lang w:eastAsia="en-US"/>
        </w:rPr>
        <w:t>(</w:t>
      </w:r>
      <w:r w:rsidRPr="00D24860">
        <w:rPr>
          <w:b w:val="0"/>
          <w:i/>
          <w:caps w:val="0"/>
          <w:sz w:val="24"/>
          <w:lang w:val="en-US" w:eastAsia="en-US"/>
        </w:rPr>
        <w:t>x</w:t>
      </w:r>
      <w:r w:rsidRPr="00D24860">
        <w:rPr>
          <w:b w:val="0"/>
          <w:i/>
          <w:caps w:val="0"/>
          <w:sz w:val="24"/>
          <w:lang w:eastAsia="en-US"/>
        </w:rPr>
        <w:t xml:space="preserve">) </w:t>
      </w:r>
      <w:r w:rsidRPr="00D24860">
        <w:rPr>
          <w:b w:val="0"/>
          <w:i/>
          <w:caps w:val="0"/>
          <w:sz w:val="24"/>
        </w:rPr>
        <w:t xml:space="preserve">= 1/[(2 </w:t>
      </w:r>
      <w:r w:rsidRPr="00D24860">
        <w:rPr>
          <w:b w:val="0"/>
          <w:caps w:val="0"/>
          <w:position w:val="-2"/>
          <w:sz w:val="24"/>
        </w:rPr>
        <w:object w:dxaOrig="220" w:dyaOrig="200">
          <v:shape id="_x0000_i1043" type="#_x0000_t75" style="width:12pt;height:10.5pt" o:ole="">
            <v:imagedata r:id="rId42" o:title=""/>
          </v:shape>
          <o:OLEObject Type="Embed" ProgID="Equation.3" ShapeID="_x0000_i1043" DrawAspect="Content" ObjectID="_1594548736" r:id="rId43"/>
        </w:object>
      </w:r>
      <w:r w:rsidRPr="00D24860">
        <w:rPr>
          <w:b w:val="0"/>
          <w:i/>
          <w:caps w:val="0"/>
          <w:sz w:val="24"/>
        </w:rPr>
        <w:t xml:space="preserve"> </w:t>
      </w:r>
      <w:r w:rsidRPr="00D24860">
        <w:rPr>
          <w:b w:val="0"/>
          <w:i/>
          <w:caps w:val="0"/>
          <w:sz w:val="24"/>
          <w:lang w:val="en-US" w:eastAsia="en-US"/>
        </w:rPr>
        <w:t>π</w:t>
      </w:r>
      <w:r w:rsidRPr="00D24860">
        <w:rPr>
          <w:b w:val="0"/>
          <w:i/>
          <w:caps w:val="0"/>
          <w:sz w:val="24"/>
          <w:lang w:eastAsia="en-US"/>
        </w:rPr>
        <w:t>)</w:t>
      </w:r>
      <w:r w:rsidRPr="00D24860">
        <w:rPr>
          <w:b w:val="0"/>
          <w:i/>
          <w:caps w:val="0"/>
          <w:sz w:val="24"/>
          <w:vertAlign w:val="superscript"/>
          <w:lang w:eastAsia="en-US"/>
        </w:rPr>
        <w:t>1/2</w:t>
      </w:r>
      <w:r w:rsidRPr="00D24860">
        <w:rPr>
          <w:b w:val="0"/>
          <w:i/>
          <w:caps w:val="0"/>
          <w:sz w:val="24"/>
          <w:lang w:eastAsia="en-US"/>
        </w:rPr>
        <w:t xml:space="preserve"> </w:t>
      </w:r>
      <w:r w:rsidRPr="00D24860">
        <w:rPr>
          <w:b w:val="0"/>
          <w:caps w:val="0"/>
          <w:position w:val="-2"/>
          <w:sz w:val="24"/>
        </w:rPr>
        <w:object w:dxaOrig="220" w:dyaOrig="200">
          <v:shape id="_x0000_i1044" type="#_x0000_t75" style="width:12pt;height:10.5pt" o:ole="">
            <v:imagedata r:id="rId42" o:title=""/>
          </v:shape>
          <o:OLEObject Type="Embed" ProgID="Equation.3" ShapeID="_x0000_i1044" DrawAspect="Content" ObjectID="_1594548737" r:id="rId44"/>
        </w:object>
      </w:r>
      <w:r w:rsidRPr="00D24860">
        <w:rPr>
          <w:b w:val="0"/>
          <w:i/>
          <w:caps w:val="0"/>
          <w:sz w:val="24"/>
          <w:lang w:eastAsia="en-US"/>
        </w:rPr>
        <w:t xml:space="preserve"> </w:t>
      </w:r>
      <w:r w:rsidRPr="00D24860">
        <w:rPr>
          <w:b w:val="0"/>
          <w:i/>
          <w:caps w:val="0"/>
          <w:sz w:val="24"/>
          <w:lang w:val="en-US" w:eastAsia="en-US"/>
        </w:rPr>
        <w:t>σ</w:t>
      </w:r>
      <w:r w:rsidRPr="00D24860">
        <w:rPr>
          <w:b w:val="0"/>
          <w:i/>
          <w:caps w:val="0"/>
          <w:sz w:val="24"/>
          <w:lang w:eastAsia="en-US"/>
        </w:rPr>
        <w:t xml:space="preserve">] </w:t>
      </w:r>
      <w:r w:rsidRPr="00D24860">
        <w:rPr>
          <w:b w:val="0"/>
          <w:caps w:val="0"/>
          <w:position w:val="-2"/>
          <w:sz w:val="24"/>
        </w:rPr>
        <w:object w:dxaOrig="220" w:dyaOrig="200">
          <v:shape id="_x0000_i1045" type="#_x0000_t75" style="width:12pt;height:10.5pt" o:ole="">
            <v:imagedata r:id="rId42" o:title=""/>
          </v:shape>
          <o:OLEObject Type="Embed" ProgID="Equation.3" ShapeID="_x0000_i1045" DrawAspect="Content" ObjectID="_1594548738" r:id="rId45"/>
        </w:object>
      </w:r>
      <w:r w:rsidRPr="00D24860">
        <w:rPr>
          <w:b w:val="0"/>
          <w:i/>
          <w:caps w:val="0"/>
          <w:sz w:val="24"/>
        </w:rPr>
        <w:t xml:space="preserve"> ехр{-1/2 </w:t>
      </w:r>
      <w:r w:rsidRPr="00D24860">
        <w:rPr>
          <w:b w:val="0"/>
          <w:caps w:val="0"/>
          <w:position w:val="-2"/>
          <w:sz w:val="24"/>
        </w:rPr>
        <w:object w:dxaOrig="220" w:dyaOrig="200">
          <v:shape id="_x0000_i1046" type="#_x0000_t75" style="width:12pt;height:10.5pt" o:ole="">
            <v:imagedata r:id="rId42" o:title=""/>
          </v:shape>
          <o:OLEObject Type="Embed" ProgID="Equation.3" ShapeID="_x0000_i1046" DrawAspect="Content" ObjectID="_1594548739" r:id="rId46"/>
        </w:object>
      </w:r>
      <w:r w:rsidRPr="00D24860">
        <w:rPr>
          <w:b w:val="0"/>
          <w:i/>
          <w:caps w:val="0"/>
          <w:sz w:val="24"/>
        </w:rPr>
        <w:t xml:space="preserve"> </w:t>
      </w:r>
      <w:r w:rsidRPr="00D24860">
        <w:rPr>
          <w:b w:val="0"/>
          <w:i/>
          <w:caps w:val="0"/>
          <w:sz w:val="24"/>
          <w:lang w:eastAsia="en-US"/>
        </w:rPr>
        <w:t>[(</w:t>
      </w:r>
      <w:r w:rsidRPr="00D24860">
        <w:rPr>
          <w:b w:val="0"/>
          <w:i/>
          <w:caps w:val="0"/>
          <w:sz w:val="24"/>
          <w:lang w:val="en-US" w:eastAsia="en-US"/>
        </w:rPr>
        <w:t>x</w:t>
      </w:r>
      <w:r w:rsidRPr="00D24860">
        <w:rPr>
          <w:b w:val="0"/>
          <w:i/>
          <w:caps w:val="0"/>
          <w:sz w:val="24"/>
          <w:lang w:eastAsia="en-US"/>
        </w:rPr>
        <w:t>-</w:t>
      </w:r>
      <w:r w:rsidRPr="00D24860">
        <w:rPr>
          <w:b w:val="0"/>
          <w:i/>
          <w:caps w:val="0"/>
          <w:sz w:val="24"/>
          <w:lang w:val="en-US" w:eastAsia="en-US"/>
        </w:rPr>
        <w:t>μ</w:t>
      </w:r>
      <w:r w:rsidRPr="00D24860">
        <w:rPr>
          <w:b w:val="0"/>
          <w:i/>
          <w:caps w:val="0"/>
          <w:sz w:val="24"/>
          <w:lang w:eastAsia="en-US"/>
        </w:rPr>
        <w:t>)/</w:t>
      </w:r>
      <w:r w:rsidRPr="00D24860">
        <w:rPr>
          <w:b w:val="0"/>
          <w:i/>
          <w:caps w:val="0"/>
          <w:sz w:val="24"/>
          <w:lang w:val="en-US" w:eastAsia="en-US"/>
        </w:rPr>
        <w:t>σ</w:t>
      </w:r>
      <w:r w:rsidRPr="00D24860">
        <w:rPr>
          <w:b w:val="0"/>
          <w:i/>
          <w:caps w:val="0"/>
          <w:sz w:val="24"/>
          <w:lang w:eastAsia="en-US"/>
        </w:rPr>
        <w:t>]</w:t>
      </w:r>
      <w:r w:rsidRPr="00D24860">
        <w:rPr>
          <w:b w:val="0"/>
          <w:i/>
          <w:caps w:val="0"/>
          <w:sz w:val="24"/>
          <w:vertAlign w:val="superscript"/>
          <w:lang w:eastAsia="en-US"/>
        </w:rPr>
        <w:t>2</w:t>
      </w:r>
      <w:r w:rsidRPr="00D24860">
        <w:rPr>
          <w:b w:val="0"/>
          <w:i/>
          <w:caps w:val="0"/>
          <w:sz w:val="24"/>
          <w:lang w:eastAsia="en-US"/>
        </w:rPr>
        <w:t>}</w:t>
      </w:r>
      <w:bookmarkEnd w:id="21"/>
      <w:r w:rsidRPr="00D24860">
        <w:rPr>
          <w:b w:val="0"/>
          <w:i/>
          <w:caps w:val="0"/>
          <w:sz w:val="24"/>
          <w:lang w:eastAsia="en-US"/>
        </w:rPr>
        <w:t xml:space="preserve">                </w:t>
      </w:r>
      <w:r w:rsidRPr="00D24860">
        <w:rPr>
          <w:b w:val="0"/>
          <w:caps w:val="0"/>
          <w:sz w:val="24"/>
          <w:lang w:eastAsia="en-US"/>
        </w:rPr>
        <w:t>(3-8)</w:t>
      </w:r>
    </w:p>
    <w:p w:rsidR="007D169A" w:rsidRPr="00D24860" w:rsidRDefault="007D169A" w:rsidP="007D169A">
      <w:pPr>
        <w:pStyle w:val="afa"/>
        <w:ind w:right="-68" w:firstLine="567"/>
        <w:jc w:val="both"/>
        <w:rPr>
          <w:b w:val="0"/>
          <w:caps w:val="0"/>
          <w:sz w:val="24"/>
        </w:rPr>
      </w:pPr>
    </w:p>
    <w:p w:rsidR="007D169A" w:rsidRPr="00D24860" w:rsidRDefault="007D169A" w:rsidP="007D169A">
      <w:pPr>
        <w:pStyle w:val="afa"/>
        <w:ind w:right="-68"/>
        <w:jc w:val="both"/>
        <w:rPr>
          <w:b w:val="0"/>
          <w:caps w:val="0"/>
          <w:sz w:val="24"/>
        </w:rPr>
      </w:pPr>
      <w:r w:rsidRPr="00D24860">
        <w:rPr>
          <w:b w:val="0"/>
          <w:caps w:val="0"/>
          <w:sz w:val="24"/>
        </w:rPr>
        <w:t xml:space="preserve">где  </w:t>
      </w:r>
      <w:r w:rsidRPr="00D24860">
        <w:rPr>
          <w:b w:val="0"/>
          <w:i/>
          <w:caps w:val="0"/>
          <w:sz w:val="24"/>
          <w:lang w:val="en-US"/>
        </w:rPr>
        <w:t>μ</w:t>
      </w:r>
      <w:r w:rsidRPr="00D24860">
        <w:rPr>
          <w:b w:val="0"/>
          <w:caps w:val="0"/>
          <w:sz w:val="24"/>
          <w:lang w:eastAsia="en-US"/>
        </w:rPr>
        <w:t xml:space="preserve"> </w:t>
      </w:r>
      <w:r w:rsidRPr="00D24860">
        <w:rPr>
          <w:b w:val="0"/>
          <w:caps w:val="0"/>
          <w:sz w:val="24"/>
        </w:rPr>
        <w:t xml:space="preserve">— среднее; </w:t>
      </w:r>
      <w:r w:rsidRPr="00D24860">
        <w:rPr>
          <w:b w:val="0"/>
          <w:i/>
          <w:caps w:val="0"/>
          <w:sz w:val="24"/>
        </w:rPr>
        <w:t xml:space="preserve">σ </w:t>
      </w:r>
      <w:r w:rsidRPr="00D24860">
        <w:rPr>
          <w:b w:val="0"/>
          <w:caps w:val="0"/>
          <w:sz w:val="24"/>
        </w:rPr>
        <w:t xml:space="preserve">— стандартное отклонение; </w:t>
      </w:r>
      <w:r w:rsidRPr="00D24860">
        <w:rPr>
          <w:b w:val="0"/>
          <w:i/>
          <w:caps w:val="0"/>
          <w:sz w:val="24"/>
        </w:rPr>
        <w:t>π</w:t>
      </w:r>
      <w:r w:rsidRPr="00D24860">
        <w:rPr>
          <w:b w:val="0"/>
          <w:caps w:val="0"/>
          <w:sz w:val="24"/>
        </w:rPr>
        <w:t xml:space="preserve"> – число 3,14…</w:t>
      </w:r>
    </w:p>
    <w:p w:rsidR="007D169A" w:rsidRPr="00D24860" w:rsidRDefault="007D169A" w:rsidP="007D169A">
      <w:pPr>
        <w:pStyle w:val="afa"/>
        <w:ind w:right="-68" w:firstLine="567"/>
        <w:jc w:val="both"/>
        <w:rPr>
          <w:b w:val="0"/>
          <w:caps w:val="0"/>
          <w:sz w:val="24"/>
        </w:rPr>
      </w:pPr>
      <w:r w:rsidRPr="00D24860">
        <w:rPr>
          <w:b w:val="0"/>
          <w:caps w:val="0"/>
          <w:sz w:val="24"/>
        </w:rPr>
        <w:t>Большое число статистических величин на практике имеют нормальное распределение, например, распределение приращений индексов развитых стран, курсы акций и т. д.</w:t>
      </w:r>
    </w:p>
    <w:p w:rsidR="007D169A" w:rsidRPr="00D24860" w:rsidRDefault="007D169A" w:rsidP="007D169A">
      <w:pPr>
        <w:pStyle w:val="afa"/>
        <w:ind w:right="-68" w:firstLine="567"/>
        <w:jc w:val="both"/>
        <w:rPr>
          <w:b w:val="0"/>
          <w:caps w:val="0"/>
          <w:sz w:val="24"/>
        </w:rPr>
      </w:pPr>
      <w:r w:rsidRPr="00D24860">
        <w:rPr>
          <w:rStyle w:val="52"/>
          <w:caps w:val="0"/>
          <w:sz w:val="24"/>
          <w:szCs w:val="24"/>
        </w:rPr>
        <w:t>Двухмерное нормальное распределение.</w:t>
      </w:r>
      <w:r w:rsidRPr="00D24860">
        <w:rPr>
          <w:b w:val="0"/>
          <w:caps w:val="0"/>
          <w:sz w:val="24"/>
        </w:rPr>
        <w:t xml:space="preserve"> Две переменные </w:t>
      </w:r>
      <w:r w:rsidRPr="00D24860">
        <w:rPr>
          <w:b w:val="0"/>
          <w:i/>
          <w:caps w:val="0"/>
          <w:sz w:val="24"/>
        </w:rPr>
        <w:t>х</w:t>
      </w:r>
      <w:r w:rsidRPr="00D24860">
        <w:rPr>
          <w:b w:val="0"/>
          <w:caps w:val="0"/>
          <w:sz w:val="24"/>
        </w:rPr>
        <w:t xml:space="preserve"> и </w:t>
      </w:r>
      <w:r w:rsidRPr="00D24860">
        <w:rPr>
          <w:b w:val="0"/>
          <w:i/>
          <w:caps w:val="0"/>
          <w:sz w:val="24"/>
        </w:rPr>
        <w:t xml:space="preserve">у </w:t>
      </w:r>
      <w:r w:rsidRPr="00D24860">
        <w:rPr>
          <w:b w:val="0"/>
          <w:caps w:val="0"/>
          <w:sz w:val="24"/>
        </w:rPr>
        <w:t>имеют двухмерное нормальное распределение, если для каждого фиксированного значения одной пере</w:t>
      </w:r>
      <w:r w:rsidRPr="00D24860">
        <w:rPr>
          <w:b w:val="0"/>
          <w:caps w:val="0"/>
          <w:sz w:val="24"/>
        </w:rPr>
        <w:softHyphen/>
        <w:t>менной соответствующие значения другой переменной нормально распределены.</w:t>
      </w:r>
    </w:p>
    <w:p w:rsidR="007D169A" w:rsidRPr="00D24860" w:rsidRDefault="007D169A" w:rsidP="009633C0">
      <w:pPr>
        <w:pStyle w:val="afa"/>
        <w:ind w:right="-68" w:firstLine="567"/>
        <w:jc w:val="both"/>
        <w:rPr>
          <w:b w:val="0"/>
          <w:caps w:val="0"/>
          <w:sz w:val="24"/>
        </w:rPr>
      </w:pPr>
    </w:p>
    <w:p w:rsidR="000367CD" w:rsidRPr="00D24860" w:rsidRDefault="00E07596" w:rsidP="009633C0">
      <w:pPr>
        <w:ind w:right="-68"/>
        <w:jc w:val="center"/>
        <w:rPr>
          <w:rFonts w:ascii="Times New Roman" w:hAnsi="Times New Roman"/>
          <w:sz w:val="24"/>
          <w:szCs w:val="24"/>
        </w:rPr>
      </w:pPr>
      <w:r>
        <w:rPr>
          <w:rFonts w:ascii="Times New Roman" w:hAnsi="Times New Roman"/>
          <w:noProof/>
          <w:sz w:val="24"/>
          <w:szCs w:val="24"/>
        </w:rPr>
        <w:drawing>
          <wp:inline distT="0" distB="0" distL="0" distR="0">
            <wp:extent cx="5276850" cy="2819400"/>
            <wp:effectExtent l="19050" t="0" r="0" b="0"/>
            <wp:docPr id="32" name="Рисунок 253" descr="1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descr="1_7"/>
                    <pic:cNvPicPr>
                      <a:picLocks noChangeAspect="1" noChangeArrowheads="1"/>
                    </pic:cNvPicPr>
                  </pic:nvPicPr>
                  <pic:blipFill>
                    <a:blip r:embed="rId47">
                      <a:clrChange>
                        <a:clrFrom>
                          <a:srgbClr val="FFFFFF"/>
                        </a:clrFrom>
                        <a:clrTo>
                          <a:srgbClr val="FFFFFF">
                            <a:alpha val="0"/>
                          </a:srgbClr>
                        </a:clrTo>
                      </a:clrChange>
                    </a:blip>
                    <a:srcRect l="1988" t="27655" r="2664" b="2411"/>
                    <a:stretch>
                      <a:fillRect/>
                    </a:stretch>
                  </pic:blipFill>
                  <pic:spPr bwMode="auto">
                    <a:xfrm>
                      <a:off x="0" y="0"/>
                      <a:ext cx="5276850" cy="2819400"/>
                    </a:xfrm>
                    <a:prstGeom prst="rect">
                      <a:avLst/>
                    </a:prstGeom>
                    <a:noFill/>
                    <a:ln w="9525">
                      <a:noFill/>
                      <a:miter lim="800000"/>
                      <a:headEnd/>
                      <a:tailEnd/>
                    </a:ln>
                  </pic:spPr>
                </pic:pic>
              </a:graphicData>
            </a:graphic>
          </wp:inline>
        </w:drawing>
      </w:r>
    </w:p>
    <w:p w:rsidR="000367CD" w:rsidRPr="00D24860" w:rsidRDefault="000367CD" w:rsidP="009633C0">
      <w:pPr>
        <w:pStyle w:val="afa"/>
        <w:ind w:right="-68" w:firstLine="540"/>
        <w:rPr>
          <w:b w:val="0"/>
          <w:i/>
          <w:caps w:val="0"/>
          <w:sz w:val="24"/>
        </w:rPr>
      </w:pPr>
      <w:r w:rsidRPr="00D24860">
        <w:rPr>
          <w:b w:val="0"/>
          <w:i/>
          <w:caps w:val="0"/>
          <w:sz w:val="24"/>
        </w:rPr>
        <w:t>±1 Ср.откл. - содержит 68% всех наблюдений</w:t>
      </w:r>
    </w:p>
    <w:p w:rsidR="000367CD" w:rsidRPr="00D24860" w:rsidRDefault="000367CD" w:rsidP="009633C0">
      <w:pPr>
        <w:pStyle w:val="afa"/>
        <w:ind w:right="-68" w:firstLine="540"/>
        <w:rPr>
          <w:b w:val="0"/>
          <w:i/>
          <w:caps w:val="0"/>
          <w:sz w:val="24"/>
        </w:rPr>
      </w:pPr>
      <w:r w:rsidRPr="00D24860">
        <w:rPr>
          <w:b w:val="0"/>
          <w:i/>
          <w:caps w:val="0"/>
          <w:sz w:val="24"/>
        </w:rPr>
        <w:t>±2 Ст.откл. - содержит 95% всех наблюдений</w:t>
      </w:r>
    </w:p>
    <w:p w:rsidR="000367CD" w:rsidRPr="00D24860" w:rsidRDefault="000367CD" w:rsidP="009633C0">
      <w:pPr>
        <w:pStyle w:val="afa"/>
        <w:ind w:right="-68"/>
        <w:rPr>
          <w:b w:val="0"/>
          <w:caps w:val="0"/>
          <w:sz w:val="24"/>
        </w:rPr>
      </w:pPr>
    </w:p>
    <w:p w:rsidR="000367CD" w:rsidRPr="00D24860" w:rsidRDefault="000367CD" w:rsidP="009633C0">
      <w:pPr>
        <w:pStyle w:val="afa"/>
        <w:ind w:right="-68"/>
        <w:rPr>
          <w:b w:val="0"/>
          <w:caps w:val="0"/>
          <w:sz w:val="24"/>
        </w:rPr>
      </w:pPr>
      <w:r w:rsidRPr="00D24860">
        <w:rPr>
          <w:b w:val="0"/>
          <w:caps w:val="0"/>
          <w:sz w:val="24"/>
        </w:rPr>
        <w:t>Рисунок 3.5 - График нормальной плотности распределения</w:t>
      </w:r>
    </w:p>
    <w:p w:rsidR="000367CD" w:rsidRPr="00D24860" w:rsidRDefault="000367CD" w:rsidP="009633C0">
      <w:pPr>
        <w:pStyle w:val="afa"/>
        <w:rPr>
          <w:b w:val="0"/>
          <w:caps w:val="0"/>
          <w:sz w:val="24"/>
        </w:rPr>
      </w:pPr>
      <w:r w:rsidRPr="00D24860">
        <w:rPr>
          <w:b w:val="0"/>
          <w:caps w:val="0"/>
          <w:sz w:val="24"/>
        </w:rPr>
        <w:t xml:space="preserve">                случайной величины</w:t>
      </w:r>
    </w:p>
    <w:p w:rsidR="000367CD" w:rsidRPr="00D24860" w:rsidRDefault="000367CD" w:rsidP="009633C0">
      <w:pPr>
        <w:pStyle w:val="afa"/>
        <w:ind w:firstLine="567"/>
        <w:jc w:val="both"/>
        <w:rPr>
          <w:b w:val="0"/>
          <w:caps w:val="0"/>
          <w:sz w:val="24"/>
        </w:rPr>
      </w:pPr>
    </w:p>
    <w:p w:rsidR="000367CD" w:rsidRPr="00D24860" w:rsidRDefault="000367CD" w:rsidP="009633C0">
      <w:pPr>
        <w:pStyle w:val="afa"/>
        <w:ind w:firstLine="567"/>
        <w:jc w:val="both"/>
        <w:rPr>
          <w:b w:val="0"/>
          <w:caps w:val="0"/>
          <w:sz w:val="24"/>
        </w:rPr>
      </w:pPr>
    </w:p>
    <w:p w:rsidR="000367CD" w:rsidRPr="00D24860" w:rsidRDefault="000367CD" w:rsidP="009633C0">
      <w:pPr>
        <w:pStyle w:val="afa"/>
        <w:ind w:right="-68" w:firstLine="567"/>
        <w:jc w:val="both"/>
        <w:rPr>
          <w:b w:val="0"/>
          <w:caps w:val="0"/>
          <w:sz w:val="24"/>
        </w:rPr>
      </w:pPr>
      <w:r w:rsidRPr="00D24860">
        <w:rPr>
          <w:b w:val="0"/>
          <w:caps w:val="0"/>
          <w:sz w:val="24"/>
        </w:rPr>
        <w:t>Функция плотности двухмерного нормального распределения определяется следующим образом:</w:t>
      </w:r>
    </w:p>
    <w:p w:rsidR="000367CD" w:rsidRPr="00D24860" w:rsidRDefault="000367CD" w:rsidP="009633C0">
      <w:pPr>
        <w:pStyle w:val="afa"/>
        <w:ind w:right="-68" w:firstLine="567"/>
        <w:jc w:val="both"/>
        <w:rPr>
          <w:b w:val="0"/>
          <w:caps w:val="0"/>
          <w:sz w:val="24"/>
        </w:rPr>
      </w:pPr>
    </w:p>
    <w:p w:rsidR="000367CD" w:rsidRPr="00D24860" w:rsidRDefault="000367CD" w:rsidP="009633C0">
      <w:pPr>
        <w:pStyle w:val="afa"/>
        <w:ind w:right="-68" w:firstLine="567"/>
        <w:jc w:val="both"/>
        <w:rPr>
          <w:b w:val="0"/>
          <w:i/>
          <w:caps w:val="0"/>
          <w:sz w:val="24"/>
        </w:rPr>
      </w:pPr>
      <w:r w:rsidRPr="00D24860">
        <w:rPr>
          <w:b w:val="0"/>
          <w:i/>
          <w:caps w:val="0"/>
          <w:sz w:val="24"/>
          <w:lang w:val="en-US" w:eastAsia="en-US"/>
        </w:rPr>
        <w:t>f</w:t>
      </w:r>
      <w:r w:rsidRPr="00D24860">
        <w:rPr>
          <w:b w:val="0"/>
          <w:i/>
          <w:caps w:val="0"/>
          <w:sz w:val="24"/>
          <w:lang w:eastAsia="en-US"/>
        </w:rPr>
        <w:t>(</w:t>
      </w:r>
      <w:r w:rsidRPr="00D24860">
        <w:rPr>
          <w:b w:val="0"/>
          <w:i/>
          <w:caps w:val="0"/>
          <w:sz w:val="24"/>
          <w:lang w:val="en-US" w:eastAsia="en-US"/>
        </w:rPr>
        <w:t>x</w:t>
      </w:r>
      <w:r w:rsidRPr="00D24860">
        <w:rPr>
          <w:b w:val="0"/>
          <w:i/>
          <w:caps w:val="0"/>
          <w:sz w:val="24"/>
          <w:lang w:eastAsia="en-US"/>
        </w:rPr>
        <w:t>,</w:t>
      </w:r>
      <w:r w:rsidRPr="00D24860">
        <w:rPr>
          <w:b w:val="0"/>
          <w:i/>
          <w:caps w:val="0"/>
          <w:sz w:val="24"/>
          <w:lang w:val="en-US" w:eastAsia="en-US"/>
        </w:rPr>
        <w:t>y</w:t>
      </w:r>
      <w:r w:rsidRPr="00D24860">
        <w:rPr>
          <w:b w:val="0"/>
          <w:i/>
          <w:caps w:val="0"/>
          <w:sz w:val="24"/>
          <w:lang w:eastAsia="en-US"/>
        </w:rPr>
        <w:t xml:space="preserve">) </w:t>
      </w:r>
      <w:r w:rsidRPr="00D24860">
        <w:rPr>
          <w:b w:val="0"/>
          <w:i/>
          <w:caps w:val="0"/>
          <w:sz w:val="24"/>
        </w:rPr>
        <w:t xml:space="preserve">= </w:t>
      </w:r>
      <w:r w:rsidRPr="00D24860">
        <w:rPr>
          <w:b w:val="0"/>
          <w:i/>
          <w:caps w:val="0"/>
          <w:sz w:val="24"/>
          <w:lang w:eastAsia="en-US"/>
        </w:rPr>
        <w:t>{1/[2</w:t>
      </w:r>
      <w:r w:rsidRPr="00D24860">
        <w:rPr>
          <w:b w:val="0"/>
          <w:i/>
          <w:caps w:val="0"/>
          <w:sz w:val="24"/>
          <w:lang w:val="en-US" w:eastAsia="en-US"/>
        </w:rPr>
        <w:t>σ</w:t>
      </w:r>
      <w:r w:rsidRPr="00D24860">
        <w:rPr>
          <w:b w:val="0"/>
          <w:i/>
          <w:caps w:val="0"/>
          <w:sz w:val="24"/>
          <w:vertAlign w:val="subscript"/>
          <w:lang w:eastAsia="en-US"/>
        </w:rPr>
        <w:t>1</w:t>
      </w:r>
      <w:r w:rsidRPr="00D24860">
        <w:rPr>
          <w:b w:val="0"/>
          <w:i/>
          <w:caps w:val="0"/>
          <w:sz w:val="24"/>
          <w:lang w:val="en-US" w:eastAsia="en-US"/>
        </w:rPr>
        <w:t>σ</w:t>
      </w:r>
      <w:r w:rsidRPr="00D24860">
        <w:rPr>
          <w:b w:val="0"/>
          <w:i/>
          <w:caps w:val="0"/>
          <w:sz w:val="24"/>
          <w:vertAlign w:val="subscript"/>
          <w:lang w:eastAsia="en-US"/>
        </w:rPr>
        <w:t>2</w:t>
      </w:r>
      <w:r w:rsidRPr="00D24860">
        <w:rPr>
          <w:b w:val="0"/>
          <w:i/>
          <w:caps w:val="0"/>
          <w:sz w:val="24"/>
          <w:lang w:eastAsia="en-US"/>
        </w:rPr>
        <w:t xml:space="preserve"> </w:t>
      </w:r>
      <w:r w:rsidRPr="00D24860">
        <w:rPr>
          <w:b w:val="0"/>
          <w:caps w:val="0"/>
          <w:position w:val="-2"/>
          <w:sz w:val="24"/>
        </w:rPr>
        <w:object w:dxaOrig="220" w:dyaOrig="200">
          <v:shape id="_x0000_i1047" type="#_x0000_t75" style="width:12pt;height:10.5pt" o:ole="">
            <v:imagedata r:id="rId42" o:title=""/>
          </v:shape>
          <o:OLEObject Type="Embed" ProgID="Equation.3" ShapeID="_x0000_i1047" DrawAspect="Content" ObjectID="_1594548740" r:id="rId48"/>
        </w:object>
      </w:r>
      <w:r w:rsidRPr="00D24860">
        <w:rPr>
          <w:b w:val="0"/>
          <w:i/>
          <w:caps w:val="0"/>
          <w:sz w:val="24"/>
          <w:lang w:eastAsia="en-US"/>
        </w:rPr>
        <w:t xml:space="preserve">(1- </w:t>
      </w:r>
      <w:r w:rsidRPr="00D24860">
        <w:rPr>
          <w:b w:val="0"/>
          <w:i/>
          <w:caps w:val="0"/>
          <w:sz w:val="24"/>
          <w:lang w:val="en-US" w:eastAsia="en-US"/>
        </w:rPr>
        <w:t>r</w:t>
      </w:r>
      <w:r w:rsidRPr="00D24860">
        <w:rPr>
          <w:b w:val="0"/>
          <w:i/>
          <w:caps w:val="0"/>
          <w:sz w:val="24"/>
          <w:lang w:eastAsia="en-US"/>
        </w:rPr>
        <w:t>)</w:t>
      </w:r>
      <w:r w:rsidRPr="00D24860">
        <w:rPr>
          <w:b w:val="0"/>
          <w:i/>
          <w:caps w:val="0"/>
          <w:sz w:val="24"/>
          <w:vertAlign w:val="superscript"/>
          <w:lang w:eastAsia="en-US"/>
        </w:rPr>
        <w:t>1/2</w:t>
      </w:r>
      <w:r w:rsidRPr="00D24860">
        <w:rPr>
          <w:b w:val="0"/>
          <w:i/>
          <w:caps w:val="0"/>
          <w:sz w:val="24"/>
          <w:lang w:eastAsia="en-US"/>
        </w:rPr>
        <w:t>]}</w:t>
      </w:r>
      <w:r w:rsidRPr="00D24860">
        <w:rPr>
          <w:b w:val="0"/>
          <w:caps w:val="0"/>
          <w:sz w:val="24"/>
        </w:rPr>
        <w:t xml:space="preserve"> </w:t>
      </w:r>
      <w:r w:rsidRPr="00D24860">
        <w:rPr>
          <w:b w:val="0"/>
          <w:caps w:val="0"/>
          <w:position w:val="-2"/>
          <w:sz w:val="24"/>
        </w:rPr>
        <w:object w:dxaOrig="220" w:dyaOrig="200">
          <v:shape id="_x0000_i1048" type="#_x0000_t75" style="width:12pt;height:10.5pt" o:ole="">
            <v:imagedata r:id="rId42" o:title=""/>
          </v:shape>
          <o:OLEObject Type="Embed" ProgID="Equation.3" ShapeID="_x0000_i1048" DrawAspect="Content" ObjectID="_1594548741" r:id="rId49"/>
        </w:object>
      </w:r>
      <w:r w:rsidRPr="00D24860">
        <w:rPr>
          <w:b w:val="0"/>
          <w:i/>
          <w:caps w:val="0"/>
          <w:sz w:val="24"/>
          <w:lang w:val="en-US" w:eastAsia="en-US"/>
        </w:rPr>
        <w:t>e</w:t>
      </w:r>
      <w:r w:rsidRPr="00D24860">
        <w:rPr>
          <w:b w:val="0"/>
          <w:i/>
          <w:caps w:val="0"/>
          <w:sz w:val="24"/>
          <w:lang w:eastAsia="en-US"/>
        </w:rPr>
        <w:t>х</w:t>
      </w:r>
      <w:r w:rsidRPr="00D24860">
        <w:rPr>
          <w:b w:val="0"/>
          <w:i/>
          <w:caps w:val="0"/>
          <w:sz w:val="24"/>
          <w:lang w:val="en-US" w:eastAsia="en-US"/>
        </w:rPr>
        <w:t>p</w:t>
      </w:r>
      <w:r w:rsidRPr="00D24860">
        <w:rPr>
          <w:b w:val="0"/>
          <w:i/>
          <w:caps w:val="0"/>
          <w:sz w:val="24"/>
          <w:lang w:eastAsia="en-US"/>
        </w:rPr>
        <w:t>{-1/2(1-</w:t>
      </w:r>
      <w:r w:rsidRPr="00D24860">
        <w:rPr>
          <w:b w:val="0"/>
          <w:i/>
          <w:caps w:val="0"/>
          <w:sz w:val="24"/>
          <w:lang w:val="en-US" w:eastAsia="en-US"/>
        </w:rPr>
        <w:t>r</w:t>
      </w:r>
      <w:r w:rsidRPr="00D24860">
        <w:rPr>
          <w:b w:val="0"/>
          <w:i/>
          <w:caps w:val="0"/>
          <w:sz w:val="24"/>
          <w:vertAlign w:val="superscript"/>
          <w:lang w:eastAsia="en-US"/>
        </w:rPr>
        <w:t>2</w:t>
      </w:r>
      <w:r w:rsidRPr="00D24860">
        <w:rPr>
          <w:b w:val="0"/>
          <w:i/>
          <w:caps w:val="0"/>
          <w:sz w:val="24"/>
          <w:lang w:eastAsia="en-US"/>
        </w:rPr>
        <w:t>)((</w:t>
      </w:r>
      <w:r w:rsidRPr="00D24860">
        <w:rPr>
          <w:b w:val="0"/>
          <w:i/>
          <w:caps w:val="0"/>
          <w:sz w:val="24"/>
          <w:lang w:val="en-US" w:eastAsia="en-US"/>
        </w:rPr>
        <w:t>x</w:t>
      </w:r>
      <w:r w:rsidRPr="00D24860">
        <w:rPr>
          <w:b w:val="0"/>
          <w:i/>
          <w:caps w:val="0"/>
          <w:sz w:val="24"/>
          <w:lang w:eastAsia="en-US"/>
        </w:rPr>
        <w:t>-</w:t>
      </w:r>
      <w:r w:rsidRPr="00D24860">
        <w:rPr>
          <w:b w:val="0"/>
          <w:i/>
          <w:caps w:val="0"/>
          <w:sz w:val="24"/>
          <w:lang w:val="en-US" w:eastAsia="en-US"/>
        </w:rPr>
        <w:t>μ</w:t>
      </w:r>
      <w:r w:rsidRPr="00D24860">
        <w:rPr>
          <w:b w:val="0"/>
          <w:i/>
          <w:caps w:val="0"/>
          <w:sz w:val="24"/>
          <w:vertAlign w:val="subscript"/>
          <w:lang w:eastAsia="en-US"/>
        </w:rPr>
        <w:t>1</w:t>
      </w:r>
      <w:r w:rsidRPr="00D24860">
        <w:rPr>
          <w:b w:val="0"/>
          <w:i/>
          <w:caps w:val="0"/>
          <w:sz w:val="24"/>
          <w:lang w:eastAsia="en-US"/>
        </w:rPr>
        <w:t>)/</w:t>
      </w:r>
      <w:r w:rsidRPr="00D24860">
        <w:rPr>
          <w:b w:val="0"/>
          <w:i/>
          <w:caps w:val="0"/>
          <w:sz w:val="24"/>
          <w:lang w:val="en-US" w:eastAsia="en-US"/>
        </w:rPr>
        <w:t>σ</w:t>
      </w:r>
      <w:r w:rsidRPr="00D24860">
        <w:rPr>
          <w:b w:val="0"/>
          <w:i/>
          <w:caps w:val="0"/>
          <w:sz w:val="24"/>
          <w:vertAlign w:val="subscript"/>
          <w:lang w:eastAsia="en-US"/>
        </w:rPr>
        <w:t>1</w:t>
      </w:r>
      <w:r w:rsidRPr="00D24860">
        <w:rPr>
          <w:b w:val="0"/>
          <w:i/>
          <w:caps w:val="0"/>
          <w:sz w:val="24"/>
          <w:lang w:eastAsia="en-US"/>
        </w:rPr>
        <w:t>)</w:t>
      </w:r>
      <w:r w:rsidRPr="00D24860">
        <w:rPr>
          <w:b w:val="0"/>
          <w:i/>
          <w:caps w:val="0"/>
          <w:sz w:val="24"/>
          <w:vertAlign w:val="superscript"/>
          <w:lang w:eastAsia="en-US"/>
        </w:rPr>
        <w:t>2</w:t>
      </w:r>
      <w:r w:rsidRPr="00D24860">
        <w:rPr>
          <w:b w:val="0"/>
          <w:i/>
          <w:caps w:val="0"/>
          <w:sz w:val="24"/>
          <w:lang w:eastAsia="en-US"/>
        </w:rPr>
        <w:t xml:space="preserve"> + </w:t>
      </w:r>
      <w:r w:rsidRPr="00D24860">
        <w:rPr>
          <w:b w:val="0"/>
          <w:i/>
          <w:caps w:val="0"/>
          <w:sz w:val="24"/>
        </w:rPr>
        <w:t xml:space="preserve">((у – </w:t>
      </w:r>
      <w:r w:rsidRPr="00D24860">
        <w:rPr>
          <w:b w:val="0"/>
          <w:i/>
          <w:caps w:val="0"/>
          <w:sz w:val="24"/>
          <w:lang w:val="en-US" w:eastAsia="en-US"/>
        </w:rPr>
        <w:t>μ</w:t>
      </w:r>
      <w:r w:rsidRPr="00D24860">
        <w:rPr>
          <w:b w:val="0"/>
          <w:i/>
          <w:caps w:val="0"/>
          <w:sz w:val="24"/>
          <w:vertAlign w:val="subscript"/>
          <w:lang w:eastAsia="en-US"/>
        </w:rPr>
        <w:t>2</w:t>
      </w:r>
      <w:r w:rsidRPr="00D24860">
        <w:rPr>
          <w:b w:val="0"/>
          <w:i/>
          <w:caps w:val="0"/>
          <w:sz w:val="24"/>
          <w:lang w:eastAsia="en-US"/>
        </w:rPr>
        <w:t>)/</w:t>
      </w:r>
      <w:r w:rsidRPr="00D24860">
        <w:rPr>
          <w:b w:val="0"/>
          <w:i/>
          <w:caps w:val="0"/>
          <w:sz w:val="24"/>
          <w:lang w:val="en-US" w:eastAsia="en-US"/>
        </w:rPr>
        <w:t>σ</w:t>
      </w:r>
      <w:r w:rsidRPr="00D24860">
        <w:rPr>
          <w:b w:val="0"/>
          <w:i/>
          <w:caps w:val="0"/>
          <w:sz w:val="24"/>
          <w:vertAlign w:val="subscript"/>
          <w:lang w:eastAsia="en-US"/>
        </w:rPr>
        <w:t>2</w:t>
      </w:r>
      <w:r w:rsidRPr="00D24860">
        <w:rPr>
          <w:b w:val="0"/>
          <w:i/>
          <w:caps w:val="0"/>
          <w:sz w:val="24"/>
          <w:lang w:eastAsia="en-US"/>
        </w:rPr>
        <w:t>))</w:t>
      </w:r>
      <w:r w:rsidRPr="00D24860">
        <w:rPr>
          <w:b w:val="0"/>
          <w:i/>
          <w:caps w:val="0"/>
          <w:sz w:val="24"/>
          <w:vertAlign w:val="superscript"/>
          <w:lang w:eastAsia="en-US"/>
        </w:rPr>
        <w:t>2</w:t>
      </w:r>
      <w:r w:rsidRPr="00D24860">
        <w:rPr>
          <w:b w:val="0"/>
          <w:i/>
          <w:caps w:val="0"/>
          <w:sz w:val="24"/>
          <w:lang w:eastAsia="en-US"/>
        </w:rPr>
        <w:t xml:space="preserve">  </w:t>
      </w:r>
      <w:r w:rsidRPr="00D24860">
        <w:rPr>
          <w:b w:val="0"/>
          <w:i/>
          <w:caps w:val="0"/>
          <w:sz w:val="24"/>
        </w:rPr>
        <w:t>-</w:t>
      </w:r>
    </w:p>
    <w:p w:rsidR="000367CD" w:rsidRPr="00D24860" w:rsidRDefault="000367CD" w:rsidP="009633C0">
      <w:pPr>
        <w:pStyle w:val="afa"/>
        <w:ind w:right="-68" w:firstLine="567"/>
        <w:jc w:val="both"/>
        <w:rPr>
          <w:b w:val="0"/>
          <w:i/>
          <w:caps w:val="0"/>
          <w:sz w:val="24"/>
        </w:rPr>
      </w:pPr>
    </w:p>
    <w:p w:rsidR="000367CD" w:rsidRPr="00D24860" w:rsidRDefault="000367CD" w:rsidP="009633C0">
      <w:pPr>
        <w:pStyle w:val="afa"/>
        <w:ind w:right="-68" w:firstLine="567"/>
        <w:jc w:val="right"/>
        <w:rPr>
          <w:b w:val="0"/>
          <w:i/>
          <w:caps w:val="0"/>
          <w:sz w:val="24"/>
          <w:lang w:eastAsia="en-US"/>
        </w:rPr>
      </w:pPr>
      <w:r w:rsidRPr="00D24860">
        <w:rPr>
          <w:b w:val="0"/>
          <w:i/>
          <w:caps w:val="0"/>
          <w:sz w:val="24"/>
        </w:rPr>
        <w:t xml:space="preserve">     - 2</w:t>
      </w:r>
      <w:r w:rsidRPr="00D24860">
        <w:rPr>
          <w:b w:val="0"/>
          <w:i/>
          <w:caps w:val="0"/>
          <w:sz w:val="24"/>
          <w:lang w:val="en-US"/>
        </w:rPr>
        <w:t>r</w:t>
      </w:r>
      <w:r w:rsidRPr="00D24860">
        <w:rPr>
          <w:b w:val="0"/>
          <w:i/>
          <w:caps w:val="0"/>
          <w:sz w:val="24"/>
        </w:rPr>
        <w:t xml:space="preserve">(х - </w:t>
      </w:r>
      <w:r w:rsidRPr="00D24860">
        <w:rPr>
          <w:b w:val="0"/>
          <w:i/>
          <w:caps w:val="0"/>
          <w:sz w:val="24"/>
          <w:lang w:val="en-US" w:eastAsia="en-US"/>
        </w:rPr>
        <w:t>μ</w:t>
      </w:r>
      <w:r w:rsidRPr="00D24860">
        <w:rPr>
          <w:b w:val="0"/>
          <w:i/>
          <w:caps w:val="0"/>
          <w:sz w:val="24"/>
          <w:vertAlign w:val="subscript"/>
          <w:lang w:eastAsia="en-US"/>
        </w:rPr>
        <w:t>1</w:t>
      </w:r>
      <w:r w:rsidRPr="00D24860">
        <w:rPr>
          <w:b w:val="0"/>
          <w:i/>
          <w:caps w:val="0"/>
          <w:sz w:val="24"/>
          <w:lang w:eastAsia="en-US"/>
        </w:rPr>
        <w:t>)/</w:t>
      </w:r>
      <w:r w:rsidRPr="00D24860">
        <w:rPr>
          <w:b w:val="0"/>
          <w:i/>
          <w:caps w:val="0"/>
          <w:sz w:val="24"/>
          <w:vertAlign w:val="subscript"/>
          <w:lang w:eastAsia="en-US"/>
        </w:rPr>
        <w:t xml:space="preserve"> </w:t>
      </w:r>
      <w:r w:rsidRPr="00D24860">
        <w:rPr>
          <w:b w:val="0"/>
          <w:i/>
          <w:caps w:val="0"/>
          <w:sz w:val="24"/>
          <w:lang w:val="en-US" w:eastAsia="en-US"/>
        </w:rPr>
        <w:t>σ</w:t>
      </w:r>
      <w:r w:rsidRPr="00D24860">
        <w:rPr>
          <w:b w:val="0"/>
          <w:i/>
          <w:caps w:val="0"/>
          <w:sz w:val="24"/>
          <w:vertAlign w:val="subscript"/>
          <w:lang w:eastAsia="en-US"/>
        </w:rPr>
        <w:t>1</w:t>
      </w:r>
      <w:r w:rsidRPr="00D24860">
        <w:rPr>
          <w:b w:val="0"/>
          <w:i/>
          <w:caps w:val="0"/>
          <w:sz w:val="24"/>
        </w:rPr>
        <w:t xml:space="preserve"> </w:t>
      </w:r>
      <w:r w:rsidRPr="00D24860">
        <w:rPr>
          <w:b w:val="0"/>
          <w:caps w:val="0"/>
          <w:position w:val="-2"/>
          <w:sz w:val="24"/>
        </w:rPr>
        <w:object w:dxaOrig="220" w:dyaOrig="200">
          <v:shape id="_x0000_i1049" type="#_x0000_t75" style="width:12pt;height:10.5pt" o:ole="">
            <v:imagedata r:id="rId42" o:title=""/>
          </v:shape>
          <o:OLEObject Type="Embed" ProgID="Equation.3" ShapeID="_x0000_i1049" DrawAspect="Content" ObjectID="_1594548742" r:id="rId50"/>
        </w:object>
      </w:r>
      <w:r w:rsidRPr="00D24860">
        <w:rPr>
          <w:b w:val="0"/>
          <w:i/>
          <w:caps w:val="0"/>
          <w:sz w:val="24"/>
        </w:rPr>
        <w:t xml:space="preserve"> (у – </w:t>
      </w:r>
      <w:r w:rsidRPr="00D24860">
        <w:rPr>
          <w:b w:val="0"/>
          <w:i/>
          <w:caps w:val="0"/>
          <w:sz w:val="24"/>
          <w:lang w:eastAsia="en-US"/>
        </w:rPr>
        <w:t>μ</w:t>
      </w:r>
      <w:r w:rsidRPr="00D24860">
        <w:rPr>
          <w:b w:val="0"/>
          <w:i/>
          <w:caps w:val="0"/>
          <w:sz w:val="24"/>
          <w:vertAlign w:val="subscript"/>
          <w:lang w:eastAsia="en-US"/>
        </w:rPr>
        <w:t>2</w:t>
      </w:r>
      <w:r w:rsidRPr="00D24860">
        <w:rPr>
          <w:b w:val="0"/>
          <w:i/>
          <w:caps w:val="0"/>
          <w:sz w:val="24"/>
          <w:lang w:eastAsia="en-US"/>
        </w:rPr>
        <w:t xml:space="preserve"> )/ </w:t>
      </w:r>
      <w:r w:rsidRPr="00D24860">
        <w:rPr>
          <w:b w:val="0"/>
          <w:i/>
          <w:caps w:val="0"/>
          <w:sz w:val="24"/>
          <w:lang w:val="en-US" w:eastAsia="en-US"/>
        </w:rPr>
        <w:t>σ</w:t>
      </w:r>
      <w:r w:rsidRPr="00D24860">
        <w:rPr>
          <w:b w:val="0"/>
          <w:i/>
          <w:caps w:val="0"/>
          <w:sz w:val="24"/>
          <w:vertAlign w:val="subscript"/>
          <w:lang w:eastAsia="en-US"/>
        </w:rPr>
        <w:t>2</w:t>
      </w:r>
      <w:r w:rsidRPr="00D24860">
        <w:rPr>
          <w:b w:val="0"/>
          <w:i/>
          <w:caps w:val="0"/>
          <w:sz w:val="24"/>
          <w:lang w:eastAsia="en-US"/>
        </w:rPr>
        <w:t xml:space="preserve">}                                                           </w:t>
      </w:r>
      <w:r w:rsidRPr="00D24860">
        <w:rPr>
          <w:b w:val="0"/>
          <w:caps w:val="0"/>
          <w:sz w:val="24"/>
          <w:lang w:eastAsia="en-US"/>
        </w:rPr>
        <w:t>(3-9)</w:t>
      </w:r>
    </w:p>
    <w:p w:rsidR="000367CD" w:rsidRPr="00D24860" w:rsidRDefault="000367CD" w:rsidP="009633C0">
      <w:pPr>
        <w:pStyle w:val="afa"/>
        <w:ind w:right="-68" w:firstLine="567"/>
        <w:jc w:val="both"/>
        <w:rPr>
          <w:b w:val="0"/>
          <w:caps w:val="0"/>
          <w:sz w:val="24"/>
        </w:rPr>
      </w:pPr>
    </w:p>
    <w:p w:rsidR="000367CD" w:rsidRPr="00D24860" w:rsidRDefault="000367CD" w:rsidP="009633C0">
      <w:pPr>
        <w:pStyle w:val="afa"/>
        <w:ind w:right="-68"/>
        <w:jc w:val="both"/>
        <w:rPr>
          <w:b w:val="0"/>
          <w:caps w:val="0"/>
          <w:sz w:val="24"/>
        </w:rPr>
      </w:pPr>
      <w:r w:rsidRPr="00D24860">
        <w:rPr>
          <w:b w:val="0"/>
          <w:caps w:val="0"/>
          <w:sz w:val="24"/>
        </w:rPr>
        <w:t xml:space="preserve">где </w:t>
      </w:r>
      <w:r w:rsidRPr="00D24860">
        <w:rPr>
          <w:b w:val="0"/>
          <w:i/>
          <w:caps w:val="0"/>
          <w:sz w:val="24"/>
          <w:lang w:val="en-US" w:eastAsia="en-US"/>
        </w:rPr>
        <w:t>μ</w:t>
      </w:r>
      <w:r w:rsidRPr="00D24860">
        <w:rPr>
          <w:b w:val="0"/>
          <w:i/>
          <w:caps w:val="0"/>
          <w:sz w:val="24"/>
          <w:vertAlign w:val="subscript"/>
          <w:lang w:eastAsia="en-US"/>
        </w:rPr>
        <w:t>1</w:t>
      </w:r>
      <w:r w:rsidRPr="00D24860">
        <w:rPr>
          <w:b w:val="0"/>
          <w:caps w:val="0"/>
          <w:sz w:val="24"/>
          <w:lang w:eastAsia="en-US"/>
        </w:rPr>
        <w:t>,</w:t>
      </w:r>
      <w:r w:rsidRPr="00D24860">
        <w:rPr>
          <w:rStyle w:val="Impact1"/>
          <w:rFonts w:ascii="Times New Roman" w:hAnsi="Times New Roman" w:cs="Times New Roman"/>
          <w:b w:val="0"/>
          <w:caps w:val="0"/>
          <w:sz w:val="24"/>
          <w:szCs w:val="24"/>
          <w:lang w:val="ru-RU"/>
        </w:rPr>
        <w:t xml:space="preserve"> </w:t>
      </w:r>
      <w:r w:rsidRPr="00D24860">
        <w:rPr>
          <w:b w:val="0"/>
          <w:i/>
          <w:caps w:val="0"/>
          <w:sz w:val="24"/>
          <w:lang w:val="en-US" w:eastAsia="en-US"/>
        </w:rPr>
        <w:t>μ</w:t>
      </w:r>
      <w:r w:rsidRPr="00D24860">
        <w:rPr>
          <w:b w:val="0"/>
          <w:i/>
          <w:caps w:val="0"/>
          <w:sz w:val="24"/>
          <w:vertAlign w:val="subscript"/>
          <w:lang w:eastAsia="en-US"/>
        </w:rPr>
        <w:t>2</w:t>
      </w:r>
      <w:r w:rsidRPr="00D24860">
        <w:rPr>
          <w:b w:val="0"/>
          <w:caps w:val="0"/>
          <w:sz w:val="24"/>
          <w:lang w:eastAsia="en-US"/>
        </w:rPr>
        <w:t xml:space="preserve"> </w:t>
      </w:r>
      <w:r w:rsidRPr="00D24860">
        <w:rPr>
          <w:b w:val="0"/>
          <w:caps w:val="0"/>
          <w:sz w:val="24"/>
        </w:rPr>
        <w:t xml:space="preserve">— соответствующие средние случайных величин </w:t>
      </w:r>
      <w:r w:rsidRPr="00D24860">
        <w:rPr>
          <w:b w:val="0"/>
          <w:i/>
          <w:caps w:val="0"/>
          <w:sz w:val="24"/>
          <w:lang w:val="en-US"/>
        </w:rPr>
        <w:t>x</w:t>
      </w:r>
      <w:r w:rsidRPr="00D24860">
        <w:rPr>
          <w:b w:val="0"/>
          <w:caps w:val="0"/>
          <w:sz w:val="24"/>
        </w:rPr>
        <w:t xml:space="preserve"> и </w:t>
      </w:r>
      <w:r w:rsidRPr="00D24860">
        <w:rPr>
          <w:b w:val="0"/>
          <w:i/>
          <w:caps w:val="0"/>
          <w:sz w:val="24"/>
          <w:lang w:val="en-US" w:eastAsia="en-US"/>
        </w:rPr>
        <w:t>y</w:t>
      </w:r>
      <w:r w:rsidRPr="00D24860">
        <w:rPr>
          <w:b w:val="0"/>
          <w:caps w:val="0"/>
          <w:sz w:val="24"/>
          <w:lang w:eastAsia="en-US"/>
        </w:rPr>
        <w:t xml:space="preserve">; </w:t>
      </w:r>
      <w:r w:rsidRPr="00D24860">
        <w:rPr>
          <w:b w:val="0"/>
          <w:i/>
          <w:caps w:val="0"/>
          <w:sz w:val="24"/>
          <w:lang w:val="en-US" w:eastAsia="en-US"/>
        </w:rPr>
        <w:t>σ</w:t>
      </w:r>
      <w:r w:rsidRPr="00D24860">
        <w:rPr>
          <w:b w:val="0"/>
          <w:i/>
          <w:caps w:val="0"/>
          <w:sz w:val="24"/>
          <w:vertAlign w:val="subscript"/>
          <w:lang w:eastAsia="en-US"/>
        </w:rPr>
        <w:t>1</w:t>
      </w:r>
      <w:r w:rsidRPr="00D24860">
        <w:rPr>
          <w:b w:val="0"/>
          <w:i/>
          <w:caps w:val="0"/>
          <w:sz w:val="24"/>
          <w:lang w:eastAsia="en-US"/>
        </w:rPr>
        <w:t>,</w:t>
      </w:r>
      <w:r w:rsidRPr="00D24860">
        <w:rPr>
          <w:b w:val="0"/>
          <w:i/>
          <w:caps w:val="0"/>
          <w:sz w:val="24"/>
          <w:vertAlign w:val="subscript"/>
          <w:lang w:eastAsia="en-US"/>
        </w:rPr>
        <w:t xml:space="preserve"> </w:t>
      </w:r>
      <w:r w:rsidRPr="00D24860">
        <w:rPr>
          <w:b w:val="0"/>
          <w:i/>
          <w:caps w:val="0"/>
          <w:sz w:val="24"/>
          <w:lang w:val="en-US" w:eastAsia="en-US"/>
        </w:rPr>
        <w:t>σ</w:t>
      </w:r>
      <w:r w:rsidRPr="00D24860">
        <w:rPr>
          <w:b w:val="0"/>
          <w:i/>
          <w:caps w:val="0"/>
          <w:sz w:val="24"/>
          <w:vertAlign w:val="subscript"/>
          <w:lang w:eastAsia="en-US"/>
        </w:rPr>
        <w:t xml:space="preserve">2 </w:t>
      </w:r>
      <w:r w:rsidRPr="00D24860">
        <w:rPr>
          <w:b w:val="0"/>
          <w:caps w:val="0"/>
          <w:sz w:val="24"/>
        </w:rPr>
        <w:t xml:space="preserve">— соответствующие стандартные отклонения случайных величин </w:t>
      </w:r>
      <w:r w:rsidRPr="00D24860">
        <w:rPr>
          <w:b w:val="0"/>
          <w:i/>
          <w:caps w:val="0"/>
          <w:sz w:val="24"/>
          <w:lang w:val="en-US"/>
        </w:rPr>
        <w:t>x</w:t>
      </w:r>
      <w:r w:rsidRPr="00D24860">
        <w:rPr>
          <w:b w:val="0"/>
          <w:caps w:val="0"/>
          <w:sz w:val="24"/>
        </w:rPr>
        <w:t xml:space="preserve"> и </w:t>
      </w:r>
      <w:r w:rsidRPr="00D24860">
        <w:rPr>
          <w:b w:val="0"/>
          <w:i/>
          <w:caps w:val="0"/>
          <w:sz w:val="24"/>
          <w:lang w:val="en-US" w:eastAsia="en-US"/>
        </w:rPr>
        <w:t>y</w:t>
      </w:r>
      <w:r w:rsidRPr="00D24860">
        <w:rPr>
          <w:b w:val="0"/>
          <w:caps w:val="0"/>
          <w:sz w:val="24"/>
          <w:lang w:eastAsia="en-US"/>
        </w:rPr>
        <w:t xml:space="preserve">; </w:t>
      </w:r>
      <w:r w:rsidRPr="00D24860">
        <w:rPr>
          <w:b w:val="0"/>
          <w:i/>
          <w:caps w:val="0"/>
          <w:sz w:val="24"/>
          <w:lang w:val="en-US"/>
        </w:rPr>
        <w:t>r</w:t>
      </w:r>
      <w:r w:rsidRPr="00D24860">
        <w:rPr>
          <w:b w:val="0"/>
          <w:caps w:val="0"/>
          <w:sz w:val="24"/>
        </w:rPr>
        <w:t xml:space="preserve"> — коэффициент корреляции между случайной величиной </w:t>
      </w:r>
      <w:r w:rsidRPr="00D24860">
        <w:rPr>
          <w:b w:val="0"/>
          <w:i/>
          <w:caps w:val="0"/>
          <w:sz w:val="24"/>
          <w:lang w:val="en-US"/>
        </w:rPr>
        <w:t>x</w:t>
      </w:r>
      <w:r w:rsidRPr="00D24860">
        <w:rPr>
          <w:b w:val="0"/>
          <w:i/>
          <w:caps w:val="0"/>
          <w:sz w:val="24"/>
        </w:rPr>
        <w:t xml:space="preserve"> </w:t>
      </w:r>
      <w:r w:rsidRPr="00D24860">
        <w:rPr>
          <w:b w:val="0"/>
          <w:caps w:val="0"/>
          <w:sz w:val="24"/>
        </w:rPr>
        <w:t>и случайной величи</w:t>
      </w:r>
      <w:r w:rsidRPr="00D24860">
        <w:rPr>
          <w:b w:val="0"/>
          <w:caps w:val="0"/>
          <w:sz w:val="24"/>
        </w:rPr>
        <w:softHyphen/>
        <w:t xml:space="preserve">ной </w:t>
      </w:r>
      <w:r w:rsidRPr="00D24860">
        <w:rPr>
          <w:b w:val="0"/>
          <w:i/>
          <w:caps w:val="0"/>
          <w:sz w:val="24"/>
          <w:lang w:val="en-US" w:eastAsia="en-US"/>
        </w:rPr>
        <w:t>y</w:t>
      </w:r>
      <w:r w:rsidRPr="00D24860">
        <w:rPr>
          <w:b w:val="0"/>
          <w:caps w:val="0"/>
          <w:sz w:val="24"/>
          <w:lang w:eastAsia="en-US"/>
        </w:rPr>
        <w:t>;</w:t>
      </w:r>
    </w:p>
    <w:p w:rsidR="000367CD" w:rsidRPr="00D24860" w:rsidRDefault="000367CD" w:rsidP="009633C0">
      <w:pPr>
        <w:ind w:right="-68" w:firstLine="567"/>
        <w:jc w:val="both"/>
        <w:rPr>
          <w:rFonts w:ascii="Times New Roman" w:hAnsi="Times New Roman"/>
          <w:sz w:val="24"/>
          <w:szCs w:val="24"/>
        </w:rPr>
      </w:pPr>
      <w:r w:rsidRPr="00D24860">
        <w:rPr>
          <w:rFonts w:ascii="Times New Roman" w:hAnsi="Times New Roman"/>
          <w:sz w:val="24"/>
          <w:szCs w:val="24"/>
        </w:rPr>
        <w:t xml:space="preserve">Вид графика двухмерного нормального распределения показан на        рис. 3.6. </w:t>
      </w:r>
    </w:p>
    <w:p w:rsidR="000367CD" w:rsidRPr="00D24860" w:rsidRDefault="000367CD" w:rsidP="009633C0">
      <w:pPr>
        <w:pStyle w:val="afa"/>
        <w:ind w:right="-68" w:firstLine="540"/>
        <w:jc w:val="both"/>
        <w:rPr>
          <w:sz w:val="24"/>
        </w:rPr>
      </w:pPr>
      <w:bookmarkStart w:id="22" w:name="bookmark32"/>
    </w:p>
    <w:p w:rsidR="000367CD" w:rsidRPr="00D24860" w:rsidRDefault="00EC3F20" w:rsidP="009633C0">
      <w:pPr>
        <w:pStyle w:val="afa"/>
        <w:ind w:right="-68" w:firstLine="540"/>
        <w:rPr>
          <w:sz w:val="24"/>
          <w:lang w:val="en-US"/>
        </w:rPr>
      </w:pPr>
      <w:r>
        <w:rPr>
          <w:noProof/>
          <w:sz w:val="24"/>
        </w:rPr>
        <w:pict>
          <v:shape id="_x0000_s1028" type="#_x0000_t202" style="position:absolute;left:0;text-align:left;margin-left:126pt;margin-top:38.9pt;width:27pt;height:27pt;z-index:251658752" filled="f" stroked="f">
            <v:textbox>
              <w:txbxContent>
                <w:p w:rsidR="00773456" w:rsidRPr="00B253BF" w:rsidRDefault="00773456" w:rsidP="009633C0">
                  <w:pPr>
                    <w:rPr>
                      <w:b/>
                      <w:i/>
                      <w:lang w:val="en-US"/>
                    </w:rPr>
                  </w:pPr>
                  <w:r>
                    <w:rPr>
                      <w:b/>
                      <w:i/>
                      <w:lang w:val="en-US"/>
                    </w:rPr>
                    <w:t>f</w:t>
                  </w:r>
                </w:p>
              </w:txbxContent>
            </v:textbox>
          </v:shape>
        </w:pict>
      </w:r>
      <w:r>
        <w:rPr>
          <w:noProof/>
          <w:sz w:val="24"/>
        </w:rPr>
        <w:pict>
          <v:shape id="_x0000_s1029" type="#_x0000_t202" style="position:absolute;left:0;text-align:left;margin-left:342pt;margin-top:119.9pt;width:27pt;height:18pt;z-index:251656704" filled="f" stroked="f">
            <v:textbox>
              <w:txbxContent>
                <w:p w:rsidR="00773456" w:rsidRPr="00B253BF" w:rsidRDefault="00773456" w:rsidP="009633C0">
                  <w:pPr>
                    <w:rPr>
                      <w:b/>
                      <w:i/>
                      <w:lang w:val="en-US"/>
                    </w:rPr>
                  </w:pPr>
                  <w:r>
                    <w:rPr>
                      <w:b/>
                      <w:i/>
                      <w:lang w:val="en-US"/>
                    </w:rPr>
                    <w:t>x</w:t>
                  </w:r>
                </w:p>
              </w:txbxContent>
            </v:textbox>
          </v:shape>
        </w:pict>
      </w:r>
      <w:r>
        <w:rPr>
          <w:noProof/>
          <w:sz w:val="24"/>
        </w:rPr>
        <w:pict>
          <v:shape id="_x0000_s1030" type="#_x0000_t202" style="position:absolute;left:0;text-align:left;margin-left:3in;margin-top:173.9pt;width:27pt;height:27pt;z-index:251657728" filled="f" stroked="f">
            <v:textbox>
              <w:txbxContent>
                <w:p w:rsidR="00773456" w:rsidRPr="00B253BF" w:rsidRDefault="00773456" w:rsidP="009633C0">
                  <w:pPr>
                    <w:rPr>
                      <w:b/>
                      <w:i/>
                      <w:lang w:val="en-US"/>
                    </w:rPr>
                  </w:pPr>
                  <w:r>
                    <w:rPr>
                      <w:b/>
                      <w:i/>
                      <w:lang w:val="en-US"/>
                    </w:rPr>
                    <w:t>y</w:t>
                  </w:r>
                </w:p>
              </w:txbxContent>
            </v:textbox>
          </v:shape>
        </w:pict>
      </w:r>
      <w:r w:rsidR="00E07596">
        <w:rPr>
          <w:noProof/>
          <w:sz w:val="24"/>
        </w:rPr>
        <w:drawing>
          <wp:inline distT="0" distB="0" distL="0" distR="0">
            <wp:extent cx="2895600" cy="2209800"/>
            <wp:effectExtent l="19050" t="0" r="0" b="0"/>
            <wp:docPr id="36" name="Рисунок 261" descr="Безымянный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descr="Безымянный2"/>
                    <pic:cNvPicPr>
                      <a:picLocks noChangeAspect="1" noChangeArrowheads="1"/>
                    </pic:cNvPicPr>
                  </pic:nvPicPr>
                  <pic:blipFill>
                    <a:blip r:embed="rId51"/>
                    <a:srcRect r="57735" b="54791"/>
                    <a:stretch>
                      <a:fillRect/>
                    </a:stretch>
                  </pic:blipFill>
                  <pic:spPr bwMode="auto">
                    <a:xfrm>
                      <a:off x="0" y="0"/>
                      <a:ext cx="2895600" cy="2209800"/>
                    </a:xfrm>
                    <a:prstGeom prst="rect">
                      <a:avLst/>
                    </a:prstGeom>
                    <a:noFill/>
                    <a:ln w="9525">
                      <a:noFill/>
                      <a:miter lim="800000"/>
                      <a:headEnd/>
                      <a:tailEnd/>
                    </a:ln>
                  </pic:spPr>
                </pic:pic>
              </a:graphicData>
            </a:graphic>
          </wp:inline>
        </w:drawing>
      </w:r>
    </w:p>
    <w:p w:rsidR="000367CD" w:rsidRPr="00D24860" w:rsidRDefault="000367CD" w:rsidP="009633C0">
      <w:pPr>
        <w:pStyle w:val="afa"/>
        <w:ind w:right="-68" w:firstLine="540"/>
        <w:rPr>
          <w:sz w:val="24"/>
          <w:lang w:val="en-US"/>
        </w:rPr>
      </w:pPr>
    </w:p>
    <w:p w:rsidR="000367CD" w:rsidRPr="00D24860" w:rsidRDefault="000367CD" w:rsidP="00CC4962">
      <w:pPr>
        <w:spacing w:after="0" w:line="240" w:lineRule="auto"/>
        <w:ind w:right="-454"/>
        <w:rPr>
          <w:rFonts w:ascii="Times New Roman" w:hAnsi="Times New Roman"/>
          <w:sz w:val="24"/>
          <w:szCs w:val="24"/>
        </w:rPr>
      </w:pPr>
      <w:r w:rsidRPr="00D24860">
        <w:rPr>
          <w:rFonts w:ascii="Times New Roman" w:hAnsi="Times New Roman"/>
          <w:sz w:val="24"/>
          <w:szCs w:val="24"/>
        </w:rPr>
        <w:t xml:space="preserve">                   Рисунок 3.6 -  График двухмерной функции нормального </w:t>
      </w:r>
    </w:p>
    <w:p w:rsidR="000367CD" w:rsidRPr="00D24860" w:rsidRDefault="000367CD" w:rsidP="00CC4962">
      <w:pPr>
        <w:spacing w:after="0" w:line="240" w:lineRule="auto"/>
        <w:ind w:right="-454"/>
        <w:rPr>
          <w:rFonts w:ascii="Times New Roman" w:hAnsi="Times New Roman"/>
          <w:i/>
          <w:sz w:val="24"/>
          <w:szCs w:val="24"/>
        </w:rPr>
      </w:pPr>
      <w:r w:rsidRPr="00D24860">
        <w:rPr>
          <w:rFonts w:ascii="Times New Roman" w:hAnsi="Times New Roman"/>
          <w:sz w:val="24"/>
          <w:szCs w:val="24"/>
        </w:rPr>
        <w:t xml:space="preserve">                   распределения случайных величин  </w:t>
      </w:r>
      <w:r w:rsidRPr="00D24860">
        <w:rPr>
          <w:rFonts w:ascii="Times New Roman" w:hAnsi="Times New Roman"/>
          <w:i/>
          <w:sz w:val="24"/>
          <w:szCs w:val="24"/>
          <w:lang w:val="en-US"/>
        </w:rPr>
        <w:t>f</w:t>
      </w:r>
      <w:r w:rsidRPr="00D24860">
        <w:rPr>
          <w:rFonts w:ascii="Times New Roman" w:hAnsi="Times New Roman"/>
          <w:sz w:val="24"/>
          <w:szCs w:val="24"/>
        </w:rPr>
        <w:t>(</w:t>
      </w:r>
      <w:r w:rsidRPr="00D24860">
        <w:rPr>
          <w:rFonts w:ascii="Times New Roman" w:hAnsi="Times New Roman"/>
          <w:i/>
          <w:sz w:val="24"/>
          <w:szCs w:val="24"/>
        </w:rPr>
        <w:t>х,</w:t>
      </w:r>
      <w:r w:rsidRPr="00D24860">
        <w:rPr>
          <w:rFonts w:ascii="Times New Roman" w:hAnsi="Times New Roman"/>
          <w:sz w:val="24"/>
          <w:szCs w:val="24"/>
        </w:rPr>
        <w:t xml:space="preserve"> </w:t>
      </w:r>
      <w:r w:rsidRPr="00D24860">
        <w:rPr>
          <w:rFonts w:ascii="Times New Roman" w:hAnsi="Times New Roman"/>
          <w:i/>
          <w:sz w:val="24"/>
          <w:szCs w:val="24"/>
        </w:rPr>
        <w:t>у</w:t>
      </w:r>
      <w:bookmarkStart w:id="23" w:name="bookmark33"/>
      <w:bookmarkEnd w:id="22"/>
      <w:r w:rsidRPr="00D24860">
        <w:rPr>
          <w:rFonts w:ascii="Times New Roman" w:hAnsi="Times New Roman"/>
          <w:i/>
          <w:sz w:val="24"/>
          <w:szCs w:val="24"/>
        </w:rPr>
        <w:t>).</w:t>
      </w:r>
    </w:p>
    <w:p w:rsidR="000367CD" w:rsidRPr="00D24860" w:rsidRDefault="000367CD" w:rsidP="009633C0">
      <w:pPr>
        <w:ind w:right="-68" w:firstLine="567"/>
        <w:jc w:val="both"/>
        <w:rPr>
          <w:rFonts w:ascii="Times New Roman" w:hAnsi="Times New Roman"/>
          <w:i/>
          <w:sz w:val="24"/>
          <w:szCs w:val="24"/>
        </w:rPr>
      </w:pPr>
    </w:p>
    <w:bookmarkEnd w:id="23"/>
    <w:p w:rsidR="000367CD" w:rsidRPr="00D24860" w:rsidRDefault="000367CD" w:rsidP="00CC4962">
      <w:pPr>
        <w:pStyle w:val="ad"/>
        <w:spacing w:before="0" w:beforeAutospacing="0" w:after="0" w:afterAutospacing="0"/>
        <w:ind w:firstLine="567"/>
        <w:jc w:val="both"/>
      </w:pPr>
      <w:r w:rsidRPr="00D24860">
        <w:t xml:space="preserve">Наиболее простым методом оценки является построение гистограмм  -графика, показывающего частоту попаданий значений переменной в отдельные интервалы. На гистограмму может быть наложена кривая нормального распределения, что позволяет "на глаз" оценить нормальность эмпирического распределения. Она также позволяет </w:t>
      </w:r>
      <w:r w:rsidRPr="00D24860">
        <w:rPr>
          <w:i/>
          <w:iCs/>
        </w:rPr>
        <w:t>качественно</w:t>
      </w:r>
      <w:r w:rsidRPr="00D24860">
        <w:t xml:space="preserve"> оценить различные характеристики распределения. Например, на ней можно увидеть, что распределение бимодально, т.е. имеет 2 пика, когда исследуемая  выборка неоднородна, возможно, извлечена из двух разных популяций, каждая из которых более или менее нормальна. В таких ситуациях, чтобы понять природу наблюдаемых переменных, можно попытаться найти качественный способ разделения выборки на две части.</w:t>
      </w:r>
    </w:p>
    <w:p w:rsidR="000367CD" w:rsidRPr="00D24860" w:rsidRDefault="000367CD" w:rsidP="009633C0">
      <w:pPr>
        <w:pStyle w:val="afa"/>
        <w:ind w:right="-68" w:firstLine="567"/>
        <w:jc w:val="both"/>
        <w:rPr>
          <w:b w:val="0"/>
          <w:caps w:val="0"/>
          <w:sz w:val="24"/>
        </w:rPr>
      </w:pPr>
      <w:r w:rsidRPr="00D24860">
        <w:rPr>
          <w:b w:val="0"/>
          <w:caps w:val="0"/>
          <w:sz w:val="24"/>
        </w:rPr>
        <w:t>Большинство наблюдаемых случайных величин имеют нормальное распределение, особенно при большом числе наблюдений, либо имеют распределение, связанное с нормаль</w:t>
      </w:r>
      <w:r w:rsidRPr="00D24860">
        <w:rPr>
          <w:b w:val="0"/>
          <w:caps w:val="0"/>
          <w:sz w:val="24"/>
        </w:rPr>
        <w:softHyphen/>
        <w:t>ным и вычисляемое на основе нормального, что является аргументом в пользу того, что нормальное распределение пред</w:t>
      </w:r>
      <w:r w:rsidRPr="00D24860">
        <w:rPr>
          <w:b w:val="0"/>
          <w:caps w:val="0"/>
          <w:sz w:val="24"/>
        </w:rPr>
        <w:softHyphen/>
        <w:t>ставляет «фундаментальный закон». Вместе с тем, возможны случаи, когда распределение случайной величины не является нормальным.  В подобных случаях применение методов анализа, основанных на предположении нормальности, может быть проблематичным. Тогда можно выбрать одно из двух.</w:t>
      </w:r>
    </w:p>
    <w:p w:rsidR="000367CD" w:rsidRPr="00D24860" w:rsidRDefault="000367CD" w:rsidP="009633C0">
      <w:pPr>
        <w:pStyle w:val="afa"/>
        <w:ind w:right="-68" w:firstLine="567"/>
        <w:jc w:val="both"/>
        <w:rPr>
          <w:rStyle w:val="1d"/>
          <w:b w:val="0"/>
          <w:caps w:val="0"/>
          <w:sz w:val="24"/>
          <w:szCs w:val="24"/>
        </w:rPr>
      </w:pPr>
      <w:r w:rsidRPr="00D24860">
        <w:rPr>
          <w:b w:val="0"/>
          <w:caps w:val="0"/>
          <w:sz w:val="24"/>
        </w:rPr>
        <w:t>Во-первых, использовать альтернативные «непараметрические» или так называемые «свободно распределенные» методы, которые особенно полезные, если число наблюдений мало. Во-вторых, все же использовать предположение о нормальности распределения, если объем выборки до</w:t>
      </w:r>
      <w:r w:rsidRPr="00D24860">
        <w:rPr>
          <w:b w:val="0"/>
          <w:caps w:val="0"/>
          <w:sz w:val="24"/>
        </w:rPr>
        <w:softHyphen/>
        <w:t>статочно велик. Последнее возможно на основе чрезвычайно важного принципа, суть которого заключается в том, что при возраста</w:t>
      </w:r>
      <w:r w:rsidRPr="00D24860">
        <w:rPr>
          <w:b w:val="0"/>
          <w:caps w:val="0"/>
          <w:sz w:val="24"/>
        </w:rPr>
        <w:softHyphen/>
        <w:t>нии объема выборки форма распределения случайной величины приближается к нормальной, даже если оно не является нор</w:t>
      </w:r>
      <w:r w:rsidRPr="00D24860">
        <w:rPr>
          <w:b w:val="0"/>
          <w:caps w:val="0"/>
          <w:sz w:val="24"/>
        </w:rPr>
        <w:softHyphen/>
        <w:t xml:space="preserve">мальным. Этот принцип известен как </w:t>
      </w:r>
      <w:r w:rsidRPr="00D24860">
        <w:rPr>
          <w:rStyle w:val="1d"/>
          <w:b w:val="0"/>
          <w:caps w:val="0"/>
          <w:sz w:val="24"/>
          <w:szCs w:val="24"/>
        </w:rPr>
        <w:t xml:space="preserve">центральная предельная теорема. </w:t>
      </w:r>
      <w:bookmarkStart w:id="24" w:name="bookmark38"/>
    </w:p>
    <w:bookmarkEnd w:id="24"/>
    <w:p w:rsidR="000367CD" w:rsidRPr="00D24860" w:rsidRDefault="000367CD" w:rsidP="009633C0">
      <w:pPr>
        <w:pStyle w:val="afa"/>
        <w:ind w:right="-68" w:firstLine="567"/>
        <w:jc w:val="both"/>
        <w:rPr>
          <w:b w:val="0"/>
          <w:caps w:val="0"/>
          <w:sz w:val="24"/>
        </w:rPr>
      </w:pPr>
      <w:r w:rsidRPr="00D24860">
        <w:rPr>
          <w:b w:val="0"/>
          <w:caps w:val="0"/>
          <w:sz w:val="24"/>
        </w:rPr>
        <w:t>Необходимо заметить, что, хотя многие из приведенных выше утверждений можно доказать математичес</w:t>
      </w:r>
      <w:r w:rsidRPr="00D24860">
        <w:rPr>
          <w:b w:val="0"/>
          <w:caps w:val="0"/>
          <w:sz w:val="24"/>
        </w:rPr>
        <w:softHyphen/>
        <w:t>ки, некоторые из них тем не менее не имеют теоретического обоснования и могут быть подтверждены  только эмпирически, посредством так называемых экспериментов Монте-Карло. В этих экспериментах на компьютере генерируется большое число большое число выборок случайных величин, которые анализируются с помощью различных тестов. Этим способом можно эмпирически оценить тип и величину ошибок или смещений, которые возникают, когда нарушаются определенные теоретические основы используемых тестов. Например, можно искус</w:t>
      </w:r>
      <w:r w:rsidRPr="00D24860">
        <w:rPr>
          <w:b w:val="0"/>
          <w:caps w:val="0"/>
          <w:sz w:val="24"/>
        </w:rPr>
        <w:softHyphen/>
        <w:t>ственно изменить распределение выборки, сделать его отличным от нормального и проверить результат.</w:t>
      </w:r>
    </w:p>
    <w:p w:rsidR="000367CD" w:rsidRDefault="000367CD" w:rsidP="009633C0">
      <w:pPr>
        <w:ind w:right="-68" w:firstLine="567"/>
        <w:rPr>
          <w:rFonts w:ascii="Times New Roman" w:hAnsi="Times New Roman"/>
          <w:sz w:val="24"/>
          <w:szCs w:val="24"/>
        </w:rPr>
      </w:pPr>
    </w:p>
    <w:p w:rsidR="008361D5" w:rsidRPr="00D24860" w:rsidRDefault="008361D5" w:rsidP="009633C0">
      <w:pPr>
        <w:ind w:right="-68" w:firstLine="567"/>
        <w:rPr>
          <w:rFonts w:ascii="Times New Roman" w:hAnsi="Times New Roman"/>
          <w:sz w:val="24"/>
          <w:szCs w:val="24"/>
        </w:rPr>
      </w:pPr>
    </w:p>
    <w:p w:rsidR="000367CD" w:rsidRPr="00D24860" w:rsidRDefault="000367CD" w:rsidP="009633C0">
      <w:pPr>
        <w:pStyle w:val="ad"/>
        <w:ind w:right="-68" w:firstLine="567"/>
        <w:rPr>
          <w:b/>
        </w:rPr>
      </w:pPr>
      <w:r w:rsidRPr="00D24860">
        <w:rPr>
          <w:b/>
        </w:rPr>
        <w:t xml:space="preserve">Лекция 6. Статистические таблицы сопряженности и их анализ </w:t>
      </w:r>
    </w:p>
    <w:p w:rsidR="000367CD" w:rsidRPr="00D24860" w:rsidRDefault="000367CD" w:rsidP="009633C0">
      <w:pPr>
        <w:pStyle w:val="ad"/>
        <w:spacing w:before="0" w:beforeAutospacing="0" w:after="0" w:afterAutospacing="0"/>
        <w:ind w:right="-68" w:firstLine="567"/>
        <w:jc w:val="both"/>
      </w:pPr>
      <w:r w:rsidRPr="00D24860">
        <w:rPr>
          <w:b/>
        </w:rPr>
        <w:t>Таблицы частот.</w:t>
      </w:r>
      <w:r w:rsidRPr="00D24860">
        <w:rPr>
          <w:b/>
          <w:color w:val="000080"/>
        </w:rPr>
        <w:t xml:space="preserve"> </w:t>
      </w:r>
      <w:bookmarkStart w:id="25" w:name="frequency_tablesa"/>
      <w:bookmarkEnd w:id="25"/>
      <w:r w:rsidRPr="00D24860">
        <w:t xml:space="preserve">Таблицы частот или одновходовые таблицы широко используются при  анализе категориальных переменных. Обычно их используют как одну из процедур разведочного анализа, чтобы просмотреть, каким образом различные группы данных распределены в выборке. Например, изучая зрительский интерес к разным видам спорта (с целью рекламы какого-либо продукта на ТВ), ответы респондентов можно представить следующей таблицей: </w:t>
      </w:r>
    </w:p>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center"/>
      </w:pPr>
      <w:r w:rsidRPr="00D24860">
        <w:t xml:space="preserve">                                                                                                  Таблица 3.1</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3562"/>
        <w:gridCol w:w="1163"/>
        <w:gridCol w:w="1181"/>
        <w:gridCol w:w="1256"/>
        <w:gridCol w:w="1366"/>
      </w:tblGrid>
      <w:tr w:rsidR="000367CD" w:rsidRPr="00D24860" w:rsidTr="002D2A19">
        <w:trPr>
          <w:tblCellSpacing w:w="15" w:type="dxa"/>
          <w:jc w:val="center"/>
        </w:trPr>
        <w:tc>
          <w:tcPr>
            <w:tcW w:w="0" w:type="auto"/>
            <w:tcBorders>
              <w:top w:val="outset" w:sz="6" w:space="0" w:color="auto"/>
              <w:bottom w:val="outset" w:sz="6" w:space="0" w:color="auto"/>
              <w:right w:val="outset" w:sz="6" w:space="0" w:color="auto"/>
            </w:tcBorders>
            <w:vAlign w:val="center"/>
          </w:tcPr>
          <w:p w:rsidR="000367CD" w:rsidRPr="00D24860" w:rsidRDefault="000367CD" w:rsidP="002D2A19">
            <w:pPr>
              <w:ind w:right="-68"/>
              <w:rPr>
                <w:rFonts w:ascii="Times New Roman" w:hAnsi="Times New Roman"/>
                <w:bCs/>
                <w:sz w:val="24"/>
                <w:szCs w:val="24"/>
              </w:rPr>
            </w:pPr>
            <w:r w:rsidRPr="00D24860">
              <w:rPr>
                <w:rFonts w:ascii="Times New Roman" w:hAnsi="Times New Roman"/>
                <w:bCs/>
                <w:sz w:val="24"/>
                <w:szCs w:val="24"/>
              </w:rPr>
              <w:t>STATISTICA</w:t>
            </w:r>
            <w:r w:rsidRPr="00D24860">
              <w:rPr>
                <w:rFonts w:ascii="Times New Roman" w:hAnsi="Times New Roman"/>
                <w:bCs/>
                <w:sz w:val="24"/>
                <w:szCs w:val="24"/>
              </w:rPr>
              <w:br/>
              <w:t>ОСНОВНЫЕ</w:t>
            </w:r>
            <w:r w:rsidRPr="00D24860">
              <w:rPr>
                <w:rFonts w:ascii="Times New Roman" w:hAnsi="Times New Roman"/>
                <w:bCs/>
                <w:sz w:val="24"/>
                <w:szCs w:val="24"/>
              </w:rPr>
              <w:br/>
              <w:t>СТАТИСТИКИ</w:t>
            </w:r>
          </w:p>
        </w:tc>
        <w:tc>
          <w:tcPr>
            <w:tcW w:w="4921" w:type="dxa"/>
            <w:gridSpan w:val="4"/>
            <w:tcBorders>
              <w:top w:val="outset" w:sz="6" w:space="0" w:color="auto"/>
              <w:left w:val="outset" w:sz="6" w:space="0" w:color="auto"/>
              <w:bottom w:val="outset" w:sz="6" w:space="0" w:color="auto"/>
            </w:tcBorders>
          </w:tcPr>
          <w:p w:rsidR="000367CD" w:rsidRPr="00D24860" w:rsidRDefault="000367CD" w:rsidP="002D2A19">
            <w:pPr>
              <w:ind w:right="-68"/>
              <w:jc w:val="center"/>
              <w:rPr>
                <w:rFonts w:ascii="Times New Roman" w:hAnsi="Times New Roman"/>
                <w:bCs/>
                <w:sz w:val="24"/>
                <w:szCs w:val="24"/>
                <w:lang w:val="en-US"/>
              </w:rPr>
            </w:pPr>
          </w:p>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ФУТБОЛ</w:t>
            </w:r>
          </w:p>
        </w:tc>
      </w:tr>
      <w:tr w:rsidR="000367CD" w:rsidRPr="00D24860" w:rsidTr="002D2A19">
        <w:trPr>
          <w:tblCellSpacing w:w="15" w:type="dxa"/>
          <w:jc w:val="center"/>
        </w:trPr>
        <w:tc>
          <w:tcPr>
            <w:tcW w:w="0" w:type="auto"/>
            <w:tcBorders>
              <w:top w:val="outset" w:sz="6" w:space="0" w:color="auto"/>
              <w:bottom w:val="outset" w:sz="6" w:space="0" w:color="auto"/>
              <w:right w:val="outset" w:sz="6" w:space="0" w:color="auto"/>
            </w:tcBorders>
            <w:vAlign w:val="bottom"/>
          </w:tcPr>
          <w:p w:rsidR="000367CD" w:rsidRPr="00D24860" w:rsidRDefault="000367CD" w:rsidP="002D2A19">
            <w:pPr>
              <w:ind w:right="-68"/>
              <w:rPr>
                <w:rFonts w:ascii="Times New Roman" w:hAnsi="Times New Roman"/>
                <w:bCs/>
                <w:sz w:val="24"/>
                <w:szCs w:val="24"/>
              </w:rPr>
            </w:pPr>
            <w:r w:rsidRPr="00D24860">
              <w:rPr>
                <w:rFonts w:ascii="Times New Roman" w:hAnsi="Times New Roman"/>
                <w:bCs/>
                <w:sz w:val="24"/>
                <w:szCs w:val="24"/>
              </w:rPr>
              <w:t>Категория</w:t>
            </w:r>
          </w:p>
        </w:tc>
        <w:tc>
          <w:tcPr>
            <w:tcW w:w="1133" w:type="dxa"/>
            <w:tcBorders>
              <w:top w:val="outset" w:sz="6" w:space="0" w:color="auto"/>
              <w:left w:val="outset" w:sz="6" w:space="0" w:color="auto"/>
              <w:bottom w:val="outset" w:sz="6" w:space="0" w:color="auto"/>
              <w:right w:val="outset" w:sz="6" w:space="0" w:color="auto"/>
            </w:tcBorders>
            <w:vAlign w:val="bottom"/>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Частота</w:t>
            </w:r>
          </w:p>
        </w:tc>
        <w:tc>
          <w:tcPr>
            <w:tcW w:w="1151" w:type="dxa"/>
            <w:tcBorders>
              <w:top w:val="outset" w:sz="6" w:space="0" w:color="auto"/>
              <w:left w:val="outset" w:sz="6" w:space="0" w:color="auto"/>
              <w:bottom w:val="outset" w:sz="6" w:space="0" w:color="auto"/>
              <w:right w:val="outset" w:sz="6" w:space="0" w:color="auto"/>
            </w:tcBorders>
            <w:vAlign w:val="bottom"/>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Кумулят.</w:t>
            </w:r>
            <w:r w:rsidRPr="00D24860">
              <w:rPr>
                <w:rFonts w:ascii="Times New Roman" w:hAnsi="Times New Roman"/>
                <w:bCs/>
                <w:sz w:val="24"/>
                <w:szCs w:val="24"/>
              </w:rPr>
              <w:br/>
              <w:t>частота</w:t>
            </w:r>
          </w:p>
        </w:tc>
        <w:tc>
          <w:tcPr>
            <w:tcW w:w="1226" w:type="dxa"/>
            <w:tcBorders>
              <w:top w:val="outset" w:sz="6" w:space="0" w:color="auto"/>
              <w:left w:val="outset" w:sz="6" w:space="0" w:color="auto"/>
              <w:bottom w:val="outset" w:sz="6" w:space="0" w:color="auto"/>
              <w:right w:val="outset" w:sz="6" w:space="0" w:color="auto"/>
            </w:tcBorders>
            <w:vAlign w:val="bottom"/>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Процент</w:t>
            </w:r>
          </w:p>
        </w:tc>
        <w:tc>
          <w:tcPr>
            <w:tcW w:w="1321" w:type="dxa"/>
            <w:tcBorders>
              <w:top w:val="outset" w:sz="6" w:space="0" w:color="auto"/>
              <w:left w:val="outset" w:sz="6" w:space="0" w:color="auto"/>
              <w:bottom w:val="outset" w:sz="6" w:space="0" w:color="auto"/>
            </w:tcBorders>
            <w:vAlign w:val="bottom"/>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Кумулят.</w:t>
            </w:r>
            <w:r w:rsidRPr="00D24860">
              <w:rPr>
                <w:rFonts w:ascii="Times New Roman" w:hAnsi="Times New Roman"/>
                <w:bCs/>
                <w:sz w:val="24"/>
                <w:szCs w:val="24"/>
              </w:rPr>
              <w:br/>
              <w:t>процент</w:t>
            </w:r>
          </w:p>
        </w:tc>
      </w:tr>
      <w:tr w:rsidR="000367CD" w:rsidRPr="00D24860" w:rsidTr="002D2A19">
        <w:trPr>
          <w:tblCellSpacing w:w="15" w:type="dxa"/>
          <w:jc w:val="center"/>
        </w:trPr>
        <w:tc>
          <w:tcPr>
            <w:tcW w:w="0" w:type="auto"/>
            <w:tcBorders>
              <w:top w:val="outset" w:sz="6" w:space="0" w:color="auto"/>
              <w:bottom w:val="outset" w:sz="6" w:space="0" w:color="auto"/>
              <w:right w:val="outset" w:sz="6" w:space="0" w:color="auto"/>
            </w:tcBorders>
            <w:vAlign w:val="center"/>
          </w:tcPr>
          <w:p w:rsidR="000367CD" w:rsidRPr="00D24860" w:rsidRDefault="000367CD" w:rsidP="002D2A19">
            <w:pPr>
              <w:ind w:right="-68"/>
              <w:rPr>
                <w:rFonts w:ascii="Times New Roman" w:hAnsi="Times New Roman"/>
                <w:bCs/>
                <w:sz w:val="24"/>
                <w:szCs w:val="24"/>
              </w:rPr>
            </w:pPr>
            <w:r w:rsidRPr="00D24860">
              <w:rPr>
                <w:rFonts w:ascii="Times New Roman" w:hAnsi="Times New Roman"/>
                <w:bCs/>
                <w:sz w:val="24"/>
                <w:szCs w:val="24"/>
              </w:rPr>
              <w:t>ВСЕГДА: Всегда интересуюсь</w:t>
            </w:r>
            <w:r w:rsidRPr="00D24860">
              <w:rPr>
                <w:rFonts w:ascii="Times New Roman" w:hAnsi="Times New Roman"/>
                <w:bCs/>
                <w:sz w:val="24"/>
                <w:szCs w:val="24"/>
              </w:rPr>
              <w:br/>
              <w:t>ОБЫЧНО: Обычно интересуюсь</w:t>
            </w:r>
            <w:r w:rsidRPr="00D24860">
              <w:rPr>
                <w:rFonts w:ascii="Times New Roman" w:hAnsi="Times New Roman"/>
                <w:bCs/>
                <w:sz w:val="24"/>
                <w:szCs w:val="24"/>
              </w:rPr>
              <w:br/>
              <w:t>ИНОГДА: Иногда интересуюсь</w:t>
            </w:r>
            <w:r w:rsidRPr="00D24860">
              <w:rPr>
                <w:rFonts w:ascii="Times New Roman" w:hAnsi="Times New Roman"/>
                <w:bCs/>
                <w:sz w:val="24"/>
                <w:szCs w:val="24"/>
              </w:rPr>
              <w:br/>
              <w:t>НИКОГДА: Никогда интересуюсь</w:t>
            </w:r>
            <w:r w:rsidRPr="00D24860">
              <w:rPr>
                <w:rFonts w:ascii="Times New Roman" w:hAnsi="Times New Roman"/>
                <w:bCs/>
                <w:sz w:val="24"/>
                <w:szCs w:val="24"/>
              </w:rPr>
              <w:br/>
              <w:t>Пропущено</w:t>
            </w:r>
          </w:p>
        </w:tc>
        <w:tc>
          <w:tcPr>
            <w:tcW w:w="1133"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39</w:t>
            </w:r>
            <w:r w:rsidRPr="00D24860">
              <w:rPr>
                <w:rFonts w:ascii="Times New Roman" w:hAnsi="Times New Roman"/>
                <w:sz w:val="24"/>
                <w:szCs w:val="24"/>
              </w:rPr>
              <w:br/>
              <w:t>16</w:t>
            </w:r>
            <w:r w:rsidRPr="00D24860">
              <w:rPr>
                <w:rFonts w:ascii="Times New Roman" w:hAnsi="Times New Roman"/>
                <w:sz w:val="24"/>
                <w:szCs w:val="24"/>
              </w:rPr>
              <w:br/>
              <w:t>26</w:t>
            </w:r>
            <w:r w:rsidRPr="00D24860">
              <w:rPr>
                <w:rFonts w:ascii="Times New Roman" w:hAnsi="Times New Roman"/>
                <w:sz w:val="24"/>
                <w:szCs w:val="24"/>
              </w:rPr>
              <w:br/>
              <w:t>19</w:t>
            </w:r>
            <w:r w:rsidRPr="00D24860">
              <w:rPr>
                <w:rFonts w:ascii="Times New Roman" w:hAnsi="Times New Roman"/>
                <w:sz w:val="24"/>
                <w:szCs w:val="24"/>
              </w:rPr>
              <w:br/>
              <w:t>0</w:t>
            </w:r>
          </w:p>
        </w:tc>
        <w:tc>
          <w:tcPr>
            <w:tcW w:w="1151"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39</w:t>
            </w:r>
            <w:r w:rsidRPr="00D24860">
              <w:rPr>
                <w:rFonts w:ascii="Times New Roman" w:hAnsi="Times New Roman"/>
                <w:sz w:val="24"/>
                <w:szCs w:val="24"/>
              </w:rPr>
              <w:br/>
              <w:t>55</w:t>
            </w:r>
            <w:r w:rsidRPr="00D24860">
              <w:rPr>
                <w:rFonts w:ascii="Times New Roman" w:hAnsi="Times New Roman"/>
                <w:sz w:val="24"/>
                <w:szCs w:val="24"/>
              </w:rPr>
              <w:br/>
              <w:t>81</w:t>
            </w:r>
            <w:r w:rsidRPr="00D24860">
              <w:rPr>
                <w:rFonts w:ascii="Times New Roman" w:hAnsi="Times New Roman"/>
                <w:sz w:val="24"/>
                <w:szCs w:val="24"/>
              </w:rPr>
              <w:br/>
              <w:t>100</w:t>
            </w:r>
            <w:r w:rsidRPr="00D24860">
              <w:rPr>
                <w:rFonts w:ascii="Times New Roman" w:hAnsi="Times New Roman"/>
                <w:sz w:val="24"/>
                <w:szCs w:val="24"/>
              </w:rPr>
              <w:br/>
              <w:t>100</w:t>
            </w:r>
          </w:p>
        </w:tc>
        <w:tc>
          <w:tcPr>
            <w:tcW w:w="1226"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39.00000</w:t>
            </w:r>
            <w:r w:rsidRPr="00D24860">
              <w:rPr>
                <w:rFonts w:ascii="Times New Roman" w:hAnsi="Times New Roman"/>
                <w:sz w:val="24"/>
                <w:szCs w:val="24"/>
              </w:rPr>
              <w:br/>
              <w:t>16.00000</w:t>
            </w:r>
            <w:r w:rsidRPr="00D24860">
              <w:rPr>
                <w:rFonts w:ascii="Times New Roman" w:hAnsi="Times New Roman"/>
                <w:sz w:val="24"/>
                <w:szCs w:val="24"/>
              </w:rPr>
              <w:br/>
              <w:t>26.00000</w:t>
            </w:r>
            <w:r w:rsidRPr="00D24860">
              <w:rPr>
                <w:rFonts w:ascii="Times New Roman" w:hAnsi="Times New Roman"/>
                <w:sz w:val="24"/>
                <w:szCs w:val="24"/>
              </w:rPr>
              <w:br/>
              <w:t>19.00000</w:t>
            </w:r>
            <w:r w:rsidRPr="00D24860">
              <w:rPr>
                <w:rFonts w:ascii="Times New Roman" w:hAnsi="Times New Roman"/>
                <w:sz w:val="24"/>
                <w:szCs w:val="24"/>
              </w:rPr>
              <w:br/>
              <w:t>0.00000</w:t>
            </w:r>
          </w:p>
        </w:tc>
        <w:tc>
          <w:tcPr>
            <w:tcW w:w="1321" w:type="dxa"/>
            <w:tcBorders>
              <w:top w:val="outset" w:sz="6" w:space="0" w:color="auto"/>
              <w:left w:val="outset" w:sz="6" w:space="0" w:color="auto"/>
              <w:bottom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39.0000</w:t>
            </w:r>
            <w:r w:rsidRPr="00D24860">
              <w:rPr>
                <w:rFonts w:ascii="Times New Roman" w:hAnsi="Times New Roman"/>
                <w:sz w:val="24"/>
                <w:szCs w:val="24"/>
              </w:rPr>
              <w:br/>
              <w:t>55.0000</w:t>
            </w:r>
            <w:r w:rsidRPr="00D24860">
              <w:rPr>
                <w:rFonts w:ascii="Times New Roman" w:hAnsi="Times New Roman"/>
                <w:sz w:val="24"/>
                <w:szCs w:val="24"/>
              </w:rPr>
              <w:br/>
              <w:t>81.0000</w:t>
            </w:r>
            <w:r w:rsidRPr="00D24860">
              <w:rPr>
                <w:rFonts w:ascii="Times New Roman" w:hAnsi="Times New Roman"/>
                <w:sz w:val="24"/>
                <w:szCs w:val="24"/>
              </w:rPr>
              <w:br/>
              <w:t>100.0000</w:t>
            </w:r>
            <w:r w:rsidRPr="00D24860">
              <w:rPr>
                <w:rFonts w:ascii="Times New Roman" w:hAnsi="Times New Roman"/>
                <w:sz w:val="24"/>
                <w:szCs w:val="24"/>
              </w:rPr>
              <w:br/>
              <w:t>100.0000</w:t>
            </w:r>
          </w:p>
        </w:tc>
      </w:tr>
    </w:tbl>
    <w:p w:rsidR="000367CD" w:rsidRPr="00D24860" w:rsidRDefault="000367CD" w:rsidP="009633C0">
      <w:pPr>
        <w:pStyle w:val="ad"/>
        <w:spacing w:before="0" w:beforeAutospacing="0" w:after="0" w:afterAutospacing="0"/>
        <w:ind w:right="-68" w:firstLine="567"/>
        <w:jc w:val="both"/>
      </w:pPr>
      <w:r w:rsidRPr="00D24860">
        <w:br w:type="textWrapping" w:clear="all"/>
        <w:t xml:space="preserve">Таблица показывает частоты, кумулятивные (накопленные) частоты, процент, кумулятивный процент респондентов, выразивших свой интерес к просмотру футбольных матчей в следующей шкале: (1) </w:t>
      </w:r>
      <w:r w:rsidRPr="00D24860">
        <w:rPr>
          <w:i/>
          <w:iCs/>
        </w:rPr>
        <w:t>Всегда интересуюсь</w:t>
      </w:r>
      <w:r w:rsidRPr="00D24860">
        <w:t xml:space="preserve">, (2) </w:t>
      </w:r>
      <w:r w:rsidRPr="00D24860">
        <w:rPr>
          <w:i/>
          <w:iCs/>
        </w:rPr>
        <w:t>Обычно интересуюсь</w:t>
      </w:r>
      <w:r w:rsidRPr="00D24860">
        <w:t xml:space="preserve">, (3) </w:t>
      </w:r>
      <w:r w:rsidRPr="00D24860">
        <w:rPr>
          <w:i/>
          <w:iCs/>
        </w:rPr>
        <w:t>Иногда интересуюсь</w:t>
      </w:r>
      <w:r w:rsidRPr="00D24860">
        <w:t xml:space="preserve"> или (4) </w:t>
      </w:r>
      <w:r w:rsidRPr="00D24860">
        <w:rPr>
          <w:i/>
          <w:iCs/>
        </w:rPr>
        <w:t>Никогда не интересуюсь</w:t>
      </w:r>
      <w:r w:rsidRPr="00D24860">
        <w:t xml:space="preserve">. </w:t>
      </w:r>
    </w:p>
    <w:p w:rsidR="000367CD" w:rsidRPr="00D24860" w:rsidRDefault="000367CD" w:rsidP="009633C0">
      <w:pPr>
        <w:pStyle w:val="ad"/>
        <w:spacing w:before="0" w:beforeAutospacing="0" w:after="0" w:afterAutospacing="0"/>
        <w:ind w:right="-68" w:firstLine="567"/>
        <w:jc w:val="both"/>
      </w:pPr>
      <w:bookmarkStart w:id="26" w:name="frequency_tablesb"/>
      <w:bookmarkEnd w:id="26"/>
      <w:r w:rsidRPr="00D24860">
        <w:t>Практически каждый исследовательский проект начинается с построения таблиц частот. Например, в социологических опросах таблицы частот могут отображать число мужчин и женщин, выразивших симпатию тому или иному политическому деятелю, число респондентов из определенной этнических групп, голосовавших за того или иного кандидата и т.д. Ответы, измеренные в определенной шкале (например, в шкале: интерес к футболу) также можно прекрасно свести в таблицу частот. В медицинских исследованиях табулируют пациентов с определенными симптомами. В маркетинговых исследованиях - покупательский спрос на товары разного типа у разных категорий населения. В промышленности - частоту выхода из строя элементов устройства, приведших к авариям или отказам всего устройства при испытаниях на прочность (например, для определения того, какие детали телевизора действительно надежны после эксплуатации в аварийном режиме при большой температуре, а какие нет). Обычно, если в данных имеются группирующие переменные, то для них всегда вычисляются таблицы частот.</w:t>
      </w:r>
    </w:p>
    <w:p w:rsidR="000367CD" w:rsidRPr="00D24860" w:rsidRDefault="000367CD" w:rsidP="009633C0">
      <w:pPr>
        <w:pStyle w:val="ad"/>
        <w:spacing w:before="0" w:beforeAutospacing="0" w:after="0" w:afterAutospacing="0"/>
        <w:ind w:right="-68" w:firstLine="567"/>
        <w:jc w:val="both"/>
      </w:pPr>
      <w:r w:rsidRPr="00D24860">
        <w:rPr>
          <w:b/>
        </w:rPr>
        <w:t xml:space="preserve">Таблицы сопряженности и таблицы флагов и заголовков. </w:t>
      </w:r>
      <w:bookmarkStart w:id="27" w:name="Crosstabulationa"/>
      <w:bookmarkEnd w:id="27"/>
      <w:r w:rsidRPr="00D24860">
        <w:t xml:space="preserve">Кросстабуляция - это процесс объединения двух (или нескольких) таблиц частот, в результате которого каждая ячейка в построенной таблице представляется единственной комбинацией значений или уровней табулированных переменных. Таким образом, кросстабуляция позволяет совместить частоты появления наблюдений на разных уровнях рассматриваемых факторов. Исследуя эти частоты, можно определить связи между табулированными переменными. Обычно табулируются категориальные переменные или переменные с относительно небольшим числом значений. Если табулировать непрерывную переменную, то вначале  следует разбить диапазон изменения на отдельные интервалы, т.е. преобразовать непрерывную переменную в дискретную. </w:t>
      </w:r>
    </w:p>
    <w:p w:rsidR="000367CD" w:rsidRPr="00D24860" w:rsidRDefault="000367CD" w:rsidP="009633C0">
      <w:pPr>
        <w:pStyle w:val="ad"/>
        <w:spacing w:before="0" w:beforeAutospacing="0" w:after="0" w:afterAutospacing="0"/>
        <w:ind w:firstLine="567"/>
        <w:jc w:val="both"/>
      </w:pPr>
      <w:bookmarkStart w:id="28" w:name="Crosstabulationb"/>
      <w:bookmarkEnd w:id="28"/>
      <w:r w:rsidRPr="00D24860">
        <w:t xml:space="preserve">Простейшая форма кросстабуляции - это таблица сопряженности 2 x 2, в которой значения двух переменных "пересечены" (сопряжены) на разных уровнях и каждая переменная принимает только два значения, т.е. имеет два уровня (поэтому таблица называется "2 на 2"). К примеру, пусть проводится исследование, в котором мужчины и женщины опрашиваются о том, какой напиток они предпочитают (газированную воду марки </w:t>
      </w:r>
      <w:r w:rsidRPr="00D24860">
        <w:rPr>
          <w:i/>
          <w:iCs/>
        </w:rPr>
        <w:t>A</w:t>
      </w:r>
      <w:r w:rsidRPr="00D24860">
        <w:t xml:space="preserve"> или газированную воду марки </w:t>
      </w:r>
      <w:r w:rsidRPr="00D24860">
        <w:rPr>
          <w:i/>
          <w:iCs/>
        </w:rPr>
        <w:t>B</w:t>
      </w:r>
      <w:r w:rsidRPr="00D24860">
        <w:t xml:space="preserve">). При этом результаты опроса сведены в таблицу вида: </w:t>
      </w:r>
    </w:p>
    <w:p w:rsidR="000367CD" w:rsidRPr="00D24860" w:rsidRDefault="000367CD" w:rsidP="009633C0">
      <w:pPr>
        <w:pStyle w:val="ad"/>
        <w:spacing w:before="0" w:beforeAutospacing="0" w:after="0" w:afterAutospacing="0"/>
        <w:ind w:firstLine="567"/>
        <w:jc w:val="both"/>
      </w:pPr>
    </w:p>
    <w:p w:rsidR="000367CD" w:rsidRPr="00D24860" w:rsidRDefault="000367CD" w:rsidP="009633C0">
      <w:pPr>
        <w:pStyle w:val="ad"/>
        <w:spacing w:before="0" w:beforeAutospacing="0" w:after="0" w:afterAutospacing="0"/>
        <w:ind w:firstLine="567"/>
        <w:jc w:val="both"/>
      </w:pPr>
      <w:r w:rsidRPr="00D24860">
        <w:t xml:space="preserve">                                                                             </w:t>
      </w:r>
    </w:p>
    <w:p w:rsidR="0079678A" w:rsidRPr="00D24860" w:rsidRDefault="0079678A" w:rsidP="00A229A5">
      <w:pPr>
        <w:pStyle w:val="ad"/>
        <w:spacing w:before="0" w:beforeAutospacing="0" w:after="0" w:afterAutospacing="0"/>
        <w:ind w:firstLine="567"/>
        <w:jc w:val="right"/>
      </w:pPr>
    </w:p>
    <w:p w:rsidR="0079678A" w:rsidRPr="00D24860" w:rsidRDefault="0079678A" w:rsidP="00A229A5">
      <w:pPr>
        <w:pStyle w:val="ad"/>
        <w:spacing w:before="0" w:beforeAutospacing="0" w:after="0" w:afterAutospacing="0"/>
        <w:ind w:firstLine="567"/>
        <w:jc w:val="right"/>
      </w:pPr>
    </w:p>
    <w:p w:rsidR="0079678A" w:rsidRPr="00D24860" w:rsidRDefault="0079678A" w:rsidP="00A229A5">
      <w:pPr>
        <w:pStyle w:val="ad"/>
        <w:spacing w:before="0" w:beforeAutospacing="0" w:after="0" w:afterAutospacing="0"/>
        <w:ind w:firstLine="567"/>
        <w:jc w:val="right"/>
      </w:pPr>
    </w:p>
    <w:p w:rsidR="000367CD" w:rsidRPr="00D24860" w:rsidRDefault="000367CD" w:rsidP="00A229A5">
      <w:pPr>
        <w:pStyle w:val="ad"/>
        <w:spacing w:before="0" w:beforeAutospacing="0" w:after="0" w:afterAutospacing="0"/>
        <w:ind w:firstLine="567"/>
        <w:jc w:val="right"/>
      </w:pPr>
      <w:r w:rsidRPr="00D24860">
        <w:t xml:space="preserve"> Таблица 3.2</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956"/>
        <w:gridCol w:w="1347"/>
        <w:gridCol w:w="1855"/>
      </w:tblGrid>
      <w:tr w:rsidR="000367CD" w:rsidRPr="00D24860" w:rsidTr="00A229A5">
        <w:trPr>
          <w:trHeight w:val="516"/>
          <w:tblCellSpacing w:w="15" w:type="dxa"/>
          <w:jc w:val="center"/>
        </w:trPr>
        <w:tc>
          <w:tcPr>
            <w:tcW w:w="1911" w:type="dxa"/>
            <w:tcBorders>
              <w:top w:val="outset" w:sz="6" w:space="0" w:color="auto"/>
              <w:bottom w:val="outset" w:sz="6" w:space="0" w:color="auto"/>
              <w:right w:val="outset" w:sz="6" w:space="0" w:color="auto"/>
            </w:tcBorders>
            <w:vAlign w:val="center"/>
          </w:tcPr>
          <w:p w:rsidR="000367CD" w:rsidRPr="00D24860" w:rsidRDefault="000367CD" w:rsidP="002D2A19">
            <w:pPr>
              <w:ind w:firstLine="567"/>
              <w:jc w:val="center"/>
              <w:rPr>
                <w:rFonts w:ascii="Times New Roman" w:hAnsi="Times New Roman"/>
                <w:bCs/>
                <w:sz w:val="24"/>
                <w:szCs w:val="24"/>
              </w:rPr>
            </w:pPr>
          </w:p>
        </w:tc>
        <w:tc>
          <w:tcPr>
            <w:tcW w:w="1317"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rPr>
                <w:rFonts w:ascii="Times New Roman" w:hAnsi="Times New Roman"/>
                <w:bCs/>
                <w:sz w:val="24"/>
                <w:szCs w:val="24"/>
              </w:rPr>
            </w:pPr>
            <w:r w:rsidRPr="00D24860">
              <w:rPr>
                <w:rFonts w:ascii="Times New Roman" w:hAnsi="Times New Roman"/>
                <w:bCs/>
                <w:sz w:val="24"/>
                <w:szCs w:val="24"/>
              </w:rPr>
              <w:t xml:space="preserve">       ПОЛ</w:t>
            </w:r>
          </w:p>
        </w:tc>
        <w:tc>
          <w:tcPr>
            <w:tcW w:w="1810" w:type="dxa"/>
            <w:tcBorders>
              <w:top w:val="outset" w:sz="6" w:space="0" w:color="auto"/>
              <w:left w:val="outset" w:sz="6" w:space="0" w:color="auto"/>
              <w:bottom w:val="outset" w:sz="6" w:space="0" w:color="auto"/>
            </w:tcBorders>
            <w:vAlign w:val="center"/>
          </w:tcPr>
          <w:p w:rsidR="000367CD" w:rsidRPr="00D24860" w:rsidRDefault="000367CD" w:rsidP="002D2A19">
            <w:pPr>
              <w:rPr>
                <w:rFonts w:ascii="Times New Roman" w:hAnsi="Times New Roman"/>
                <w:bCs/>
                <w:sz w:val="24"/>
                <w:szCs w:val="24"/>
              </w:rPr>
            </w:pPr>
            <w:r w:rsidRPr="00D24860">
              <w:rPr>
                <w:rFonts w:ascii="Times New Roman" w:hAnsi="Times New Roman"/>
                <w:bCs/>
                <w:sz w:val="24"/>
                <w:szCs w:val="24"/>
              </w:rPr>
              <w:t xml:space="preserve">    ГАЗ. ВОДА</w:t>
            </w:r>
          </w:p>
        </w:tc>
      </w:tr>
      <w:tr w:rsidR="000367CD" w:rsidRPr="00D24860" w:rsidTr="00A229A5">
        <w:trPr>
          <w:trHeight w:val="2182"/>
          <w:tblCellSpacing w:w="15" w:type="dxa"/>
          <w:jc w:val="center"/>
        </w:trPr>
        <w:tc>
          <w:tcPr>
            <w:tcW w:w="1911" w:type="dxa"/>
            <w:tcBorders>
              <w:top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bCs/>
                <w:sz w:val="24"/>
                <w:szCs w:val="24"/>
              </w:rPr>
            </w:pPr>
            <w:r w:rsidRPr="00D24860">
              <w:rPr>
                <w:rFonts w:ascii="Times New Roman" w:hAnsi="Times New Roman"/>
                <w:bCs/>
                <w:sz w:val="24"/>
                <w:szCs w:val="24"/>
              </w:rPr>
              <w:t>наблюдение 1</w:t>
            </w:r>
            <w:r w:rsidRPr="00D24860">
              <w:rPr>
                <w:rFonts w:ascii="Times New Roman" w:hAnsi="Times New Roman"/>
                <w:bCs/>
                <w:sz w:val="24"/>
                <w:szCs w:val="24"/>
              </w:rPr>
              <w:br/>
              <w:t>наблюдение 2</w:t>
            </w:r>
            <w:r w:rsidRPr="00D24860">
              <w:rPr>
                <w:rFonts w:ascii="Times New Roman" w:hAnsi="Times New Roman"/>
                <w:bCs/>
                <w:sz w:val="24"/>
                <w:szCs w:val="24"/>
              </w:rPr>
              <w:br/>
              <w:t>наблюдение 3</w:t>
            </w:r>
            <w:r w:rsidRPr="00D24860">
              <w:rPr>
                <w:rFonts w:ascii="Times New Roman" w:hAnsi="Times New Roman"/>
                <w:bCs/>
                <w:sz w:val="24"/>
                <w:szCs w:val="24"/>
              </w:rPr>
              <w:br/>
              <w:t>наблюдение 4</w:t>
            </w:r>
            <w:r w:rsidRPr="00D24860">
              <w:rPr>
                <w:rFonts w:ascii="Times New Roman" w:hAnsi="Times New Roman"/>
                <w:bCs/>
                <w:sz w:val="24"/>
                <w:szCs w:val="24"/>
              </w:rPr>
              <w:br/>
              <w:t>наблюдение 5</w:t>
            </w:r>
            <w:r w:rsidRPr="00D24860">
              <w:rPr>
                <w:rFonts w:ascii="Times New Roman" w:hAnsi="Times New Roman"/>
                <w:bCs/>
                <w:sz w:val="24"/>
                <w:szCs w:val="24"/>
              </w:rPr>
              <w:br/>
              <w:t>...</w:t>
            </w:r>
          </w:p>
        </w:tc>
        <w:tc>
          <w:tcPr>
            <w:tcW w:w="1317"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firstLine="10"/>
              <w:jc w:val="center"/>
              <w:rPr>
                <w:rFonts w:ascii="Times New Roman" w:hAnsi="Times New Roman"/>
                <w:sz w:val="24"/>
                <w:szCs w:val="24"/>
              </w:rPr>
            </w:pPr>
            <w:r w:rsidRPr="00D24860">
              <w:rPr>
                <w:rFonts w:ascii="Times New Roman" w:hAnsi="Times New Roman"/>
                <w:sz w:val="24"/>
                <w:szCs w:val="24"/>
              </w:rPr>
              <w:t>мужчина</w:t>
            </w:r>
            <w:r w:rsidRPr="00D24860">
              <w:rPr>
                <w:rFonts w:ascii="Times New Roman" w:hAnsi="Times New Roman"/>
                <w:sz w:val="24"/>
                <w:szCs w:val="24"/>
              </w:rPr>
              <w:br/>
              <w:t>женщина</w:t>
            </w:r>
            <w:r w:rsidRPr="00D24860">
              <w:rPr>
                <w:rFonts w:ascii="Times New Roman" w:hAnsi="Times New Roman"/>
                <w:sz w:val="24"/>
                <w:szCs w:val="24"/>
              </w:rPr>
              <w:br/>
              <w:t>женщина</w:t>
            </w:r>
            <w:r w:rsidRPr="00D24860">
              <w:rPr>
                <w:rFonts w:ascii="Times New Roman" w:hAnsi="Times New Roman"/>
                <w:sz w:val="24"/>
                <w:szCs w:val="24"/>
              </w:rPr>
              <w:br/>
              <w:t>женщина</w:t>
            </w:r>
            <w:r w:rsidRPr="00D24860">
              <w:rPr>
                <w:rFonts w:ascii="Times New Roman" w:hAnsi="Times New Roman"/>
                <w:sz w:val="24"/>
                <w:szCs w:val="24"/>
              </w:rPr>
              <w:br/>
              <w:t>мужчина</w:t>
            </w:r>
            <w:r w:rsidRPr="00D24860">
              <w:rPr>
                <w:rFonts w:ascii="Times New Roman" w:hAnsi="Times New Roman"/>
                <w:sz w:val="24"/>
                <w:szCs w:val="24"/>
              </w:rPr>
              <w:br/>
              <w:t>...</w:t>
            </w:r>
          </w:p>
        </w:tc>
        <w:tc>
          <w:tcPr>
            <w:tcW w:w="1810" w:type="dxa"/>
            <w:tcBorders>
              <w:top w:val="outset" w:sz="6" w:space="0" w:color="auto"/>
              <w:left w:val="outset" w:sz="6" w:space="0" w:color="auto"/>
              <w:bottom w:val="outset" w:sz="6" w:space="0" w:color="auto"/>
            </w:tcBorders>
            <w:vAlign w:val="center"/>
          </w:tcPr>
          <w:p w:rsidR="000367CD" w:rsidRPr="00D24860" w:rsidRDefault="000367CD" w:rsidP="002D2A19">
            <w:pPr>
              <w:jc w:val="center"/>
              <w:rPr>
                <w:rFonts w:ascii="Times New Roman" w:hAnsi="Times New Roman"/>
                <w:sz w:val="24"/>
                <w:szCs w:val="24"/>
              </w:rPr>
            </w:pPr>
            <w:r w:rsidRPr="00D24860">
              <w:rPr>
                <w:rFonts w:ascii="Times New Roman" w:hAnsi="Times New Roman"/>
                <w:sz w:val="24"/>
                <w:szCs w:val="24"/>
              </w:rPr>
              <w:t>A</w:t>
            </w:r>
            <w:r w:rsidRPr="00D24860">
              <w:rPr>
                <w:rFonts w:ascii="Times New Roman" w:hAnsi="Times New Roman"/>
                <w:sz w:val="24"/>
                <w:szCs w:val="24"/>
              </w:rPr>
              <w:br/>
              <w:t>B</w:t>
            </w:r>
            <w:r w:rsidRPr="00D24860">
              <w:rPr>
                <w:rFonts w:ascii="Times New Roman" w:hAnsi="Times New Roman"/>
                <w:sz w:val="24"/>
                <w:szCs w:val="24"/>
              </w:rPr>
              <w:br/>
              <w:t>B</w:t>
            </w:r>
            <w:r w:rsidRPr="00D24860">
              <w:rPr>
                <w:rFonts w:ascii="Times New Roman" w:hAnsi="Times New Roman"/>
                <w:sz w:val="24"/>
                <w:szCs w:val="24"/>
              </w:rPr>
              <w:br/>
              <w:t>A</w:t>
            </w:r>
            <w:r w:rsidRPr="00D24860">
              <w:rPr>
                <w:rFonts w:ascii="Times New Roman" w:hAnsi="Times New Roman"/>
                <w:sz w:val="24"/>
                <w:szCs w:val="24"/>
              </w:rPr>
              <w:br/>
              <w:t>B</w:t>
            </w:r>
            <w:r w:rsidRPr="00D24860">
              <w:rPr>
                <w:rFonts w:ascii="Times New Roman" w:hAnsi="Times New Roman"/>
                <w:sz w:val="24"/>
                <w:szCs w:val="24"/>
              </w:rPr>
              <w:br/>
              <w:t>...</w:t>
            </w:r>
          </w:p>
        </w:tc>
      </w:tr>
    </w:tbl>
    <w:p w:rsidR="000367CD" w:rsidRPr="00D24860" w:rsidRDefault="000367CD" w:rsidP="009633C0">
      <w:pPr>
        <w:pStyle w:val="ad"/>
        <w:spacing w:before="0" w:beforeAutospacing="0" w:after="0" w:afterAutospacing="0"/>
        <w:ind w:firstLine="567"/>
        <w:jc w:val="both"/>
      </w:pPr>
    </w:p>
    <w:p w:rsidR="000367CD" w:rsidRPr="00D24860" w:rsidRDefault="000367CD" w:rsidP="009633C0">
      <w:pPr>
        <w:pStyle w:val="ad"/>
        <w:spacing w:before="0" w:beforeAutospacing="0" w:after="0" w:afterAutospacing="0"/>
        <w:ind w:firstLine="567"/>
        <w:jc w:val="both"/>
      </w:pPr>
      <w:r w:rsidRPr="00D24860">
        <w:t xml:space="preserve">Результаты кросстабуляции переменных приводят к следующей таблице: </w:t>
      </w:r>
    </w:p>
    <w:p w:rsidR="000367CD" w:rsidRPr="00D24860" w:rsidRDefault="000367CD" w:rsidP="009633C0">
      <w:pPr>
        <w:pStyle w:val="ad"/>
        <w:spacing w:before="0" w:beforeAutospacing="0" w:after="0" w:afterAutospacing="0"/>
        <w:ind w:firstLine="567"/>
      </w:pPr>
    </w:p>
    <w:p w:rsidR="009416B9" w:rsidRPr="00D24860" w:rsidRDefault="000367CD" w:rsidP="009633C0">
      <w:pPr>
        <w:pStyle w:val="ad"/>
        <w:spacing w:before="0" w:beforeAutospacing="0" w:after="0" w:afterAutospacing="0"/>
        <w:ind w:firstLine="567"/>
      </w:pPr>
      <w:r w:rsidRPr="00D24860">
        <w:t xml:space="preserve">                                                                                                        </w:t>
      </w:r>
    </w:p>
    <w:p w:rsidR="000367CD" w:rsidRPr="00D24860" w:rsidRDefault="000367CD" w:rsidP="009416B9">
      <w:pPr>
        <w:pStyle w:val="ad"/>
        <w:spacing w:before="0" w:beforeAutospacing="0" w:after="0" w:afterAutospacing="0"/>
        <w:ind w:firstLine="567"/>
        <w:jc w:val="right"/>
      </w:pPr>
      <w:r w:rsidRPr="00D24860">
        <w:t xml:space="preserve"> Таблица 3.3</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691"/>
        <w:gridCol w:w="1613"/>
        <w:gridCol w:w="1600"/>
        <w:gridCol w:w="1245"/>
      </w:tblGrid>
      <w:tr w:rsidR="000367CD" w:rsidRPr="00D24860" w:rsidTr="002D2A19">
        <w:trPr>
          <w:tblCellSpacing w:w="15" w:type="dxa"/>
          <w:jc w:val="center"/>
        </w:trPr>
        <w:tc>
          <w:tcPr>
            <w:tcW w:w="0" w:type="auto"/>
            <w:tcBorders>
              <w:top w:val="outset" w:sz="6" w:space="0" w:color="auto"/>
              <w:bottom w:val="outset" w:sz="6" w:space="0" w:color="auto"/>
              <w:right w:val="outset" w:sz="6" w:space="0" w:color="auto"/>
            </w:tcBorders>
            <w:vAlign w:val="center"/>
          </w:tcPr>
          <w:p w:rsidR="000367CD" w:rsidRPr="00D24860" w:rsidRDefault="000367CD" w:rsidP="002D2A19">
            <w:pPr>
              <w:ind w:firstLine="567"/>
              <w:jc w:val="center"/>
              <w:rPr>
                <w:rFonts w:ascii="Times New Roman" w:hAnsi="Times New Roman"/>
                <w:bCs/>
                <w:sz w:val="24"/>
                <w:szCs w:val="24"/>
              </w:rPr>
            </w:pPr>
            <w:r w:rsidRPr="00D24860">
              <w:rPr>
                <w:rFonts w:ascii="Times New Roman" w:hAnsi="Times New Roman"/>
                <w:bCs/>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firstLine="567"/>
              <w:rPr>
                <w:rFonts w:ascii="Times New Roman" w:hAnsi="Times New Roman"/>
                <w:bCs/>
                <w:sz w:val="24"/>
                <w:szCs w:val="24"/>
              </w:rPr>
            </w:pPr>
            <w:r w:rsidRPr="00D24860">
              <w:rPr>
                <w:rFonts w:ascii="Times New Roman" w:hAnsi="Times New Roman"/>
                <w:bCs/>
                <w:sz w:val="24"/>
                <w:szCs w:val="24"/>
              </w:rPr>
              <w:t>ГАЗ. ВОДА: A</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firstLine="567"/>
              <w:rPr>
                <w:rFonts w:ascii="Times New Roman" w:hAnsi="Times New Roman"/>
                <w:bCs/>
                <w:sz w:val="24"/>
                <w:szCs w:val="24"/>
              </w:rPr>
            </w:pPr>
            <w:r w:rsidRPr="00D24860">
              <w:rPr>
                <w:rFonts w:ascii="Times New Roman" w:hAnsi="Times New Roman"/>
                <w:bCs/>
                <w:sz w:val="24"/>
                <w:szCs w:val="24"/>
              </w:rPr>
              <w:t>ГАЗ. ВОДА: B</w:t>
            </w:r>
          </w:p>
        </w:tc>
        <w:tc>
          <w:tcPr>
            <w:tcW w:w="0" w:type="auto"/>
            <w:tcBorders>
              <w:top w:val="outset" w:sz="6" w:space="0" w:color="auto"/>
              <w:left w:val="outset" w:sz="6" w:space="0" w:color="auto"/>
              <w:bottom w:val="outset" w:sz="6" w:space="0" w:color="auto"/>
            </w:tcBorders>
            <w:vAlign w:val="center"/>
          </w:tcPr>
          <w:p w:rsidR="000367CD" w:rsidRPr="00D24860" w:rsidRDefault="000367CD" w:rsidP="002D2A19">
            <w:pPr>
              <w:ind w:firstLine="567"/>
              <w:jc w:val="center"/>
              <w:rPr>
                <w:rFonts w:ascii="Times New Roman" w:hAnsi="Times New Roman"/>
                <w:bCs/>
                <w:sz w:val="24"/>
                <w:szCs w:val="24"/>
              </w:rPr>
            </w:pPr>
            <w:r w:rsidRPr="00D24860">
              <w:rPr>
                <w:rFonts w:ascii="Times New Roman" w:hAnsi="Times New Roman"/>
                <w:bCs/>
                <w:sz w:val="24"/>
                <w:szCs w:val="24"/>
              </w:rPr>
              <w:t> </w:t>
            </w:r>
          </w:p>
        </w:tc>
      </w:tr>
      <w:tr w:rsidR="000367CD" w:rsidRPr="00D24860" w:rsidTr="002D2A19">
        <w:trPr>
          <w:tblCellSpacing w:w="15" w:type="dxa"/>
          <w:jc w:val="center"/>
        </w:trPr>
        <w:tc>
          <w:tcPr>
            <w:tcW w:w="0" w:type="auto"/>
            <w:tcBorders>
              <w:top w:val="outset" w:sz="6" w:space="0" w:color="auto"/>
              <w:bottom w:val="outset" w:sz="6" w:space="0" w:color="auto"/>
              <w:right w:val="outset" w:sz="6" w:space="0" w:color="auto"/>
            </w:tcBorders>
            <w:vAlign w:val="center"/>
          </w:tcPr>
          <w:p w:rsidR="000367CD" w:rsidRPr="00D24860" w:rsidRDefault="000367CD" w:rsidP="002D2A19">
            <w:pPr>
              <w:ind w:firstLine="567"/>
              <w:rPr>
                <w:rFonts w:ascii="Times New Roman" w:hAnsi="Times New Roman"/>
                <w:bCs/>
                <w:sz w:val="24"/>
                <w:szCs w:val="24"/>
              </w:rPr>
            </w:pPr>
            <w:r w:rsidRPr="00D24860">
              <w:rPr>
                <w:rFonts w:ascii="Times New Roman" w:hAnsi="Times New Roman"/>
                <w:bCs/>
                <w:sz w:val="24"/>
                <w:szCs w:val="24"/>
              </w:rPr>
              <w:t>ПОЛ: мужчина</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firstLine="567"/>
              <w:rPr>
                <w:rFonts w:ascii="Times New Roman" w:hAnsi="Times New Roman"/>
                <w:sz w:val="24"/>
                <w:szCs w:val="24"/>
              </w:rPr>
            </w:pPr>
            <w:r w:rsidRPr="00D24860">
              <w:rPr>
                <w:rFonts w:ascii="Times New Roman" w:hAnsi="Times New Roman"/>
                <w:sz w:val="24"/>
                <w:szCs w:val="24"/>
              </w:rPr>
              <w:t>20 (40%)</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firstLine="567"/>
              <w:rPr>
                <w:rFonts w:ascii="Times New Roman" w:hAnsi="Times New Roman"/>
                <w:sz w:val="24"/>
                <w:szCs w:val="24"/>
              </w:rPr>
            </w:pPr>
            <w:r w:rsidRPr="00D24860">
              <w:rPr>
                <w:rFonts w:ascii="Times New Roman" w:hAnsi="Times New Roman"/>
                <w:sz w:val="24"/>
                <w:szCs w:val="24"/>
              </w:rPr>
              <w:t>30 (60%)</w:t>
            </w:r>
          </w:p>
        </w:tc>
        <w:tc>
          <w:tcPr>
            <w:tcW w:w="0" w:type="auto"/>
            <w:tcBorders>
              <w:top w:val="outset" w:sz="6" w:space="0" w:color="auto"/>
              <w:left w:val="outset" w:sz="6" w:space="0" w:color="auto"/>
              <w:bottom w:val="outset" w:sz="6" w:space="0" w:color="auto"/>
            </w:tcBorders>
            <w:vAlign w:val="center"/>
          </w:tcPr>
          <w:p w:rsidR="000367CD" w:rsidRPr="00D24860" w:rsidRDefault="000367CD" w:rsidP="002D2A19">
            <w:pPr>
              <w:ind w:firstLine="567"/>
              <w:rPr>
                <w:rFonts w:ascii="Times New Roman" w:hAnsi="Times New Roman"/>
                <w:sz w:val="24"/>
                <w:szCs w:val="24"/>
              </w:rPr>
            </w:pPr>
            <w:r w:rsidRPr="00D24860">
              <w:rPr>
                <w:rFonts w:ascii="Times New Roman" w:hAnsi="Times New Roman"/>
                <w:sz w:val="24"/>
                <w:szCs w:val="24"/>
              </w:rPr>
              <w:t>50 (50%)</w:t>
            </w:r>
          </w:p>
        </w:tc>
      </w:tr>
      <w:tr w:rsidR="000367CD" w:rsidRPr="00D24860" w:rsidTr="002D2A19">
        <w:trPr>
          <w:tblCellSpacing w:w="15" w:type="dxa"/>
          <w:jc w:val="center"/>
        </w:trPr>
        <w:tc>
          <w:tcPr>
            <w:tcW w:w="0" w:type="auto"/>
            <w:tcBorders>
              <w:top w:val="outset" w:sz="6" w:space="0" w:color="auto"/>
              <w:bottom w:val="outset" w:sz="6" w:space="0" w:color="auto"/>
              <w:right w:val="outset" w:sz="6" w:space="0" w:color="auto"/>
            </w:tcBorders>
            <w:vAlign w:val="center"/>
          </w:tcPr>
          <w:p w:rsidR="000367CD" w:rsidRPr="00D24860" w:rsidRDefault="000367CD" w:rsidP="002D2A19">
            <w:pPr>
              <w:ind w:firstLine="567"/>
              <w:rPr>
                <w:rFonts w:ascii="Times New Roman" w:hAnsi="Times New Roman"/>
                <w:bCs/>
                <w:sz w:val="24"/>
                <w:szCs w:val="24"/>
              </w:rPr>
            </w:pPr>
            <w:r w:rsidRPr="00D24860">
              <w:rPr>
                <w:rFonts w:ascii="Times New Roman" w:hAnsi="Times New Roman"/>
                <w:bCs/>
                <w:sz w:val="24"/>
                <w:szCs w:val="24"/>
              </w:rPr>
              <w:t>ПОЛ: женщина</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firstLine="567"/>
              <w:rPr>
                <w:rFonts w:ascii="Times New Roman" w:hAnsi="Times New Roman"/>
                <w:sz w:val="24"/>
                <w:szCs w:val="24"/>
              </w:rPr>
            </w:pPr>
            <w:r w:rsidRPr="00D24860">
              <w:rPr>
                <w:rFonts w:ascii="Times New Roman" w:hAnsi="Times New Roman"/>
                <w:sz w:val="24"/>
                <w:szCs w:val="24"/>
              </w:rPr>
              <w:t>30 (60%)</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firstLine="567"/>
              <w:rPr>
                <w:rFonts w:ascii="Times New Roman" w:hAnsi="Times New Roman"/>
                <w:sz w:val="24"/>
                <w:szCs w:val="24"/>
              </w:rPr>
            </w:pPr>
            <w:r w:rsidRPr="00D24860">
              <w:rPr>
                <w:rFonts w:ascii="Times New Roman" w:hAnsi="Times New Roman"/>
                <w:sz w:val="24"/>
                <w:szCs w:val="24"/>
              </w:rPr>
              <w:t>20 (40%)</w:t>
            </w:r>
          </w:p>
        </w:tc>
        <w:tc>
          <w:tcPr>
            <w:tcW w:w="0" w:type="auto"/>
            <w:tcBorders>
              <w:top w:val="outset" w:sz="6" w:space="0" w:color="auto"/>
              <w:left w:val="outset" w:sz="6" w:space="0" w:color="auto"/>
              <w:bottom w:val="outset" w:sz="6" w:space="0" w:color="auto"/>
            </w:tcBorders>
            <w:vAlign w:val="center"/>
          </w:tcPr>
          <w:p w:rsidR="000367CD" w:rsidRPr="00D24860" w:rsidRDefault="000367CD" w:rsidP="002D2A19">
            <w:pPr>
              <w:ind w:firstLine="567"/>
              <w:rPr>
                <w:rFonts w:ascii="Times New Roman" w:hAnsi="Times New Roman"/>
                <w:sz w:val="24"/>
                <w:szCs w:val="24"/>
              </w:rPr>
            </w:pPr>
            <w:r w:rsidRPr="00D24860">
              <w:rPr>
                <w:rFonts w:ascii="Times New Roman" w:hAnsi="Times New Roman"/>
                <w:sz w:val="24"/>
                <w:szCs w:val="24"/>
              </w:rPr>
              <w:t>50 (50%)</w:t>
            </w:r>
          </w:p>
        </w:tc>
      </w:tr>
      <w:tr w:rsidR="000367CD" w:rsidRPr="00D24860" w:rsidTr="002D2A19">
        <w:trPr>
          <w:tblCellSpacing w:w="15" w:type="dxa"/>
          <w:jc w:val="center"/>
        </w:trPr>
        <w:tc>
          <w:tcPr>
            <w:tcW w:w="0" w:type="auto"/>
            <w:tcBorders>
              <w:top w:val="outset" w:sz="6" w:space="0" w:color="auto"/>
              <w:bottom w:val="outset" w:sz="6" w:space="0" w:color="auto"/>
              <w:right w:val="outset" w:sz="6" w:space="0" w:color="auto"/>
            </w:tcBorders>
            <w:vAlign w:val="center"/>
          </w:tcPr>
          <w:p w:rsidR="000367CD" w:rsidRPr="00D24860" w:rsidRDefault="000367CD" w:rsidP="002D2A19">
            <w:pPr>
              <w:ind w:firstLine="567"/>
              <w:rPr>
                <w:rFonts w:ascii="Times New Roman" w:hAnsi="Times New Roman"/>
                <w:sz w:val="24"/>
                <w:szCs w:val="24"/>
              </w:rPr>
            </w:pPr>
            <w:r w:rsidRPr="00D24860">
              <w:rPr>
                <w:rFonts w:ascii="Times New Roman" w:hAnsi="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firstLine="567"/>
              <w:rPr>
                <w:rFonts w:ascii="Times New Roman" w:hAnsi="Times New Roman"/>
                <w:sz w:val="24"/>
                <w:szCs w:val="24"/>
              </w:rPr>
            </w:pPr>
            <w:r w:rsidRPr="00D24860">
              <w:rPr>
                <w:rFonts w:ascii="Times New Roman" w:hAnsi="Times New Roman"/>
                <w:sz w:val="24"/>
                <w:szCs w:val="24"/>
              </w:rPr>
              <w:t>50 (50%)</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firstLine="567"/>
              <w:rPr>
                <w:rFonts w:ascii="Times New Roman" w:hAnsi="Times New Roman"/>
                <w:sz w:val="24"/>
                <w:szCs w:val="24"/>
              </w:rPr>
            </w:pPr>
            <w:r w:rsidRPr="00D24860">
              <w:rPr>
                <w:rFonts w:ascii="Times New Roman" w:hAnsi="Times New Roman"/>
                <w:sz w:val="24"/>
                <w:szCs w:val="24"/>
              </w:rPr>
              <w:t>50 (50%)</w:t>
            </w:r>
          </w:p>
        </w:tc>
        <w:tc>
          <w:tcPr>
            <w:tcW w:w="0" w:type="auto"/>
            <w:tcBorders>
              <w:top w:val="outset" w:sz="6" w:space="0" w:color="auto"/>
              <w:left w:val="outset" w:sz="6" w:space="0" w:color="auto"/>
              <w:bottom w:val="outset" w:sz="6" w:space="0" w:color="auto"/>
            </w:tcBorders>
            <w:vAlign w:val="center"/>
          </w:tcPr>
          <w:p w:rsidR="000367CD" w:rsidRPr="00D24860" w:rsidRDefault="000367CD" w:rsidP="002D2A19">
            <w:pPr>
              <w:ind w:firstLine="567"/>
              <w:rPr>
                <w:rFonts w:ascii="Times New Roman" w:hAnsi="Times New Roman"/>
                <w:sz w:val="24"/>
                <w:szCs w:val="24"/>
              </w:rPr>
            </w:pPr>
            <w:r w:rsidRPr="00D24860">
              <w:rPr>
                <w:rFonts w:ascii="Times New Roman" w:hAnsi="Times New Roman"/>
                <w:sz w:val="24"/>
                <w:szCs w:val="24"/>
              </w:rPr>
              <w:t>100 (100%)</w:t>
            </w:r>
          </w:p>
        </w:tc>
      </w:tr>
    </w:tbl>
    <w:p w:rsidR="000367CD" w:rsidRPr="00D24860" w:rsidRDefault="000367CD" w:rsidP="009633C0">
      <w:pPr>
        <w:pStyle w:val="ad"/>
        <w:spacing w:before="0" w:beforeAutospacing="0" w:after="0" w:afterAutospacing="0"/>
        <w:ind w:firstLine="567"/>
        <w:jc w:val="both"/>
      </w:pPr>
      <w:r w:rsidRPr="00D24860">
        <w:br w:type="textWrapping" w:clear="all"/>
        <w:t xml:space="preserve">Каждая ячейка таблицы содержит единственную комбинацию значений двух табулированных переменных (в строке - указана переменная </w:t>
      </w:r>
      <w:r w:rsidRPr="00D24860">
        <w:rPr>
          <w:i/>
          <w:iCs/>
        </w:rPr>
        <w:t>Пол</w:t>
      </w:r>
      <w:r w:rsidRPr="00D24860">
        <w:t xml:space="preserve"> в столбце - переменная марка воды). Числа в ячейках на пересечении определенной строки и определенного столбца, показывают, сколько наблюдений соответствует данным уровням факторов. В целом таблица показывает, что женщины больше мужчин предпочитают газированную воду марки </w:t>
      </w:r>
      <w:r w:rsidRPr="00D24860">
        <w:rPr>
          <w:i/>
          <w:iCs/>
        </w:rPr>
        <w:t>A</w:t>
      </w:r>
      <w:r w:rsidRPr="00D24860">
        <w:t xml:space="preserve">, мужчины больше женщин предпочитают марку </w:t>
      </w:r>
      <w:r w:rsidRPr="00D24860">
        <w:rPr>
          <w:i/>
          <w:iCs/>
        </w:rPr>
        <w:t>B</w:t>
      </w:r>
      <w:r w:rsidRPr="00D24860">
        <w:t xml:space="preserve">. Таким образом, пол и предпочтение могут быть зависимыми (позже будет показано, как эту связь измерить статистически). </w:t>
      </w:r>
    </w:p>
    <w:p w:rsidR="000367CD" w:rsidRPr="00D24860" w:rsidRDefault="000367CD" w:rsidP="009633C0">
      <w:pPr>
        <w:pStyle w:val="ad"/>
        <w:spacing w:before="0" w:beforeAutospacing="0" w:after="0" w:afterAutospacing="0"/>
        <w:ind w:right="-68" w:firstLine="567"/>
        <w:jc w:val="both"/>
      </w:pPr>
      <w:bookmarkStart w:id="29" w:name="Crosstabulationc"/>
      <w:bookmarkEnd w:id="29"/>
      <w:r w:rsidRPr="00D24860">
        <w:rPr>
          <w:b/>
        </w:rPr>
        <w:t>Маргинальные частоты.</w:t>
      </w:r>
      <w:r w:rsidRPr="00D24860">
        <w:rPr>
          <w:color w:val="000080"/>
        </w:rPr>
        <w:t xml:space="preserve"> </w:t>
      </w:r>
      <w:r w:rsidRPr="00D24860">
        <w:t xml:space="preserve">Значения, расположенные по краям таблицы сопряженности - это обычные таблицы частот (с одним входом) для рассматриваемых переменных. Эти частоты называются маргинальными. Маргинальные значения позволяют оценить распределение частот в отдельных столбцах и строках таблицы. Например, 40% и 60% мужчин и женщин (соответственно), выбравших марку </w:t>
      </w:r>
      <w:r w:rsidRPr="00D24860">
        <w:rPr>
          <w:i/>
          <w:iCs/>
        </w:rPr>
        <w:t>A</w:t>
      </w:r>
      <w:r w:rsidRPr="00D24860">
        <w:t xml:space="preserve"> (см. первый столбец таблицы), не могли бы показать какой-либо связи между переменными </w:t>
      </w:r>
      <w:r w:rsidRPr="00D24860">
        <w:rPr>
          <w:i/>
          <w:iCs/>
        </w:rPr>
        <w:t xml:space="preserve">Пол </w:t>
      </w:r>
      <w:r w:rsidRPr="00D24860">
        <w:t xml:space="preserve">и </w:t>
      </w:r>
      <w:r w:rsidRPr="00D24860">
        <w:rPr>
          <w:i/>
          <w:iCs/>
        </w:rPr>
        <w:t>Газ.вода</w:t>
      </w:r>
      <w:r w:rsidRPr="00D24860">
        <w:t xml:space="preserve">, если бы маргинальные частоты переменной </w:t>
      </w:r>
      <w:r w:rsidRPr="00D24860">
        <w:rPr>
          <w:i/>
          <w:iCs/>
        </w:rPr>
        <w:t xml:space="preserve">Пол </w:t>
      </w:r>
      <w:r w:rsidRPr="00D24860">
        <w:t xml:space="preserve">были также 40% и 60%. В этом случае они просто отражали бы разную долю мужчин и женщин, участвующих в опросе. Таким образом, различие в распределении частот в строках (или столбцах) отдельных переменных и в соответствующих маргинальных частотах дают информацию о связи переменных. </w:t>
      </w:r>
    </w:p>
    <w:p w:rsidR="000367CD" w:rsidRPr="00D24860" w:rsidRDefault="000367CD" w:rsidP="009633C0">
      <w:pPr>
        <w:pStyle w:val="ad"/>
        <w:spacing w:before="0" w:beforeAutospacing="0" w:after="0" w:afterAutospacing="0"/>
        <w:ind w:right="-68" w:firstLine="567"/>
        <w:jc w:val="both"/>
      </w:pPr>
      <w:bookmarkStart w:id="30" w:name="Crosstabulationd"/>
      <w:bookmarkEnd w:id="30"/>
      <w:r w:rsidRPr="00D24860">
        <w:t xml:space="preserve">Дя оценки связи между табулированными переменными, необходимо сравнить маргинальные и индивидуальные частоты в таблице. Такие сравнения легче проводить, имея дело с относительными частотами или процентами. </w:t>
      </w:r>
    </w:p>
    <w:p w:rsidR="000367CD" w:rsidRPr="00D24860" w:rsidRDefault="000367CD" w:rsidP="009633C0">
      <w:pPr>
        <w:pStyle w:val="ad"/>
        <w:spacing w:before="0" w:beforeAutospacing="0" w:after="0" w:afterAutospacing="0"/>
        <w:ind w:right="-68" w:firstLine="567"/>
        <w:jc w:val="both"/>
      </w:pPr>
      <w:bookmarkStart w:id="31" w:name="Crosstabulatione"/>
      <w:bookmarkEnd w:id="31"/>
      <w:r w:rsidRPr="00D24860">
        <w:t xml:space="preserve">В целях исследования отдельные строки и столбцы таблицы удобно представлять в виде графиков. Полезно также отобразить целую таблицу на отдельном графике. Таблицы с двумя входами можно изобразить на 3-мерной гистограмме. Другой способ визуализации таблиц сопряженности - построение категоризованной гистограммы, в которой каждая переменная представлена индивидуальными гистограммами на каждом уровне другой переменной. Преимущество 3М гистограммы в том, что она позволяет представить на одном графике таблицу целиком. Достоинство категоризованного графика в том, что он дает возможность точно оценить отдельные частоты в каждой ячейке. </w:t>
      </w:r>
    </w:p>
    <w:p w:rsidR="000367CD" w:rsidRPr="00D24860" w:rsidRDefault="000367CD" w:rsidP="009633C0">
      <w:pPr>
        <w:pStyle w:val="ad"/>
        <w:spacing w:before="0" w:beforeAutospacing="0" w:after="0" w:afterAutospacing="0"/>
        <w:ind w:right="-68" w:firstLine="567"/>
        <w:jc w:val="both"/>
      </w:pPr>
      <w:bookmarkStart w:id="32" w:name="Crosstabulationf"/>
      <w:bookmarkStart w:id="33" w:name="Crosstabulationh"/>
      <w:bookmarkEnd w:id="32"/>
      <w:bookmarkEnd w:id="33"/>
      <w:r w:rsidRPr="00D24860">
        <w:rPr>
          <w:b/>
          <w:bCs/>
        </w:rPr>
        <w:t xml:space="preserve">Критерий хи-квадрат Пирсона. </w:t>
      </w:r>
      <w:r w:rsidRPr="00D24860">
        <w:rPr>
          <w:iCs/>
        </w:rPr>
        <w:t>Э</w:t>
      </w:r>
      <w:r w:rsidRPr="00D24860">
        <w:t xml:space="preserve">то наиболее простой критерий проверки значимости связи между двумя категоризованными переменными. Критерий основывается на том, что в </w:t>
      </w:r>
      <w:r w:rsidRPr="00D24860">
        <w:rPr>
          <w:i/>
          <w:iCs/>
        </w:rPr>
        <w:t>ожидаемые</w:t>
      </w:r>
      <w:r w:rsidRPr="00D24860">
        <w:t xml:space="preserve"> частоты при гипотезе "между переменными нет зависимости" можно вычислить непосредственно. К примеру, 20 мужчин и 20 женщин опрошены относительно выбора газированной воды (марка </w:t>
      </w:r>
      <w:r w:rsidRPr="00D24860">
        <w:rPr>
          <w:i/>
          <w:iCs/>
        </w:rPr>
        <w:t>A</w:t>
      </w:r>
      <w:r w:rsidRPr="00D24860">
        <w:t xml:space="preserve"> или марка </w:t>
      </w:r>
      <w:r w:rsidRPr="00D24860">
        <w:rPr>
          <w:i/>
          <w:iCs/>
        </w:rPr>
        <w:t>B</w:t>
      </w:r>
      <w:r w:rsidRPr="00D24860">
        <w:t xml:space="preserve">). Если между предпочтением и полом нет связи, то естественно </w:t>
      </w:r>
      <w:r w:rsidRPr="00D24860">
        <w:rPr>
          <w:i/>
          <w:iCs/>
        </w:rPr>
        <w:t>ожидать</w:t>
      </w:r>
      <w:r w:rsidRPr="00D24860">
        <w:t xml:space="preserve"> равного выбора марки </w:t>
      </w:r>
      <w:r w:rsidRPr="00D24860">
        <w:rPr>
          <w:i/>
          <w:iCs/>
        </w:rPr>
        <w:t>A</w:t>
      </w:r>
      <w:r w:rsidRPr="00D24860">
        <w:t xml:space="preserve"> и марки </w:t>
      </w:r>
      <w:r w:rsidRPr="00D24860">
        <w:rPr>
          <w:i/>
          <w:iCs/>
        </w:rPr>
        <w:t>B</w:t>
      </w:r>
      <w:r w:rsidRPr="00D24860">
        <w:t xml:space="preserve"> для каждого пола. </w:t>
      </w:r>
    </w:p>
    <w:p w:rsidR="000367CD" w:rsidRPr="00D24860" w:rsidRDefault="000367CD" w:rsidP="009633C0">
      <w:pPr>
        <w:pStyle w:val="ad"/>
        <w:spacing w:before="0" w:beforeAutospacing="0" w:after="0" w:afterAutospacing="0"/>
        <w:ind w:right="-68" w:firstLine="567"/>
        <w:jc w:val="both"/>
      </w:pPr>
      <w:r w:rsidRPr="00D24860">
        <w:t xml:space="preserve">Значение критерия </w:t>
      </w:r>
      <w:hyperlink r:id="rId52" w:anchor="Chi-square Distribution" w:history="1">
        <w:r w:rsidRPr="00D24860">
          <w:rPr>
            <w:rStyle w:val="ac"/>
            <w:i/>
            <w:iCs/>
            <w:color w:val="auto"/>
          </w:rPr>
          <w:t>хи-квадрат</w:t>
        </w:r>
      </w:hyperlink>
      <w:r w:rsidRPr="00D24860">
        <w:rPr>
          <w:i/>
          <w:iCs/>
        </w:rPr>
        <w:t xml:space="preserve"> </w:t>
      </w:r>
      <w:r w:rsidRPr="00D24860">
        <w:t xml:space="preserve">и его уровень значимости зависят от общего числа наблюдений и количества ячеек в таблице. Относительно малые отклонения наблюдаемых частот от ожидаемых будет доказывать значимость, если число наблюдений велико. </w:t>
      </w:r>
    </w:p>
    <w:p w:rsidR="000367CD" w:rsidRPr="00D24860" w:rsidRDefault="000367CD" w:rsidP="009633C0">
      <w:pPr>
        <w:pStyle w:val="ad"/>
        <w:spacing w:before="0" w:beforeAutospacing="0" w:after="0" w:afterAutospacing="0"/>
        <w:ind w:right="-68" w:firstLine="567"/>
        <w:jc w:val="both"/>
      </w:pPr>
      <w:r w:rsidRPr="00D24860">
        <w:t xml:space="preserve">Существует только одно существенное ограничение использования критерия </w:t>
      </w:r>
      <w:hyperlink r:id="rId53" w:anchor="Chi-square Distribution" w:history="1">
        <w:r w:rsidRPr="00D24860">
          <w:rPr>
            <w:rStyle w:val="ac"/>
            <w:i/>
            <w:iCs/>
            <w:color w:val="auto"/>
          </w:rPr>
          <w:t>хи-квадрат</w:t>
        </w:r>
      </w:hyperlink>
      <w:r w:rsidRPr="00D24860">
        <w:rPr>
          <w:i/>
          <w:iCs/>
        </w:rPr>
        <w:t xml:space="preserve">, </w:t>
      </w:r>
      <w:r w:rsidRPr="00D24860">
        <w:t xml:space="preserve">(кроме очевидного предположения о случайном выборе наблюдений). Оно состоит в том, что ожидаемые частоты не должны быть очень малы. Это связано с тем, что критерий </w:t>
      </w:r>
      <w:r w:rsidRPr="00D24860">
        <w:rPr>
          <w:i/>
          <w:iCs/>
        </w:rPr>
        <w:t xml:space="preserve">хи-квадрат </w:t>
      </w:r>
      <w:r w:rsidRPr="00D24860">
        <w:t xml:space="preserve">по своей природе проверяет </w:t>
      </w:r>
      <w:r w:rsidRPr="00D24860">
        <w:rPr>
          <w:i/>
          <w:iCs/>
        </w:rPr>
        <w:t>вероятности</w:t>
      </w:r>
      <w:r w:rsidRPr="00D24860">
        <w:t xml:space="preserve"> в каждой ячейке таблицы. И если значения ожидаемых частот в ячейках становятся, малыми, например, меньше 5, то эти вероятности нельзя оценить с достаточной точностью с помощью имеющихся частот. </w:t>
      </w:r>
      <w:bookmarkStart w:id="34" w:name="smaximum"/>
      <w:bookmarkEnd w:id="34"/>
    </w:p>
    <w:p w:rsidR="000367CD" w:rsidRPr="00D24860" w:rsidRDefault="000367CD" w:rsidP="009633C0">
      <w:pPr>
        <w:pStyle w:val="ad"/>
        <w:spacing w:before="0" w:beforeAutospacing="0" w:after="0" w:afterAutospacing="0"/>
        <w:ind w:right="-68" w:firstLine="567"/>
        <w:jc w:val="both"/>
      </w:pPr>
      <w:r w:rsidRPr="00D24860">
        <w:rPr>
          <w:b/>
          <w:bCs/>
        </w:rPr>
        <w:t xml:space="preserve">Критерий хи-квадрат максимального правдоподобия. </w:t>
      </w:r>
      <w:r w:rsidRPr="00D24860">
        <w:rPr>
          <w:i/>
          <w:iCs/>
        </w:rPr>
        <w:t xml:space="preserve">Максимум правдоподобия </w:t>
      </w:r>
      <w:hyperlink r:id="rId54" w:anchor="Chi-square Distribution" w:history="1">
        <w:r w:rsidRPr="00D24860">
          <w:rPr>
            <w:rStyle w:val="ac"/>
            <w:i/>
            <w:iCs/>
            <w:color w:val="auto"/>
          </w:rPr>
          <w:t>хи-квадрат</w:t>
        </w:r>
      </w:hyperlink>
      <w:r w:rsidRPr="00D24860">
        <w:t xml:space="preserve"> предназначен для проверки той же самой гипотезы относительно связей в таблицах сопряженности, что и критерий   </w:t>
      </w:r>
      <w:r w:rsidRPr="00D24860">
        <w:rPr>
          <w:i/>
          <w:iCs/>
        </w:rPr>
        <w:t xml:space="preserve">хи-квадрат </w:t>
      </w:r>
      <w:r w:rsidRPr="00D24860">
        <w:t>Пирсона. Однако его вычисление основано на методе максимального правдоподобия. На практике данный критерий</w:t>
      </w:r>
      <w:r w:rsidRPr="00D24860">
        <w:rPr>
          <w:i/>
          <w:iCs/>
        </w:rPr>
        <w:t xml:space="preserve"> </w:t>
      </w:r>
      <w:r w:rsidRPr="00D24860">
        <w:t xml:space="preserve">очень близок по величине к обычному критерию </w:t>
      </w:r>
      <w:r w:rsidRPr="00D24860">
        <w:rPr>
          <w:i/>
          <w:iCs/>
        </w:rPr>
        <w:t xml:space="preserve">хи-квадрат </w:t>
      </w:r>
      <w:r w:rsidRPr="00D24860">
        <w:rPr>
          <w:iCs/>
        </w:rPr>
        <w:t>Пирсона</w:t>
      </w:r>
      <w:r w:rsidRPr="00D24860">
        <w:t xml:space="preserve">. </w:t>
      </w:r>
      <w:bookmarkStart w:id="35" w:name="syates"/>
      <w:bookmarkEnd w:id="35"/>
    </w:p>
    <w:p w:rsidR="000367CD" w:rsidRPr="00D24860" w:rsidRDefault="000367CD" w:rsidP="009633C0">
      <w:pPr>
        <w:pStyle w:val="ad"/>
        <w:spacing w:before="0" w:beforeAutospacing="0" w:after="0" w:afterAutospacing="0"/>
        <w:ind w:right="-68" w:firstLine="567"/>
        <w:jc w:val="both"/>
      </w:pPr>
      <w:r w:rsidRPr="00D24860">
        <w:rPr>
          <w:b/>
          <w:bCs/>
        </w:rPr>
        <w:t xml:space="preserve">Поправка Йетса. </w:t>
      </w:r>
      <w:r w:rsidRPr="00D24860">
        <w:t xml:space="preserve">Вычисляемое значение критерия </w:t>
      </w:r>
      <w:hyperlink r:id="rId55" w:anchor="Chi-square Distribution" w:history="1">
        <w:r w:rsidRPr="00D24860">
          <w:rPr>
            <w:rStyle w:val="ac"/>
            <w:i/>
            <w:iCs/>
            <w:color w:val="auto"/>
          </w:rPr>
          <w:t>хи-квадрат</w:t>
        </w:r>
      </w:hyperlink>
      <w:r w:rsidRPr="00D24860">
        <w:rPr>
          <w:i/>
          <w:iCs/>
        </w:rPr>
        <w:t xml:space="preserve"> </w:t>
      </w:r>
      <w:r w:rsidRPr="00D24860">
        <w:t xml:space="preserve">для таблиц 2x2 с малыми числом наблюдений может быть улучшено уменьшением абсолютного значения разностей между ожидаемыми и наблюдаемыми частотами на величину 0.5 перед возведением в квадрат (так называемая </w:t>
      </w:r>
      <w:r w:rsidRPr="00D24860">
        <w:rPr>
          <w:i/>
          <w:iCs/>
        </w:rPr>
        <w:t>поправка Йетса</w:t>
      </w:r>
      <w:r w:rsidRPr="00D24860">
        <w:t>). Поправка Йетса, делающая оценку более умеренной, обычно применяется в тех случаях, когда таблицы содержат только малые частоты, например, когда некоторые ожидаемые частоты становятся меньше 10.</w:t>
      </w:r>
    </w:p>
    <w:p w:rsidR="000367CD" w:rsidRPr="00D24860" w:rsidRDefault="000367CD" w:rsidP="009633C0">
      <w:pPr>
        <w:pStyle w:val="ad"/>
        <w:spacing w:before="0" w:beforeAutospacing="0" w:after="0" w:afterAutospacing="0"/>
        <w:ind w:right="-68" w:firstLine="567"/>
        <w:jc w:val="both"/>
      </w:pPr>
      <w:bookmarkStart w:id="36" w:name="sfisher"/>
      <w:bookmarkEnd w:id="36"/>
      <w:r w:rsidRPr="00D24860">
        <w:rPr>
          <w:b/>
          <w:bCs/>
        </w:rPr>
        <w:t xml:space="preserve">Точный критерий Фишера. </w:t>
      </w:r>
      <w:r w:rsidRPr="00D24860">
        <w:t xml:space="preserve">Этот критерий применим только для таблиц 2x2. Критерий основан на следующем рассуждении. Даны маргинальные (приближенные) частоты в таблице. Предположим, что обе табулированные переменные независимы. Зададимся вопросом: какова вероятность получения наблюдаемых в таблице частот, исходя из заданных маргинальных частот? Оказывается, эта вероятность вычисляется </w:t>
      </w:r>
      <w:r w:rsidRPr="00D24860">
        <w:rPr>
          <w:i/>
          <w:iCs/>
        </w:rPr>
        <w:t xml:space="preserve">точно </w:t>
      </w:r>
      <w:r w:rsidRPr="00D24860">
        <w:t xml:space="preserve">подсчетом всех таблиц, которые можно построить, исходя из маргинальных. Таким образом, критерий Фишера вычисляет </w:t>
      </w:r>
      <w:r w:rsidRPr="00D24860">
        <w:rPr>
          <w:i/>
          <w:iCs/>
        </w:rPr>
        <w:t>точную</w:t>
      </w:r>
      <w:r w:rsidRPr="00D24860">
        <w:t xml:space="preserve"> вероятность появления наблюдаемых частот при нулевой гипотезе (отсутствие связи между табулированными переменными). В таблице результатов приводятся как односторонние, так и двусторонние уровни.</w:t>
      </w:r>
    </w:p>
    <w:p w:rsidR="000367CD" w:rsidRPr="00D24860" w:rsidRDefault="000367CD" w:rsidP="009633C0">
      <w:pPr>
        <w:pStyle w:val="ad"/>
        <w:spacing w:before="0" w:beforeAutospacing="0" w:after="0" w:afterAutospacing="0"/>
        <w:ind w:right="-68" w:firstLine="567"/>
        <w:jc w:val="both"/>
      </w:pPr>
      <w:bookmarkStart w:id="37" w:name="smcnemar"/>
      <w:bookmarkEnd w:id="37"/>
      <w:r w:rsidRPr="00D24860">
        <w:rPr>
          <w:b/>
          <w:bCs/>
        </w:rPr>
        <w:t xml:space="preserve">Хи-квадрат Макнемара. </w:t>
      </w:r>
      <w:r w:rsidRPr="00D24860">
        <w:t xml:space="preserve">Этот критерий применяется, когда частоты в таблице 2x2 представляют </w:t>
      </w:r>
      <w:r w:rsidRPr="00D24860">
        <w:rPr>
          <w:i/>
          <w:iCs/>
        </w:rPr>
        <w:t xml:space="preserve">зависимые </w:t>
      </w:r>
      <w:r w:rsidRPr="00D24860">
        <w:t xml:space="preserve">выборки. Например, наблюдения одних и тех же испытуемых до и после эксперимента. В частности, число студентов, имеющих минимальные успехи по математике в начале и в конце семестра или предпочтение одних и тех же респондентов до и после рекламы. </w:t>
      </w:r>
    </w:p>
    <w:p w:rsidR="000367CD" w:rsidRPr="00D24860" w:rsidRDefault="000367CD" w:rsidP="009633C0">
      <w:pPr>
        <w:pStyle w:val="ad"/>
        <w:spacing w:before="0" w:beforeAutospacing="0" w:after="0" w:afterAutospacing="0"/>
        <w:ind w:right="-68" w:firstLine="567"/>
        <w:jc w:val="both"/>
      </w:pPr>
      <w:r w:rsidRPr="00D24860">
        <w:t xml:space="preserve">Вычисляются два значения </w:t>
      </w:r>
      <w:hyperlink r:id="rId56" w:anchor="Chi-square Distribution" w:history="1">
        <w:r w:rsidRPr="00D24860">
          <w:rPr>
            <w:rStyle w:val="ac"/>
            <w:i/>
            <w:iCs/>
            <w:color w:val="auto"/>
          </w:rPr>
          <w:t>хи-квадрат</w:t>
        </w:r>
      </w:hyperlink>
      <w:r w:rsidRPr="00D24860">
        <w:t xml:space="preserve">: </w:t>
      </w:r>
      <w:r w:rsidRPr="00D24860">
        <w:rPr>
          <w:i/>
          <w:iCs/>
        </w:rPr>
        <w:t>A/D</w:t>
      </w:r>
      <w:r w:rsidRPr="00D24860">
        <w:t xml:space="preserve"> и </w:t>
      </w:r>
      <w:r w:rsidRPr="00D24860">
        <w:rPr>
          <w:i/>
          <w:iCs/>
        </w:rPr>
        <w:t>B/C</w:t>
      </w:r>
      <w:r w:rsidRPr="00D24860">
        <w:t xml:space="preserve">. </w:t>
      </w:r>
      <w:r w:rsidRPr="00D24860">
        <w:rPr>
          <w:i/>
          <w:iCs/>
        </w:rPr>
        <w:t xml:space="preserve">A/D хи-квадрат </w:t>
      </w:r>
      <w:r w:rsidRPr="00D24860">
        <w:t xml:space="preserve">проверяет гипотезу о том, что частоты в ячейках </w:t>
      </w:r>
      <w:r w:rsidRPr="00D24860">
        <w:rPr>
          <w:i/>
          <w:iCs/>
        </w:rPr>
        <w:t>A</w:t>
      </w:r>
      <w:r w:rsidRPr="00D24860">
        <w:t xml:space="preserve"> и </w:t>
      </w:r>
      <w:r w:rsidRPr="00D24860">
        <w:rPr>
          <w:i/>
          <w:iCs/>
        </w:rPr>
        <w:t>D</w:t>
      </w:r>
      <w:r w:rsidRPr="00D24860">
        <w:t xml:space="preserve"> (верхняя левая, нижняя правая) одинаковы. </w:t>
      </w:r>
      <w:r w:rsidRPr="00D24860">
        <w:rPr>
          <w:i/>
          <w:iCs/>
        </w:rPr>
        <w:t xml:space="preserve">B/C хи-квадрат </w:t>
      </w:r>
      <w:r w:rsidRPr="00D24860">
        <w:t xml:space="preserve">проверяет гипотезу о равенстве частот в ячейках </w:t>
      </w:r>
      <w:r w:rsidRPr="00D24860">
        <w:rPr>
          <w:i/>
          <w:iCs/>
        </w:rPr>
        <w:t>B</w:t>
      </w:r>
      <w:r w:rsidRPr="00D24860">
        <w:t xml:space="preserve"> и </w:t>
      </w:r>
      <w:r w:rsidRPr="00D24860">
        <w:rPr>
          <w:i/>
          <w:iCs/>
        </w:rPr>
        <w:t>C</w:t>
      </w:r>
      <w:r w:rsidRPr="00D24860">
        <w:t xml:space="preserve"> (верхняя правая, нижняя левая). </w:t>
      </w:r>
    </w:p>
    <w:p w:rsidR="000367CD" w:rsidRPr="00D24860" w:rsidRDefault="000367CD" w:rsidP="009633C0">
      <w:pPr>
        <w:pStyle w:val="ad"/>
        <w:spacing w:before="0" w:beforeAutospacing="0" w:after="0" w:afterAutospacing="0"/>
        <w:ind w:right="-68" w:firstLine="567"/>
        <w:jc w:val="both"/>
      </w:pPr>
      <w:bookmarkStart w:id="38" w:name="scoefficient"/>
      <w:bookmarkEnd w:id="38"/>
      <w:r w:rsidRPr="00D24860">
        <w:rPr>
          <w:b/>
          <w:bCs/>
        </w:rPr>
        <w:t xml:space="preserve">Коэффициент Фи. </w:t>
      </w:r>
      <w:r w:rsidRPr="00D24860">
        <w:rPr>
          <w:i/>
          <w:iCs/>
        </w:rPr>
        <w:t xml:space="preserve">Фи-квадрат </w:t>
      </w:r>
      <w:r w:rsidRPr="00D24860">
        <w:t xml:space="preserve">представляет собой меру связи между двумя переменными в таблице 2x2. Его значения изменяются от </w:t>
      </w:r>
      <w:r w:rsidRPr="00D24860">
        <w:rPr>
          <w:i/>
          <w:iCs/>
        </w:rPr>
        <w:t>0</w:t>
      </w:r>
      <w:r w:rsidRPr="00D24860">
        <w:t xml:space="preserve"> (нет зависимости между переменными; </w:t>
      </w:r>
      <w:r w:rsidRPr="00D24860">
        <w:rPr>
          <w:i/>
          <w:iCs/>
        </w:rPr>
        <w:t>хи-квадрат</w:t>
      </w:r>
      <w:r w:rsidRPr="00D24860">
        <w:t xml:space="preserve"> = </w:t>
      </w:r>
      <w:r w:rsidRPr="00D24860">
        <w:rPr>
          <w:i/>
          <w:iCs/>
        </w:rPr>
        <w:t>0.0</w:t>
      </w:r>
      <w:r w:rsidRPr="00D24860">
        <w:t xml:space="preserve">) до </w:t>
      </w:r>
      <w:r w:rsidRPr="00D24860">
        <w:rPr>
          <w:i/>
          <w:iCs/>
        </w:rPr>
        <w:t>1</w:t>
      </w:r>
      <w:r w:rsidRPr="00D24860">
        <w:t xml:space="preserve"> (абсолютная зависимость между двумя факторами в таблице). </w:t>
      </w:r>
      <w:bookmarkStart w:id="39" w:name="stetrachoric"/>
      <w:bookmarkEnd w:id="39"/>
    </w:p>
    <w:p w:rsidR="000367CD" w:rsidRPr="00D24860" w:rsidRDefault="000367CD" w:rsidP="009633C0">
      <w:pPr>
        <w:pStyle w:val="ad"/>
        <w:spacing w:before="0" w:beforeAutospacing="0" w:after="0" w:afterAutospacing="0"/>
        <w:ind w:right="-68" w:firstLine="567"/>
        <w:jc w:val="both"/>
      </w:pPr>
      <w:r w:rsidRPr="00D24860">
        <w:rPr>
          <w:b/>
          <w:bCs/>
        </w:rPr>
        <w:t xml:space="preserve">Тетрахорическая корреляция. </w:t>
      </w:r>
      <w:r w:rsidRPr="00D24860">
        <w:t xml:space="preserve">Этот критерий вычисляется (и применяется) только для таблиц сопряженности 2x2. Если таблица 2x2 может рассматриваться как результат (искусственного) разбиения значений двух непрерывных переменных на два класса, то коэффициент тетрахорической корреляции позволяет оценить зависимость между двумя этими переменными. </w:t>
      </w:r>
    </w:p>
    <w:p w:rsidR="000367CD" w:rsidRPr="00D24860" w:rsidRDefault="000367CD" w:rsidP="009633C0">
      <w:pPr>
        <w:pStyle w:val="ad"/>
        <w:spacing w:before="0" w:beforeAutospacing="0" w:after="0" w:afterAutospacing="0"/>
        <w:ind w:right="-68" w:firstLine="567"/>
        <w:jc w:val="both"/>
      </w:pPr>
      <w:bookmarkStart w:id="40" w:name="scontingency"/>
      <w:bookmarkEnd w:id="40"/>
      <w:r w:rsidRPr="00D24860">
        <w:rPr>
          <w:b/>
          <w:bCs/>
        </w:rPr>
        <w:t xml:space="preserve">Коэффициент сопряженности. </w:t>
      </w:r>
      <w:r w:rsidRPr="00D24860">
        <w:t xml:space="preserve">Коэффициент сопряженности представляет собой меру связи признаков в таблице сопряженности, основанную на критерии </w:t>
      </w:r>
      <w:hyperlink r:id="rId57" w:anchor="Chi-square Distribution" w:history="1">
        <w:r w:rsidRPr="00D24860">
          <w:rPr>
            <w:rStyle w:val="ac"/>
            <w:i/>
            <w:iCs/>
            <w:color w:val="auto"/>
          </w:rPr>
          <w:t>хи-квадрат</w:t>
        </w:r>
      </w:hyperlink>
      <w:r w:rsidRPr="00D24860">
        <w:rPr>
          <w:i/>
          <w:iCs/>
        </w:rPr>
        <w:t xml:space="preserve">.  </w:t>
      </w:r>
      <w:r w:rsidRPr="00D24860">
        <w:t xml:space="preserve">Преимущество коэффициента сопряженности перед обычным критерием </w:t>
      </w:r>
      <w:r w:rsidRPr="00D24860">
        <w:rPr>
          <w:i/>
          <w:iCs/>
        </w:rPr>
        <w:t xml:space="preserve">хи-квадрат </w:t>
      </w:r>
      <w:r w:rsidRPr="00D24860">
        <w:t xml:space="preserve">в том, что он легче интерпретируется, т.к. диапазон его изменения находится в интервале от </w:t>
      </w:r>
      <w:r w:rsidRPr="00D24860">
        <w:rPr>
          <w:i/>
          <w:iCs/>
        </w:rPr>
        <w:t>0</w:t>
      </w:r>
      <w:r w:rsidRPr="00D24860">
        <w:t xml:space="preserve"> до </w:t>
      </w:r>
      <w:r w:rsidRPr="00D24860">
        <w:rPr>
          <w:i/>
          <w:iCs/>
        </w:rPr>
        <w:t>1</w:t>
      </w:r>
      <w:r w:rsidRPr="00D24860">
        <w:t xml:space="preserve"> (где </w:t>
      </w:r>
      <w:r w:rsidRPr="00D24860">
        <w:rPr>
          <w:i/>
          <w:iCs/>
        </w:rPr>
        <w:t>0</w:t>
      </w:r>
      <w:r w:rsidRPr="00D24860">
        <w:t xml:space="preserve"> соответствует случаю независимости признаков в таблице, а увеличение коэффициента показывает увеличение степени связи). Недостаток коэффициента сопряженности в том, что его максимальное значение "зависит" от размера таблицы. Этот коэффициент может достигать значения 1 только, если число данных в таблице не ограничено.</w:t>
      </w:r>
    </w:p>
    <w:p w:rsidR="000367CD" w:rsidRPr="00D24860" w:rsidRDefault="000367CD" w:rsidP="009633C0">
      <w:pPr>
        <w:pStyle w:val="ad"/>
        <w:spacing w:before="0" w:beforeAutospacing="0" w:after="0" w:afterAutospacing="0"/>
        <w:ind w:right="-68" w:firstLine="567"/>
        <w:jc w:val="both"/>
      </w:pPr>
      <w:bookmarkStart w:id="41" w:name="sinterpretation"/>
      <w:bookmarkEnd w:id="41"/>
      <w:r w:rsidRPr="00D24860">
        <w:rPr>
          <w:b/>
          <w:bCs/>
        </w:rPr>
        <w:t xml:space="preserve">Интерпретация мер связи. </w:t>
      </w:r>
      <w:r w:rsidRPr="00D24860">
        <w:rPr>
          <w:bCs/>
        </w:rPr>
        <w:t xml:space="preserve">Рассмотренные </w:t>
      </w:r>
      <w:r w:rsidRPr="00D24860">
        <w:t>критериальные оценки имеют существенный недостаток. Использование их в качестве меры связи значений данных затрудняет интерпретация в обычных терминах вероятности или "доли объясненной вариации". Поэтому не существует единой общепринятой меры или коэффициента связи.</w:t>
      </w:r>
    </w:p>
    <w:p w:rsidR="000367CD" w:rsidRPr="00D24860" w:rsidRDefault="000367CD" w:rsidP="009633C0">
      <w:pPr>
        <w:pStyle w:val="ad"/>
        <w:spacing w:before="0" w:beforeAutospacing="0" w:after="0" w:afterAutospacing="0"/>
        <w:ind w:right="-68" w:firstLine="567"/>
        <w:jc w:val="both"/>
      </w:pPr>
      <w:bookmarkStart w:id="42" w:name="sstatistics"/>
      <w:bookmarkEnd w:id="42"/>
      <w:r w:rsidRPr="00D24860">
        <w:rPr>
          <w:b/>
          <w:bCs/>
        </w:rPr>
        <w:t xml:space="preserve">Статистики, основанные на рангах. </w:t>
      </w:r>
      <w:r w:rsidRPr="00D24860">
        <w:t xml:space="preserve">Во многих задачах, возникающих на практике, возможны измерения лишь в </w:t>
      </w:r>
      <w:hyperlink r:id="rId58" w:anchor="Ordinal Scale" w:history="1">
        <w:r w:rsidRPr="00D24860">
          <w:rPr>
            <w:rStyle w:val="ac"/>
            <w:b/>
            <w:i/>
            <w:iCs/>
            <w:color w:val="auto"/>
          </w:rPr>
          <w:t>порядковой</w:t>
        </w:r>
      </w:hyperlink>
      <w:r w:rsidRPr="00D24860">
        <w:t xml:space="preserve"> шкале. В особенности это относится к измерениям в области психологии, социологии и других дисциплин, связанных с изучением человека. Предположим, произведен опрос некоторого множества респондентов с целью выяснения их отношения (интереса) к некоторым видам спорта. Измерения производятся в шкале со следующими позициями: (1) </w:t>
      </w:r>
      <w:r w:rsidRPr="00D24860">
        <w:rPr>
          <w:i/>
          <w:iCs/>
        </w:rPr>
        <w:t>всегда</w:t>
      </w:r>
      <w:r w:rsidRPr="00D24860">
        <w:t xml:space="preserve">, (2) </w:t>
      </w:r>
      <w:r w:rsidRPr="00D24860">
        <w:rPr>
          <w:i/>
          <w:iCs/>
        </w:rPr>
        <w:t>обычно</w:t>
      </w:r>
      <w:r w:rsidRPr="00D24860">
        <w:t xml:space="preserve">, (3) </w:t>
      </w:r>
      <w:r w:rsidRPr="00D24860">
        <w:rPr>
          <w:i/>
          <w:iCs/>
        </w:rPr>
        <w:t>иногда</w:t>
      </w:r>
      <w:r w:rsidRPr="00D24860">
        <w:t xml:space="preserve"> и (4) </w:t>
      </w:r>
      <w:r w:rsidRPr="00D24860">
        <w:rPr>
          <w:i/>
          <w:iCs/>
        </w:rPr>
        <w:t>никогда</w:t>
      </w:r>
      <w:r w:rsidRPr="00D24860">
        <w:t xml:space="preserve">. Очевидно, что ответ </w:t>
      </w:r>
      <w:r w:rsidRPr="00D24860">
        <w:rPr>
          <w:i/>
          <w:iCs/>
        </w:rPr>
        <w:t>иногда интересуюсь</w:t>
      </w:r>
      <w:r w:rsidRPr="00D24860">
        <w:t xml:space="preserve"> показывает меньший интерес респондента, чем ответ </w:t>
      </w:r>
      <w:r w:rsidRPr="00D24860">
        <w:rPr>
          <w:i/>
          <w:iCs/>
        </w:rPr>
        <w:t>обычно интересуюсь</w:t>
      </w:r>
      <w:r w:rsidRPr="00D24860">
        <w:t xml:space="preserve"> и т.д. Таким образом, можно упорядочить (ранжировать) степень интереса респондентов. Это типичный пример порядковой шкалы. Для переменных, измеренных в порядковой шкале, имеются свои типы корреляции, позволяющие оценить существующие между ними зависимости.</w:t>
      </w:r>
    </w:p>
    <w:p w:rsidR="000367CD" w:rsidRPr="00D24860" w:rsidRDefault="000367CD" w:rsidP="009633C0">
      <w:pPr>
        <w:pStyle w:val="ad"/>
        <w:spacing w:before="0" w:beforeAutospacing="0" w:after="0" w:afterAutospacing="0"/>
        <w:ind w:right="-68" w:firstLine="567"/>
        <w:jc w:val="both"/>
      </w:pPr>
      <w:bookmarkStart w:id="43" w:name="sspearman"/>
      <w:bookmarkEnd w:id="43"/>
      <w:r w:rsidRPr="00D24860">
        <w:rPr>
          <w:b/>
          <w:bCs/>
        </w:rPr>
        <w:t xml:space="preserve">R Спирмена. </w:t>
      </w:r>
      <w:r w:rsidRPr="00D24860">
        <w:t xml:space="preserve">Статистику </w:t>
      </w:r>
      <w:r w:rsidRPr="00D24860">
        <w:rPr>
          <w:i/>
          <w:iCs/>
        </w:rPr>
        <w:t>R</w:t>
      </w:r>
      <w:r w:rsidRPr="00D24860">
        <w:t xml:space="preserve"> Спирмена можно интерпретировать так же, как и корреляцию Пирсона (</w:t>
      </w:r>
      <w:r w:rsidRPr="00D24860">
        <w:rPr>
          <w:i/>
          <w:iCs/>
        </w:rPr>
        <w:t xml:space="preserve">r </w:t>
      </w:r>
      <w:r w:rsidRPr="00D24860">
        <w:t xml:space="preserve">Пирсона) в терминах объясненной доли дисперсии. Разница состоит только в том, что статистика Спирмена вычисляется по рангам. </w:t>
      </w:r>
      <w:bookmarkStart w:id="44" w:name="skendall"/>
      <w:bookmarkEnd w:id="44"/>
    </w:p>
    <w:p w:rsidR="000367CD" w:rsidRPr="00D24860" w:rsidRDefault="000367CD" w:rsidP="009633C0">
      <w:pPr>
        <w:pStyle w:val="ad"/>
        <w:spacing w:before="0" w:beforeAutospacing="0" w:after="0" w:afterAutospacing="0"/>
        <w:ind w:right="-68" w:firstLine="567"/>
        <w:jc w:val="both"/>
      </w:pPr>
      <w:r w:rsidRPr="00D24860">
        <w:rPr>
          <w:b/>
          <w:bCs/>
        </w:rPr>
        <w:t xml:space="preserve">Тау Кендалла. </w:t>
      </w:r>
      <w:r w:rsidRPr="00D24860">
        <w:t xml:space="preserve">Статистика </w:t>
      </w:r>
      <w:r w:rsidRPr="00D24860">
        <w:rPr>
          <w:i/>
          <w:iCs/>
        </w:rPr>
        <w:t>тау</w:t>
      </w:r>
      <w:r w:rsidRPr="00D24860">
        <w:t xml:space="preserve"> Кендалла эквивалентна статистике </w:t>
      </w:r>
      <w:r w:rsidRPr="00D24860">
        <w:rPr>
          <w:i/>
          <w:iCs/>
        </w:rPr>
        <w:t xml:space="preserve">R </w:t>
      </w:r>
      <w:r w:rsidRPr="00D24860">
        <w:t xml:space="preserve">Спирмена при выполнении некоторых основных предположений. Мощности данных статистик также эквивалентны. Вместе с тем значения </w:t>
      </w:r>
      <w:r w:rsidRPr="00D24860">
        <w:rPr>
          <w:i/>
          <w:iCs/>
        </w:rPr>
        <w:t xml:space="preserve">R </w:t>
      </w:r>
      <w:r w:rsidRPr="00D24860">
        <w:t xml:space="preserve">Спирмена и </w:t>
      </w:r>
      <w:r w:rsidRPr="00D24860">
        <w:rPr>
          <w:i/>
          <w:iCs/>
        </w:rPr>
        <w:t>тау</w:t>
      </w:r>
      <w:r w:rsidRPr="00D24860">
        <w:t xml:space="preserve"> Кендалла обычно различаются, так как они отличаются как своей внутренней логикой, так и способом вычисления. Как отмечалось раннее, соотношение между этими двумя статистиками определяется следующим неравенством: </w:t>
      </w:r>
    </w:p>
    <w:p w:rsidR="000367CD" w:rsidRPr="00D24860" w:rsidRDefault="000367CD" w:rsidP="009633C0">
      <w:pPr>
        <w:pStyle w:val="ad"/>
        <w:ind w:right="-68" w:firstLine="567"/>
        <w:jc w:val="center"/>
        <w:rPr>
          <w:i/>
        </w:rPr>
      </w:pPr>
      <w:r w:rsidRPr="00D24860">
        <w:rPr>
          <w:bCs/>
          <w:i/>
        </w:rPr>
        <w:t xml:space="preserve">-1 &lt; = 3 * </w:t>
      </w:r>
      <w:r w:rsidRPr="00D24860">
        <w:rPr>
          <w:rStyle w:val="aff3"/>
          <w:bCs/>
          <w:i w:val="0"/>
        </w:rPr>
        <w:t>Тау</w:t>
      </w:r>
      <w:r w:rsidRPr="00D24860">
        <w:rPr>
          <w:bCs/>
          <w:i/>
        </w:rPr>
        <w:t xml:space="preserve"> Кендалла - 2 * </w:t>
      </w:r>
      <w:r w:rsidRPr="00D24860">
        <w:rPr>
          <w:bCs/>
        </w:rPr>
        <w:t>R</w:t>
      </w:r>
      <w:r w:rsidRPr="00D24860">
        <w:rPr>
          <w:bCs/>
          <w:i/>
        </w:rPr>
        <w:t xml:space="preserve"> Спирмена &lt; = 1</w:t>
      </w:r>
    </w:p>
    <w:p w:rsidR="000367CD" w:rsidRPr="00D24860" w:rsidRDefault="000367CD" w:rsidP="009633C0">
      <w:pPr>
        <w:pStyle w:val="ad"/>
        <w:spacing w:before="0" w:beforeAutospacing="0" w:after="0" w:afterAutospacing="0"/>
        <w:ind w:right="-68" w:firstLine="567"/>
        <w:jc w:val="both"/>
      </w:pPr>
      <w:r w:rsidRPr="00D24860">
        <w:t xml:space="preserve">Статистики Кендалла </w:t>
      </w:r>
      <w:r w:rsidRPr="00D24860">
        <w:rPr>
          <w:i/>
          <w:iCs/>
        </w:rPr>
        <w:t>тау</w:t>
      </w:r>
      <w:r w:rsidRPr="00D24860">
        <w:t xml:space="preserve"> и Спирмена </w:t>
      </w:r>
      <w:r w:rsidRPr="00D24860">
        <w:rPr>
          <w:i/>
          <w:iCs/>
        </w:rPr>
        <w:t>R</w:t>
      </w:r>
      <w:r w:rsidRPr="00D24860">
        <w:t xml:space="preserve"> имеют различную интерпретацию. Статистика </w:t>
      </w:r>
      <w:r w:rsidRPr="00D24860">
        <w:rPr>
          <w:i/>
          <w:iCs/>
        </w:rPr>
        <w:t>R</w:t>
      </w:r>
      <w:r w:rsidRPr="00D24860">
        <w:t xml:space="preserve"> Спирмена может рассматриваться как прямой аналог статистики </w:t>
      </w:r>
      <w:r w:rsidRPr="00D24860">
        <w:rPr>
          <w:i/>
          <w:iCs/>
        </w:rPr>
        <w:t>r</w:t>
      </w:r>
      <w:r w:rsidRPr="00D24860">
        <w:t xml:space="preserve"> Пирсона, вычисленный по рангам. Статистика Кендалла </w:t>
      </w:r>
      <w:r w:rsidRPr="00D24860">
        <w:rPr>
          <w:i/>
          <w:iCs/>
        </w:rPr>
        <w:t>тау</w:t>
      </w:r>
      <w:r w:rsidRPr="00D24860">
        <w:t xml:space="preserve"> скорее основана на </w:t>
      </w:r>
      <w:r w:rsidRPr="00D24860">
        <w:rPr>
          <w:i/>
          <w:iCs/>
        </w:rPr>
        <w:t>вероятности</w:t>
      </w:r>
      <w:r w:rsidRPr="00D24860">
        <w:t xml:space="preserve">. Более точно, проверяется, что имеется различие между вероятностью того, что наблюдаемые данные расположены в том же самом порядке для двух величин и вероятностью того, что они расположены в другом порядке. Обычно вычисляется два варианта статистики </w:t>
      </w:r>
      <w:r w:rsidRPr="00D24860">
        <w:rPr>
          <w:i/>
          <w:iCs/>
        </w:rPr>
        <w:t xml:space="preserve">тау </w:t>
      </w:r>
      <w:r w:rsidRPr="00D24860">
        <w:t xml:space="preserve">Кендалла: </w:t>
      </w:r>
      <w:r w:rsidRPr="00D24860">
        <w:rPr>
          <w:i/>
          <w:iCs/>
        </w:rPr>
        <w:t>tau</w:t>
      </w:r>
      <w:r w:rsidRPr="00D24860">
        <w:rPr>
          <w:i/>
          <w:iCs/>
          <w:vertAlign w:val="subscript"/>
        </w:rPr>
        <w:t>b</w:t>
      </w:r>
      <w:r w:rsidRPr="00D24860">
        <w:rPr>
          <w:i/>
          <w:iCs/>
        </w:rPr>
        <w:t xml:space="preserve"> </w:t>
      </w:r>
      <w:r w:rsidRPr="00D24860">
        <w:t xml:space="preserve">и </w:t>
      </w:r>
      <w:r w:rsidRPr="00D24860">
        <w:rPr>
          <w:i/>
          <w:iCs/>
        </w:rPr>
        <w:t>tau</w:t>
      </w:r>
      <w:r w:rsidRPr="00D24860">
        <w:rPr>
          <w:i/>
          <w:iCs/>
          <w:vertAlign w:val="subscript"/>
        </w:rPr>
        <w:t>c</w:t>
      </w:r>
      <w:r w:rsidRPr="00D24860">
        <w:t>. Эти меры различаются только способом обработки совпадающих рангов. В большинстве случаев их значения довольно схожи. Если возникают различия, то рекомендуется рассматривать наименьшее из них.</w:t>
      </w:r>
    </w:p>
    <w:p w:rsidR="000367CD" w:rsidRPr="00D24860" w:rsidRDefault="000367CD" w:rsidP="009633C0">
      <w:pPr>
        <w:pStyle w:val="ad"/>
        <w:spacing w:before="0" w:beforeAutospacing="0" w:after="0" w:afterAutospacing="0"/>
        <w:ind w:right="-68" w:firstLine="567"/>
        <w:jc w:val="both"/>
      </w:pPr>
      <w:bookmarkStart w:id="45" w:name="ssommer"/>
      <w:bookmarkEnd w:id="45"/>
      <w:r w:rsidRPr="00D24860">
        <w:rPr>
          <w:b/>
          <w:bCs/>
        </w:rPr>
        <w:t xml:space="preserve">Коэффициент d Соммера: d(X|Y), d(Y|X). </w:t>
      </w:r>
      <w:r w:rsidRPr="00D24860">
        <w:t xml:space="preserve">Статистика </w:t>
      </w:r>
      <w:r w:rsidRPr="00D24860">
        <w:rPr>
          <w:i/>
          <w:iCs/>
        </w:rPr>
        <w:t>d</w:t>
      </w:r>
      <w:r w:rsidRPr="00D24860">
        <w:t xml:space="preserve"> Соммера представляет собой несимметричную меру связи между двумя переменными. </w:t>
      </w:r>
    </w:p>
    <w:p w:rsidR="000367CD" w:rsidRPr="00D24860" w:rsidRDefault="000367CD" w:rsidP="009633C0">
      <w:pPr>
        <w:pStyle w:val="ad"/>
        <w:spacing w:before="0" w:beforeAutospacing="0" w:after="0" w:afterAutospacing="0"/>
        <w:ind w:right="-68" w:firstLine="567"/>
        <w:jc w:val="both"/>
      </w:pPr>
      <w:bookmarkStart w:id="46" w:name="sgamma"/>
      <w:bookmarkEnd w:id="46"/>
      <w:r w:rsidRPr="00D24860">
        <w:rPr>
          <w:b/>
          <w:bCs/>
        </w:rPr>
        <w:t xml:space="preserve">Гамма-статистика. </w:t>
      </w:r>
      <w:r w:rsidRPr="00D24860">
        <w:t>Если в данных имеется много совпадающих значений, статистика</w:t>
      </w:r>
      <w:r w:rsidRPr="00D24860">
        <w:rPr>
          <w:i/>
          <w:iCs/>
        </w:rPr>
        <w:t xml:space="preserve"> гамма</w:t>
      </w:r>
      <w:r w:rsidRPr="00D24860">
        <w:t xml:space="preserve"> предпочтительнее </w:t>
      </w:r>
      <w:r w:rsidRPr="00D24860">
        <w:rPr>
          <w:i/>
          <w:iCs/>
        </w:rPr>
        <w:t>R</w:t>
      </w:r>
      <w:r w:rsidRPr="00D24860">
        <w:t xml:space="preserve"> Спирмена или </w:t>
      </w:r>
      <w:r w:rsidRPr="00D24860">
        <w:rPr>
          <w:i/>
          <w:iCs/>
        </w:rPr>
        <w:t xml:space="preserve">тау </w:t>
      </w:r>
      <w:r w:rsidRPr="00D24860">
        <w:t xml:space="preserve">Кендалла. С точки зрения основных предположений, она эквивалентна статистике </w:t>
      </w:r>
      <w:r w:rsidRPr="00D24860">
        <w:rPr>
          <w:i/>
          <w:iCs/>
        </w:rPr>
        <w:t>R</w:t>
      </w:r>
      <w:r w:rsidRPr="00D24860">
        <w:t xml:space="preserve"> Спирмена или тау Кендалла. Однако, ее интерпретация и вычисление более похожи на статистику тау Кендалла, чем на статистику R Спирмена. Говоря кратко, </w:t>
      </w:r>
      <w:r w:rsidRPr="00D24860">
        <w:rPr>
          <w:i/>
          <w:iCs/>
        </w:rPr>
        <w:t xml:space="preserve">гамма </w:t>
      </w:r>
      <w:r w:rsidRPr="00D24860">
        <w:t xml:space="preserve">представляет собой  </w:t>
      </w:r>
      <w:r w:rsidRPr="00D24860">
        <w:rPr>
          <w:i/>
          <w:iCs/>
        </w:rPr>
        <w:t>вероятность</w:t>
      </w:r>
      <w:r w:rsidRPr="00D24860">
        <w:rPr>
          <w:iCs/>
        </w:rPr>
        <w:t>,</w:t>
      </w:r>
      <w:r w:rsidRPr="00D24860">
        <w:t xml:space="preserve"> точнее, разность между вероятностью того, что ранговый порядок двух переменных совпадает, минус вероятность того, что он не совпадает, деленную на единицу минус вероятность совпадений. </w:t>
      </w:r>
    </w:p>
    <w:p w:rsidR="000367CD" w:rsidRPr="00D24860" w:rsidRDefault="000367CD" w:rsidP="009633C0">
      <w:pPr>
        <w:pStyle w:val="ad"/>
        <w:spacing w:before="0" w:beforeAutospacing="0" w:after="0" w:afterAutospacing="0"/>
        <w:ind w:right="-68" w:firstLine="567"/>
        <w:jc w:val="both"/>
      </w:pPr>
      <w:r w:rsidRPr="00D24860">
        <w:rPr>
          <w:b/>
          <w:bCs/>
        </w:rPr>
        <w:t xml:space="preserve">Коэффициенты неопределенности. </w:t>
      </w:r>
      <w:r w:rsidRPr="00D24860">
        <w:t xml:space="preserve">Эти коэффициенты измеряют </w:t>
      </w:r>
      <w:r w:rsidRPr="00D24860">
        <w:rPr>
          <w:i/>
          <w:iCs/>
        </w:rPr>
        <w:t>информационную связь</w:t>
      </w:r>
      <w:r w:rsidRPr="00D24860">
        <w:t xml:space="preserve"> между факторами (строками и столбцами таблицы). Понятие </w:t>
      </w:r>
      <w:r w:rsidRPr="00D24860">
        <w:rPr>
          <w:i/>
          <w:iCs/>
        </w:rPr>
        <w:t>информационной зависимости</w:t>
      </w:r>
      <w:r w:rsidRPr="00D24860">
        <w:t xml:space="preserve"> берет начало в теоретико-информационном подходе к анализу таблиц частот. Статистика  </w:t>
      </w:r>
      <w:r w:rsidRPr="00D24860">
        <w:rPr>
          <w:i/>
          <w:iCs/>
        </w:rPr>
        <w:t>S</w:t>
      </w:r>
      <w:r w:rsidRPr="00D24860">
        <w:t>(</w:t>
      </w:r>
      <w:r w:rsidRPr="00D24860">
        <w:rPr>
          <w:i/>
          <w:iCs/>
        </w:rPr>
        <w:t>Y,X</w:t>
      </w:r>
      <w:r w:rsidRPr="00D24860">
        <w:t xml:space="preserve">) является симметричной и измеряет количество информации в переменной </w:t>
      </w:r>
      <w:r w:rsidRPr="00D24860">
        <w:rPr>
          <w:i/>
          <w:iCs/>
        </w:rPr>
        <w:t>Y</w:t>
      </w:r>
      <w:r w:rsidRPr="00D24860">
        <w:t xml:space="preserve"> относительно переменной </w:t>
      </w:r>
      <w:r w:rsidRPr="00D24860">
        <w:rPr>
          <w:i/>
          <w:iCs/>
        </w:rPr>
        <w:t xml:space="preserve">X </w:t>
      </w:r>
      <w:r w:rsidRPr="00D24860">
        <w:t xml:space="preserve">или в переменной </w:t>
      </w:r>
      <w:r w:rsidRPr="00D24860">
        <w:rPr>
          <w:i/>
          <w:iCs/>
        </w:rPr>
        <w:t>X</w:t>
      </w:r>
      <w:r w:rsidRPr="00D24860">
        <w:t xml:space="preserve"> относительно переменной </w:t>
      </w:r>
      <w:r w:rsidRPr="00D24860">
        <w:rPr>
          <w:i/>
          <w:iCs/>
        </w:rPr>
        <w:t>Y</w:t>
      </w:r>
      <w:r w:rsidRPr="00D24860">
        <w:t xml:space="preserve">. Статистики </w:t>
      </w:r>
      <w:r w:rsidRPr="00D24860">
        <w:rPr>
          <w:i/>
          <w:iCs/>
        </w:rPr>
        <w:t>S(X|Y)</w:t>
      </w:r>
      <w:r w:rsidRPr="00D24860">
        <w:t xml:space="preserve"> и </w:t>
      </w:r>
      <w:r w:rsidRPr="00D24860">
        <w:rPr>
          <w:i/>
          <w:iCs/>
        </w:rPr>
        <w:t>S(Y|X)</w:t>
      </w:r>
      <w:r w:rsidRPr="00D24860">
        <w:t xml:space="preserve"> выражают направленную зависимость.</w:t>
      </w:r>
    </w:p>
    <w:p w:rsidR="000367CD" w:rsidRPr="00D24860" w:rsidRDefault="000367CD" w:rsidP="009633C0">
      <w:pPr>
        <w:pStyle w:val="ad"/>
        <w:spacing w:before="0" w:beforeAutospacing="0" w:after="0" w:afterAutospacing="0"/>
        <w:ind w:right="-68" w:firstLine="567"/>
        <w:jc w:val="both"/>
        <w:rPr>
          <w:color w:val="000080"/>
        </w:rPr>
      </w:pPr>
    </w:p>
    <w:p w:rsidR="000367CD" w:rsidRPr="00D24860" w:rsidRDefault="000367CD" w:rsidP="00AE43A5">
      <w:pPr>
        <w:pStyle w:val="ad"/>
        <w:spacing w:before="0" w:beforeAutospacing="0" w:after="0" w:afterAutospacing="0"/>
        <w:ind w:right="-68" w:firstLine="567"/>
        <w:jc w:val="both"/>
        <w:rPr>
          <w:b/>
        </w:rPr>
      </w:pPr>
      <w:r w:rsidRPr="00D24860">
        <w:rPr>
          <w:b/>
        </w:rPr>
        <w:t>Лекция 7.  Многомерные отклики и дихотомии</w:t>
      </w:r>
    </w:p>
    <w:p w:rsidR="00AE43A5" w:rsidRPr="00D24860" w:rsidRDefault="00AE43A5" w:rsidP="00AE43A5">
      <w:pPr>
        <w:pStyle w:val="ad"/>
        <w:spacing w:before="0" w:beforeAutospacing="0" w:after="0" w:afterAutospacing="0"/>
        <w:ind w:right="-68" w:firstLine="567"/>
        <w:jc w:val="both"/>
        <w:rPr>
          <w:b/>
        </w:rPr>
      </w:pPr>
    </w:p>
    <w:p w:rsidR="000367CD" w:rsidRPr="00D24860" w:rsidRDefault="000367CD" w:rsidP="009633C0">
      <w:pPr>
        <w:pStyle w:val="ad"/>
        <w:spacing w:before="0" w:beforeAutospacing="0" w:after="0" w:afterAutospacing="0"/>
        <w:ind w:right="-68" w:firstLine="567"/>
        <w:jc w:val="both"/>
      </w:pPr>
      <w:r w:rsidRPr="00D24860">
        <w:t xml:space="preserve">Переменные типа многомерных откликов и многомерных дихотомий возникают в ситуациях, когда исследователя интересуют не только частоты событий, но также некоторые (часто неструктурированные) качественные свойства этих событий. Природу многомерных переменных (факторов) лучше всего понять на примерах. </w:t>
      </w:r>
    </w:p>
    <w:p w:rsidR="000367CD" w:rsidRPr="00D24860" w:rsidRDefault="000367CD" w:rsidP="009633C0">
      <w:pPr>
        <w:pStyle w:val="ad"/>
        <w:spacing w:before="0" w:beforeAutospacing="0" w:after="0" w:afterAutospacing="0"/>
        <w:ind w:right="-68" w:firstLine="567"/>
        <w:jc w:val="both"/>
      </w:pPr>
      <w:bookmarkStart w:id="47" w:name="mmultiple"/>
      <w:bookmarkEnd w:id="47"/>
      <w:r w:rsidRPr="00D24860">
        <w:rPr>
          <w:b/>
          <w:bCs/>
        </w:rPr>
        <w:t xml:space="preserve">Многомерные отклики. </w:t>
      </w:r>
      <w:r w:rsidRPr="00D24860">
        <w:t xml:space="preserve">Представьте, что в процессе большого маркетингового исследования, вы попросили покупателей назвать 3 лучших, с их точки зрения, безалкогольных напитка. Обычный вопрос может выглядеть следующим образом: </w:t>
      </w:r>
    </w:p>
    <w:p w:rsidR="000367CD" w:rsidRPr="00D24860" w:rsidRDefault="000367CD" w:rsidP="009633C0">
      <w:pPr>
        <w:pStyle w:val="ad"/>
        <w:spacing w:before="0" w:beforeAutospacing="0" w:after="0" w:afterAutospacing="0"/>
        <w:ind w:right="-68" w:firstLine="567"/>
        <w:jc w:val="both"/>
        <w:rPr>
          <w:b/>
          <w:bCs/>
          <w:color w:val="0000FF"/>
        </w:rPr>
      </w:pPr>
    </w:p>
    <w:p w:rsidR="000367CD" w:rsidRPr="00D24860" w:rsidRDefault="000367CD" w:rsidP="009633C0">
      <w:pPr>
        <w:pStyle w:val="ad"/>
        <w:spacing w:before="0" w:beforeAutospacing="0" w:after="0" w:afterAutospacing="0"/>
        <w:ind w:right="-68" w:firstLine="567"/>
        <w:jc w:val="both"/>
        <w:rPr>
          <w:i/>
        </w:rPr>
      </w:pPr>
      <w:r w:rsidRPr="00D24860">
        <w:rPr>
          <w:bCs/>
          <w:i/>
        </w:rPr>
        <w:t>Укажите  три ваших любимых безалкогольных напитка:</w:t>
      </w:r>
    </w:p>
    <w:p w:rsidR="000367CD" w:rsidRPr="00D24860" w:rsidRDefault="000367CD" w:rsidP="009633C0">
      <w:pPr>
        <w:pStyle w:val="ad"/>
        <w:spacing w:before="0" w:beforeAutospacing="0" w:after="0" w:afterAutospacing="0"/>
        <w:ind w:right="-68" w:firstLine="567"/>
        <w:jc w:val="both"/>
        <w:rPr>
          <w:i/>
        </w:rPr>
      </w:pPr>
      <w:r w:rsidRPr="00D24860">
        <w:rPr>
          <w:bCs/>
          <w:i/>
        </w:rPr>
        <w:t>            1:__________    2:__________    3:__________</w:t>
      </w:r>
    </w:p>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both"/>
      </w:pPr>
      <w:r w:rsidRPr="00D24860">
        <w:t xml:space="preserve">Анкета содержит от 0 до 3 ответов. Очевидно, список напитков может быть очень большим. Ваша цель - свести результаты в таблицу, в которой, например, будет подсчитан процент респондентов, предпочитающих определенный напиток. </w:t>
      </w:r>
    </w:p>
    <w:p w:rsidR="000367CD" w:rsidRPr="00D24860" w:rsidRDefault="000367CD" w:rsidP="009633C0">
      <w:pPr>
        <w:pStyle w:val="ad"/>
        <w:spacing w:before="0" w:beforeAutospacing="0" w:after="0" w:afterAutospacing="0"/>
        <w:ind w:right="-68" w:firstLine="567"/>
        <w:jc w:val="both"/>
      </w:pPr>
      <w:r w:rsidRPr="00D24860">
        <w:t xml:space="preserve">Следующий шаг после получения анкет - занесение ответов в файл данных. Предположим, в ответах упоминалось 50 различных напитков. Вы могли бы, конечно, создать 50 переменных - одну для каждого напитка, рассмотреть респондентов как наблюдения (строки таблицы), ввести код </w:t>
      </w:r>
      <w:r w:rsidRPr="00D24860">
        <w:rPr>
          <w:i/>
          <w:iCs/>
        </w:rPr>
        <w:t>1</w:t>
      </w:r>
      <w:r w:rsidRPr="00D24860">
        <w:t xml:space="preserve"> для респондента и переменной, если он предпочитают данный напиток (</w:t>
      </w:r>
      <w:r w:rsidRPr="00D24860">
        <w:rPr>
          <w:i/>
          <w:iCs/>
        </w:rPr>
        <w:t>0</w:t>
      </w:r>
      <w:r w:rsidRPr="00D24860">
        <w:t xml:space="preserve">, если нет); например: </w:t>
      </w:r>
    </w:p>
    <w:p w:rsidR="000367CD" w:rsidRPr="00D24860" w:rsidRDefault="000367CD" w:rsidP="009633C0">
      <w:pPr>
        <w:pStyle w:val="ad"/>
        <w:spacing w:before="0" w:beforeAutospacing="0" w:after="0" w:afterAutospacing="0"/>
        <w:ind w:right="-68" w:firstLine="567"/>
        <w:jc w:val="center"/>
      </w:pPr>
    </w:p>
    <w:p w:rsidR="000367CD" w:rsidRPr="00D24860" w:rsidRDefault="000367CD" w:rsidP="009633C0">
      <w:pPr>
        <w:pStyle w:val="ad"/>
        <w:spacing w:before="0" w:beforeAutospacing="0" w:after="0" w:afterAutospacing="0"/>
        <w:ind w:right="-68" w:firstLine="567"/>
        <w:jc w:val="center"/>
      </w:pPr>
      <w:r w:rsidRPr="00D24860">
        <w:t xml:space="preserve">                                                                                              Таблица 3.6</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2570"/>
        <w:gridCol w:w="1448"/>
        <w:gridCol w:w="1622"/>
        <w:gridCol w:w="1620"/>
        <w:gridCol w:w="1440"/>
      </w:tblGrid>
      <w:tr w:rsidR="000367CD" w:rsidRPr="00D24860" w:rsidTr="002D2A19">
        <w:trPr>
          <w:tblCellSpacing w:w="15" w:type="dxa"/>
          <w:jc w:val="center"/>
        </w:trPr>
        <w:tc>
          <w:tcPr>
            <w:tcW w:w="2525" w:type="dxa"/>
            <w:tcBorders>
              <w:top w:val="outset" w:sz="6" w:space="0" w:color="auto"/>
              <w:bottom w:val="outset" w:sz="6" w:space="0" w:color="auto"/>
              <w:right w:val="outset" w:sz="6" w:space="0" w:color="auto"/>
            </w:tcBorders>
            <w:vAlign w:val="center"/>
          </w:tcPr>
          <w:p w:rsidR="000367CD" w:rsidRPr="00D24860" w:rsidRDefault="000367CD" w:rsidP="002D2A19">
            <w:pPr>
              <w:ind w:right="-68" w:firstLine="567"/>
              <w:jc w:val="center"/>
              <w:rPr>
                <w:rFonts w:ascii="Times New Roman" w:hAnsi="Times New Roman"/>
                <w:bCs/>
                <w:sz w:val="24"/>
                <w:szCs w:val="24"/>
              </w:rPr>
            </w:pPr>
            <w:r w:rsidRPr="00D24860">
              <w:rPr>
                <w:rFonts w:ascii="Times New Roman" w:hAnsi="Times New Roman"/>
                <w:bCs/>
                <w:sz w:val="24"/>
                <w:szCs w:val="24"/>
              </w:rPr>
              <w:t> </w:t>
            </w:r>
          </w:p>
        </w:tc>
        <w:tc>
          <w:tcPr>
            <w:tcW w:w="1418"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КОКА-КОЛА</w:t>
            </w:r>
          </w:p>
        </w:tc>
        <w:tc>
          <w:tcPr>
            <w:tcW w:w="1592"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ПЕПСИ</w:t>
            </w:r>
          </w:p>
        </w:tc>
        <w:tc>
          <w:tcPr>
            <w:tcW w:w="1590"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СПРАЙТ</w:t>
            </w:r>
          </w:p>
        </w:tc>
        <w:tc>
          <w:tcPr>
            <w:tcW w:w="1395" w:type="dxa"/>
            <w:tcBorders>
              <w:top w:val="outset" w:sz="6" w:space="0" w:color="auto"/>
              <w:left w:val="outset" w:sz="6" w:space="0" w:color="auto"/>
              <w:bottom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 . . .</w:t>
            </w:r>
          </w:p>
        </w:tc>
      </w:tr>
      <w:tr w:rsidR="000367CD" w:rsidRPr="00D24860" w:rsidTr="002D2A19">
        <w:trPr>
          <w:tblCellSpacing w:w="15" w:type="dxa"/>
          <w:jc w:val="center"/>
        </w:trPr>
        <w:tc>
          <w:tcPr>
            <w:tcW w:w="2525" w:type="dxa"/>
            <w:tcBorders>
              <w:top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наблюдение 1</w:t>
            </w:r>
            <w:r w:rsidRPr="00D24860">
              <w:rPr>
                <w:rFonts w:ascii="Times New Roman" w:hAnsi="Times New Roman"/>
                <w:bCs/>
                <w:sz w:val="24"/>
                <w:szCs w:val="24"/>
              </w:rPr>
              <w:br/>
              <w:t>наблюдение 2</w:t>
            </w:r>
            <w:r w:rsidRPr="00D24860">
              <w:rPr>
                <w:rFonts w:ascii="Times New Roman" w:hAnsi="Times New Roman"/>
                <w:bCs/>
                <w:sz w:val="24"/>
                <w:szCs w:val="24"/>
              </w:rPr>
              <w:br/>
              <w:t>наблюдение 3</w:t>
            </w:r>
            <w:r w:rsidRPr="00D24860">
              <w:rPr>
                <w:rFonts w:ascii="Times New Roman" w:hAnsi="Times New Roman"/>
                <w:bCs/>
                <w:sz w:val="24"/>
                <w:szCs w:val="24"/>
              </w:rPr>
              <w:br/>
              <w:t>...</w:t>
            </w:r>
          </w:p>
        </w:tc>
        <w:tc>
          <w:tcPr>
            <w:tcW w:w="1418"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0</w:t>
            </w:r>
            <w:r w:rsidRPr="00D24860">
              <w:rPr>
                <w:rFonts w:ascii="Times New Roman" w:hAnsi="Times New Roman"/>
                <w:sz w:val="24"/>
                <w:szCs w:val="24"/>
              </w:rPr>
              <w:br/>
              <w:t>1</w:t>
            </w:r>
            <w:r w:rsidRPr="00D24860">
              <w:rPr>
                <w:rFonts w:ascii="Times New Roman" w:hAnsi="Times New Roman"/>
                <w:sz w:val="24"/>
                <w:szCs w:val="24"/>
              </w:rPr>
              <w:br/>
              <w:t>0</w:t>
            </w:r>
            <w:r w:rsidRPr="00D24860">
              <w:rPr>
                <w:rFonts w:ascii="Times New Roman" w:hAnsi="Times New Roman"/>
                <w:sz w:val="24"/>
                <w:szCs w:val="24"/>
              </w:rPr>
              <w:br/>
              <w:t>...</w:t>
            </w:r>
          </w:p>
        </w:tc>
        <w:tc>
          <w:tcPr>
            <w:tcW w:w="1592"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1</w:t>
            </w:r>
            <w:r w:rsidRPr="00D24860">
              <w:rPr>
                <w:rFonts w:ascii="Times New Roman" w:hAnsi="Times New Roman"/>
                <w:sz w:val="24"/>
                <w:szCs w:val="24"/>
              </w:rPr>
              <w:br/>
              <w:t>1</w:t>
            </w:r>
            <w:r w:rsidRPr="00D24860">
              <w:rPr>
                <w:rFonts w:ascii="Times New Roman" w:hAnsi="Times New Roman"/>
                <w:sz w:val="24"/>
                <w:szCs w:val="24"/>
              </w:rPr>
              <w:br/>
              <w:t>0</w:t>
            </w:r>
            <w:r w:rsidRPr="00D24860">
              <w:rPr>
                <w:rFonts w:ascii="Times New Roman" w:hAnsi="Times New Roman"/>
                <w:sz w:val="24"/>
                <w:szCs w:val="24"/>
              </w:rPr>
              <w:br/>
              <w:t>...</w:t>
            </w:r>
          </w:p>
        </w:tc>
        <w:tc>
          <w:tcPr>
            <w:tcW w:w="1590"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0</w:t>
            </w:r>
            <w:r w:rsidRPr="00D24860">
              <w:rPr>
                <w:rFonts w:ascii="Times New Roman" w:hAnsi="Times New Roman"/>
                <w:sz w:val="24"/>
                <w:szCs w:val="24"/>
              </w:rPr>
              <w:br/>
              <w:t>0</w:t>
            </w:r>
            <w:r w:rsidRPr="00D24860">
              <w:rPr>
                <w:rFonts w:ascii="Times New Roman" w:hAnsi="Times New Roman"/>
                <w:sz w:val="24"/>
                <w:szCs w:val="24"/>
              </w:rPr>
              <w:br/>
              <w:t>1</w:t>
            </w:r>
            <w:r w:rsidRPr="00D24860">
              <w:rPr>
                <w:rFonts w:ascii="Times New Roman" w:hAnsi="Times New Roman"/>
                <w:sz w:val="24"/>
                <w:szCs w:val="24"/>
              </w:rPr>
              <w:br/>
              <w:t>...</w:t>
            </w:r>
          </w:p>
        </w:tc>
        <w:tc>
          <w:tcPr>
            <w:tcW w:w="1395" w:type="dxa"/>
            <w:tcBorders>
              <w:top w:val="outset" w:sz="6" w:space="0" w:color="auto"/>
              <w:left w:val="outset" w:sz="6" w:space="0" w:color="auto"/>
              <w:bottom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 </w:t>
            </w:r>
          </w:p>
        </w:tc>
      </w:tr>
    </w:tbl>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both"/>
      </w:pPr>
      <w:r w:rsidRPr="00D24860">
        <w:t xml:space="preserve">Такой метод кодирования откликов, т.е. приписывания им конкретных значений, очевидно, "расточителен". Заметим, что каждый респондент дает максимум 3 ответа; однако для кодирования используется 50 переменных. (Если вы интересуетесь только тремя напитками, то такой метод кодирования будет успешным. Чтобы табулировать предпочтения в выборе напитка, следует рассмотреть 3 переменные, как одну </w:t>
      </w:r>
      <w:r w:rsidRPr="00D24860">
        <w:rPr>
          <w:i/>
          <w:iCs/>
        </w:rPr>
        <w:t>многомерную дихотомию.</w:t>
      </w:r>
      <w:r w:rsidRPr="00D24860">
        <w:t xml:space="preserve"> </w:t>
      </w:r>
    </w:p>
    <w:p w:rsidR="000367CD" w:rsidRPr="00D24860" w:rsidRDefault="000367CD" w:rsidP="009633C0">
      <w:pPr>
        <w:pStyle w:val="ad"/>
        <w:spacing w:before="0" w:beforeAutospacing="0" w:after="0" w:afterAutospacing="0"/>
        <w:ind w:right="-68" w:firstLine="567"/>
        <w:jc w:val="both"/>
      </w:pPr>
      <w:r w:rsidRPr="00D24860">
        <w:rPr>
          <w:b/>
          <w:bCs/>
        </w:rPr>
        <w:t xml:space="preserve">Кодирование многомерных откликов. </w:t>
      </w:r>
      <w:r w:rsidRPr="00D24860">
        <w:t>Более разумным является следующий подход. Введите 3 переменные и определите схему кодирования для 50 напитков. Затем введите соответствующие коды (</w:t>
      </w:r>
      <w:r w:rsidRPr="00D24860">
        <w:rPr>
          <w:i/>
          <w:iCs/>
        </w:rPr>
        <w:t>альфа</w:t>
      </w:r>
      <w:r w:rsidRPr="00D24860">
        <w:t xml:space="preserve"> метки) для значений переменных и получите таблицу следующего вида.</w:t>
      </w:r>
    </w:p>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both"/>
      </w:pPr>
      <w:r w:rsidRPr="00D24860">
        <w:t xml:space="preserve">                                                                                             Таблица 3.7</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918"/>
        <w:gridCol w:w="1780"/>
        <w:gridCol w:w="1372"/>
        <w:gridCol w:w="2568"/>
      </w:tblGrid>
      <w:tr w:rsidR="000367CD" w:rsidRPr="00D24860" w:rsidTr="002D2A19">
        <w:trPr>
          <w:tblCellSpacing w:w="15" w:type="dxa"/>
          <w:jc w:val="center"/>
        </w:trPr>
        <w:tc>
          <w:tcPr>
            <w:tcW w:w="1873" w:type="dxa"/>
            <w:tcBorders>
              <w:top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 </w:t>
            </w:r>
          </w:p>
        </w:tc>
        <w:tc>
          <w:tcPr>
            <w:tcW w:w="1750"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Ответ 1</w:t>
            </w:r>
          </w:p>
        </w:tc>
        <w:tc>
          <w:tcPr>
            <w:tcW w:w="1342"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Ответ 2</w:t>
            </w:r>
          </w:p>
        </w:tc>
        <w:tc>
          <w:tcPr>
            <w:tcW w:w="2523" w:type="dxa"/>
            <w:tcBorders>
              <w:top w:val="outset" w:sz="6" w:space="0" w:color="auto"/>
              <w:left w:val="outset" w:sz="6" w:space="0" w:color="auto"/>
              <w:bottom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Ответ 3</w:t>
            </w:r>
          </w:p>
        </w:tc>
      </w:tr>
      <w:tr w:rsidR="000367CD" w:rsidRPr="00D24860" w:rsidTr="002D2A19">
        <w:trPr>
          <w:tblCellSpacing w:w="15" w:type="dxa"/>
          <w:jc w:val="center"/>
        </w:trPr>
        <w:tc>
          <w:tcPr>
            <w:tcW w:w="1873" w:type="dxa"/>
            <w:tcBorders>
              <w:top w:val="outset" w:sz="6" w:space="0" w:color="auto"/>
              <w:bottom w:val="outset" w:sz="6" w:space="0" w:color="auto"/>
              <w:right w:val="outset" w:sz="6" w:space="0" w:color="auto"/>
            </w:tcBorders>
            <w:vAlign w:val="center"/>
          </w:tcPr>
          <w:p w:rsidR="000367CD" w:rsidRPr="00D24860" w:rsidRDefault="000367CD" w:rsidP="002D2A19">
            <w:pPr>
              <w:ind w:right="-68"/>
              <w:rPr>
                <w:rFonts w:ascii="Times New Roman" w:hAnsi="Times New Roman"/>
                <w:bCs/>
                <w:sz w:val="24"/>
                <w:szCs w:val="24"/>
              </w:rPr>
            </w:pPr>
            <w:r w:rsidRPr="00D24860">
              <w:rPr>
                <w:rFonts w:ascii="Times New Roman" w:hAnsi="Times New Roman"/>
                <w:bCs/>
                <w:sz w:val="24"/>
                <w:szCs w:val="24"/>
              </w:rPr>
              <w:t>наблюдение 1</w:t>
            </w:r>
            <w:r w:rsidRPr="00D24860">
              <w:rPr>
                <w:rFonts w:ascii="Times New Roman" w:hAnsi="Times New Roman"/>
                <w:bCs/>
                <w:sz w:val="24"/>
                <w:szCs w:val="24"/>
              </w:rPr>
              <w:br/>
              <w:t>наблюдение 2</w:t>
            </w:r>
            <w:r w:rsidRPr="00D24860">
              <w:rPr>
                <w:rFonts w:ascii="Times New Roman" w:hAnsi="Times New Roman"/>
                <w:bCs/>
                <w:sz w:val="24"/>
                <w:szCs w:val="24"/>
              </w:rPr>
              <w:br/>
              <w:t>наблюдение 3</w:t>
            </w:r>
            <w:r w:rsidRPr="00D24860">
              <w:rPr>
                <w:rFonts w:ascii="Times New Roman" w:hAnsi="Times New Roman"/>
                <w:bCs/>
                <w:sz w:val="24"/>
                <w:szCs w:val="24"/>
              </w:rPr>
              <w:br/>
              <w:t> . . .</w:t>
            </w:r>
          </w:p>
        </w:tc>
        <w:tc>
          <w:tcPr>
            <w:tcW w:w="1750"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rPr>
                <w:rFonts w:ascii="Times New Roman" w:hAnsi="Times New Roman"/>
                <w:sz w:val="24"/>
                <w:szCs w:val="24"/>
              </w:rPr>
            </w:pPr>
            <w:r w:rsidRPr="00D24860">
              <w:rPr>
                <w:rFonts w:ascii="Times New Roman" w:hAnsi="Times New Roman"/>
                <w:sz w:val="24"/>
                <w:szCs w:val="24"/>
              </w:rPr>
              <w:t>КОКА-КОЛА</w:t>
            </w:r>
            <w:r w:rsidRPr="00D24860">
              <w:rPr>
                <w:rFonts w:ascii="Times New Roman" w:hAnsi="Times New Roman"/>
                <w:sz w:val="24"/>
                <w:szCs w:val="24"/>
              </w:rPr>
              <w:br/>
              <w:t>СПРАЙТ</w:t>
            </w:r>
            <w:r w:rsidRPr="00D24860">
              <w:rPr>
                <w:rFonts w:ascii="Times New Roman" w:hAnsi="Times New Roman"/>
                <w:sz w:val="24"/>
                <w:szCs w:val="24"/>
              </w:rPr>
              <w:br/>
              <w:t>ПЕРЬЕ</w:t>
            </w:r>
            <w:r w:rsidRPr="00D24860">
              <w:rPr>
                <w:rFonts w:ascii="Times New Roman" w:hAnsi="Times New Roman"/>
                <w:sz w:val="24"/>
                <w:szCs w:val="24"/>
              </w:rPr>
              <w:br/>
              <w:t> . . .</w:t>
            </w:r>
          </w:p>
        </w:tc>
        <w:tc>
          <w:tcPr>
            <w:tcW w:w="1342"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rPr>
                <w:rFonts w:ascii="Times New Roman" w:hAnsi="Times New Roman"/>
                <w:sz w:val="24"/>
                <w:szCs w:val="24"/>
              </w:rPr>
            </w:pPr>
            <w:r w:rsidRPr="00D24860">
              <w:rPr>
                <w:rFonts w:ascii="Times New Roman" w:hAnsi="Times New Roman"/>
                <w:sz w:val="24"/>
                <w:szCs w:val="24"/>
              </w:rPr>
              <w:t>ПЕПСИ</w:t>
            </w:r>
            <w:r w:rsidRPr="00D24860">
              <w:rPr>
                <w:rFonts w:ascii="Times New Roman" w:hAnsi="Times New Roman"/>
                <w:sz w:val="24"/>
                <w:szCs w:val="24"/>
              </w:rPr>
              <w:br/>
              <w:t>ФАНТА</w:t>
            </w:r>
            <w:r w:rsidRPr="00D24860">
              <w:rPr>
                <w:rFonts w:ascii="Times New Roman" w:hAnsi="Times New Roman"/>
                <w:sz w:val="24"/>
                <w:szCs w:val="24"/>
              </w:rPr>
              <w:br/>
              <w:t>7 АП</w:t>
            </w:r>
            <w:r w:rsidRPr="00D24860">
              <w:rPr>
                <w:rFonts w:ascii="Times New Roman" w:hAnsi="Times New Roman"/>
                <w:sz w:val="24"/>
                <w:szCs w:val="24"/>
              </w:rPr>
              <w:br/>
              <w:t> . . .</w:t>
            </w:r>
          </w:p>
        </w:tc>
        <w:tc>
          <w:tcPr>
            <w:tcW w:w="2523" w:type="dxa"/>
            <w:tcBorders>
              <w:top w:val="outset" w:sz="6" w:space="0" w:color="auto"/>
              <w:left w:val="outset" w:sz="6" w:space="0" w:color="auto"/>
              <w:bottom w:val="outset" w:sz="6" w:space="0" w:color="auto"/>
            </w:tcBorders>
            <w:vAlign w:val="center"/>
          </w:tcPr>
          <w:p w:rsidR="000367CD" w:rsidRPr="00D24860" w:rsidRDefault="000367CD" w:rsidP="002D2A19">
            <w:pPr>
              <w:ind w:right="-68"/>
              <w:rPr>
                <w:rFonts w:ascii="Times New Roman" w:hAnsi="Times New Roman"/>
                <w:sz w:val="24"/>
                <w:szCs w:val="24"/>
              </w:rPr>
            </w:pPr>
            <w:r w:rsidRPr="00D24860">
              <w:rPr>
                <w:rFonts w:ascii="Times New Roman" w:hAnsi="Times New Roman"/>
                <w:sz w:val="24"/>
                <w:szCs w:val="24"/>
              </w:rPr>
              <w:t>ДЖОЛТ</w:t>
            </w:r>
            <w:r w:rsidRPr="00D24860">
              <w:rPr>
                <w:rFonts w:ascii="Times New Roman" w:hAnsi="Times New Roman"/>
                <w:sz w:val="24"/>
                <w:szCs w:val="24"/>
              </w:rPr>
              <w:br/>
              <w:t>ДОКТОР ПЕППЕР</w:t>
            </w:r>
            <w:r w:rsidRPr="00D24860">
              <w:rPr>
                <w:rFonts w:ascii="Times New Roman" w:hAnsi="Times New Roman"/>
                <w:sz w:val="24"/>
                <w:szCs w:val="24"/>
              </w:rPr>
              <w:br/>
              <w:t>ОРАНЖ</w:t>
            </w:r>
            <w:r w:rsidRPr="00D24860">
              <w:rPr>
                <w:rFonts w:ascii="Times New Roman" w:hAnsi="Times New Roman"/>
                <w:sz w:val="24"/>
                <w:szCs w:val="24"/>
              </w:rPr>
              <w:br/>
              <w:t> . . .</w:t>
            </w:r>
          </w:p>
        </w:tc>
      </w:tr>
    </w:tbl>
    <w:p w:rsidR="000367CD" w:rsidRPr="00D24860" w:rsidRDefault="000367CD" w:rsidP="009633C0">
      <w:pPr>
        <w:pStyle w:val="ad"/>
        <w:spacing w:before="0" w:beforeAutospacing="0" w:after="0" w:afterAutospacing="0"/>
        <w:ind w:firstLine="567"/>
        <w:jc w:val="both"/>
      </w:pPr>
      <w:r w:rsidRPr="00D24860">
        <w:br w:type="textWrapping" w:clear="all"/>
        <w:t xml:space="preserve">Теперь, чтобы получить число респондентов, предпочитающих определенный напиток, рассмотрите переменные </w:t>
      </w:r>
      <w:r w:rsidRPr="00D24860">
        <w:rPr>
          <w:i/>
          <w:iCs/>
        </w:rPr>
        <w:t xml:space="preserve">Ответ 1 - Ответ 3 </w:t>
      </w:r>
      <w:r w:rsidRPr="00D24860">
        <w:t xml:space="preserve">как </w:t>
      </w:r>
      <w:r w:rsidRPr="00D24860">
        <w:rPr>
          <w:i/>
          <w:iCs/>
        </w:rPr>
        <w:t>переменную с многомерным откликом</w:t>
      </w:r>
      <w:r w:rsidRPr="00D24860">
        <w:t xml:space="preserve">. Таблица значений такой переменной имеет вид: </w:t>
      </w:r>
    </w:p>
    <w:p w:rsidR="000367CD" w:rsidRPr="00D24860" w:rsidRDefault="000367CD" w:rsidP="009633C0">
      <w:pPr>
        <w:pStyle w:val="ad"/>
        <w:spacing w:before="0" w:beforeAutospacing="0" w:after="0" w:afterAutospacing="0"/>
        <w:ind w:firstLine="567"/>
        <w:jc w:val="both"/>
      </w:pPr>
    </w:p>
    <w:p w:rsidR="000367CD" w:rsidRPr="00D24860" w:rsidRDefault="000367CD" w:rsidP="009633C0">
      <w:pPr>
        <w:pStyle w:val="ad"/>
        <w:spacing w:before="0" w:beforeAutospacing="0" w:after="0" w:afterAutospacing="0"/>
        <w:ind w:firstLine="567"/>
        <w:jc w:val="both"/>
      </w:pPr>
      <w:r w:rsidRPr="00D24860">
        <w:t xml:space="preserve">                                                                                             Таблица 3.8</w:t>
      </w:r>
    </w:p>
    <w:tbl>
      <w:tblPr>
        <w:tblW w:w="0" w:type="auto"/>
        <w:jc w:val="center"/>
        <w:tblCellSpacing w:w="15" w:type="dxa"/>
        <w:tblInd w:w="-109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3226"/>
        <w:gridCol w:w="1529"/>
        <w:gridCol w:w="972"/>
        <w:gridCol w:w="1828"/>
      </w:tblGrid>
      <w:tr w:rsidR="000367CD" w:rsidRPr="00D24860" w:rsidTr="002D2A19">
        <w:trPr>
          <w:tblCellSpacing w:w="15" w:type="dxa"/>
          <w:jc w:val="center"/>
        </w:trPr>
        <w:tc>
          <w:tcPr>
            <w:tcW w:w="3181" w:type="dxa"/>
            <w:tcBorders>
              <w:top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bCs/>
                <w:sz w:val="24"/>
                <w:szCs w:val="24"/>
              </w:rPr>
            </w:pPr>
            <w:r w:rsidRPr="00D24860">
              <w:rPr>
                <w:rFonts w:ascii="Times New Roman" w:hAnsi="Times New Roman"/>
                <w:bCs/>
                <w:sz w:val="24"/>
                <w:szCs w:val="24"/>
              </w:rPr>
              <w:t>N=500</w:t>
            </w:r>
            <w:r w:rsidRPr="00D24860">
              <w:rPr>
                <w:rFonts w:ascii="Times New Roman" w:hAnsi="Times New Roman"/>
                <w:bCs/>
                <w:sz w:val="24"/>
                <w:szCs w:val="24"/>
              </w:rPr>
              <w:br/>
              <w:t>Категория</w:t>
            </w:r>
          </w:p>
        </w:tc>
        <w:tc>
          <w:tcPr>
            <w:tcW w:w="1499"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bCs/>
                <w:sz w:val="24"/>
                <w:szCs w:val="24"/>
              </w:rPr>
            </w:pPr>
            <w:r w:rsidRPr="00D24860">
              <w:rPr>
                <w:rFonts w:ascii="Times New Roman" w:hAnsi="Times New Roman"/>
                <w:bCs/>
                <w:sz w:val="24"/>
                <w:szCs w:val="24"/>
              </w:rPr>
              <w:t>Частота</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tabs>
                <w:tab w:val="left" w:pos="1536"/>
                <w:tab w:val="left" w:pos="1716"/>
              </w:tabs>
              <w:jc w:val="center"/>
              <w:rPr>
                <w:rFonts w:ascii="Times New Roman" w:hAnsi="Times New Roman"/>
                <w:bCs/>
                <w:sz w:val="24"/>
                <w:szCs w:val="24"/>
              </w:rPr>
            </w:pPr>
            <w:r w:rsidRPr="00D24860">
              <w:rPr>
                <w:rFonts w:ascii="Times New Roman" w:hAnsi="Times New Roman"/>
                <w:bCs/>
                <w:sz w:val="24"/>
                <w:szCs w:val="24"/>
              </w:rPr>
              <w:t>Процент</w:t>
            </w:r>
            <w:r w:rsidRPr="00D24860">
              <w:rPr>
                <w:rFonts w:ascii="Times New Roman" w:hAnsi="Times New Roman"/>
                <w:bCs/>
                <w:sz w:val="24"/>
                <w:szCs w:val="24"/>
              </w:rPr>
              <w:br/>
              <w:t>ответов</w:t>
            </w:r>
          </w:p>
        </w:tc>
        <w:tc>
          <w:tcPr>
            <w:tcW w:w="1783" w:type="dxa"/>
            <w:tcBorders>
              <w:top w:val="outset" w:sz="6" w:space="0" w:color="auto"/>
              <w:left w:val="outset" w:sz="6" w:space="0" w:color="auto"/>
              <w:bottom w:val="outset" w:sz="6" w:space="0" w:color="auto"/>
            </w:tcBorders>
            <w:vAlign w:val="center"/>
          </w:tcPr>
          <w:p w:rsidR="000367CD" w:rsidRPr="00D24860" w:rsidRDefault="000367CD" w:rsidP="002D2A19">
            <w:pPr>
              <w:jc w:val="center"/>
              <w:rPr>
                <w:rFonts w:ascii="Times New Roman" w:hAnsi="Times New Roman"/>
                <w:bCs/>
                <w:sz w:val="24"/>
                <w:szCs w:val="24"/>
              </w:rPr>
            </w:pPr>
            <w:r w:rsidRPr="00D24860">
              <w:rPr>
                <w:rFonts w:ascii="Times New Roman" w:hAnsi="Times New Roman"/>
                <w:bCs/>
                <w:sz w:val="24"/>
                <w:szCs w:val="24"/>
              </w:rPr>
              <w:t>Процент</w:t>
            </w:r>
            <w:r w:rsidRPr="00D24860">
              <w:rPr>
                <w:rFonts w:ascii="Times New Roman" w:hAnsi="Times New Roman"/>
                <w:bCs/>
                <w:sz w:val="24"/>
                <w:szCs w:val="24"/>
              </w:rPr>
              <w:br/>
              <w:t>наблюдений</w:t>
            </w:r>
          </w:p>
        </w:tc>
      </w:tr>
      <w:tr w:rsidR="000367CD" w:rsidRPr="00D24860" w:rsidTr="002D2A19">
        <w:trPr>
          <w:tblCellSpacing w:w="15" w:type="dxa"/>
          <w:jc w:val="center"/>
        </w:trPr>
        <w:tc>
          <w:tcPr>
            <w:tcW w:w="3181" w:type="dxa"/>
            <w:tcBorders>
              <w:top w:val="outset" w:sz="6" w:space="0" w:color="auto"/>
              <w:bottom w:val="outset" w:sz="6" w:space="0" w:color="auto"/>
              <w:right w:val="outset" w:sz="6" w:space="0" w:color="auto"/>
            </w:tcBorders>
            <w:vAlign w:val="center"/>
          </w:tcPr>
          <w:p w:rsidR="000367CD" w:rsidRPr="00D24860" w:rsidRDefault="000367CD" w:rsidP="002D2A19">
            <w:pPr>
              <w:rPr>
                <w:rFonts w:ascii="Times New Roman" w:hAnsi="Times New Roman"/>
                <w:bCs/>
                <w:sz w:val="24"/>
                <w:szCs w:val="24"/>
              </w:rPr>
            </w:pPr>
            <w:r w:rsidRPr="00D24860">
              <w:rPr>
                <w:rFonts w:ascii="Times New Roman" w:hAnsi="Times New Roman"/>
                <w:bCs/>
                <w:sz w:val="24"/>
                <w:szCs w:val="24"/>
              </w:rPr>
              <w:t>КОЛА: Кока Кола</w:t>
            </w:r>
            <w:r w:rsidRPr="00D24860">
              <w:rPr>
                <w:rFonts w:ascii="Times New Roman" w:hAnsi="Times New Roman"/>
                <w:bCs/>
                <w:sz w:val="24"/>
                <w:szCs w:val="24"/>
              </w:rPr>
              <w:br/>
              <w:t>ПЕПСИ: Пепси Кола</w:t>
            </w:r>
            <w:r w:rsidRPr="00D24860">
              <w:rPr>
                <w:rFonts w:ascii="Times New Roman" w:hAnsi="Times New Roman"/>
                <w:bCs/>
                <w:sz w:val="24"/>
                <w:szCs w:val="24"/>
              </w:rPr>
              <w:br/>
              <w:t>СПРАЙТ: Спрайт</w:t>
            </w:r>
            <w:r w:rsidRPr="00D24860">
              <w:rPr>
                <w:rFonts w:ascii="Times New Roman" w:hAnsi="Times New Roman"/>
                <w:bCs/>
                <w:sz w:val="24"/>
                <w:szCs w:val="24"/>
              </w:rPr>
              <w:br/>
              <w:t>ПЕППЕР: Доктор Пеппер</w:t>
            </w:r>
            <w:r w:rsidRPr="00D24860">
              <w:rPr>
                <w:rFonts w:ascii="Times New Roman" w:hAnsi="Times New Roman"/>
                <w:bCs/>
                <w:sz w:val="24"/>
                <w:szCs w:val="24"/>
              </w:rPr>
              <w:br/>
              <w:t>                    . . .</w:t>
            </w:r>
          </w:p>
        </w:tc>
        <w:tc>
          <w:tcPr>
            <w:tcW w:w="1499"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sz w:val="24"/>
                <w:szCs w:val="24"/>
              </w:rPr>
            </w:pPr>
            <w:r w:rsidRPr="00D24860">
              <w:rPr>
                <w:rFonts w:ascii="Times New Roman" w:hAnsi="Times New Roman"/>
                <w:sz w:val="24"/>
                <w:szCs w:val="24"/>
              </w:rPr>
              <w:t>44</w:t>
            </w:r>
            <w:r w:rsidRPr="00D24860">
              <w:rPr>
                <w:rFonts w:ascii="Times New Roman" w:hAnsi="Times New Roman"/>
                <w:sz w:val="24"/>
                <w:szCs w:val="24"/>
              </w:rPr>
              <w:br/>
              <w:t>43</w:t>
            </w:r>
            <w:r w:rsidRPr="00D24860">
              <w:rPr>
                <w:rFonts w:ascii="Times New Roman" w:hAnsi="Times New Roman"/>
                <w:sz w:val="24"/>
                <w:szCs w:val="24"/>
              </w:rPr>
              <w:br/>
              <w:t>81</w:t>
            </w:r>
            <w:r w:rsidRPr="00D24860">
              <w:rPr>
                <w:rFonts w:ascii="Times New Roman" w:hAnsi="Times New Roman"/>
                <w:sz w:val="24"/>
                <w:szCs w:val="24"/>
              </w:rPr>
              <w:br/>
              <w:t>74</w:t>
            </w:r>
            <w:r w:rsidRPr="00D24860">
              <w:rPr>
                <w:rFonts w:ascii="Times New Roman" w:hAnsi="Times New Roman"/>
                <w:sz w:val="24"/>
                <w:szCs w:val="24"/>
              </w:rPr>
              <w:br/>
              <w:t>..</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sz w:val="24"/>
                <w:szCs w:val="24"/>
              </w:rPr>
            </w:pPr>
            <w:r w:rsidRPr="00D24860">
              <w:rPr>
                <w:rFonts w:ascii="Times New Roman" w:hAnsi="Times New Roman"/>
                <w:sz w:val="24"/>
                <w:szCs w:val="24"/>
              </w:rPr>
              <w:t>5.23</w:t>
            </w:r>
            <w:r w:rsidRPr="00D24860">
              <w:rPr>
                <w:rFonts w:ascii="Times New Roman" w:hAnsi="Times New Roman"/>
                <w:sz w:val="24"/>
                <w:szCs w:val="24"/>
              </w:rPr>
              <w:br/>
              <w:t>5.11</w:t>
            </w:r>
            <w:r w:rsidRPr="00D24860">
              <w:rPr>
                <w:rFonts w:ascii="Times New Roman" w:hAnsi="Times New Roman"/>
                <w:sz w:val="24"/>
                <w:szCs w:val="24"/>
              </w:rPr>
              <w:br/>
              <w:t>9.62</w:t>
            </w:r>
            <w:r w:rsidRPr="00D24860">
              <w:rPr>
                <w:rFonts w:ascii="Times New Roman" w:hAnsi="Times New Roman"/>
                <w:sz w:val="24"/>
                <w:szCs w:val="24"/>
              </w:rPr>
              <w:br/>
              <w:t>8.79</w:t>
            </w:r>
            <w:r w:rsidRPr="00D24860">
              <w:rPr>
                <w:rFonts w:ascii="Times New Roman" w:hAnsi="Times New Roman"/>
                <w:sz w:val="24"/>
                <w:szCs w:val="24"/>
              </w:rPr>
              <w:br/>
              <w:t>...</w:t>
            </w:r>
          </w:p>
        </w:tc>
        <w:tc>
          <w:tcPr>
            <w:tcW w:w="1783" w:type="dxa"/>
            <w:tcBorders>
              <w:top w:val="outset" w:sz="6" w:space="0" w:color="auto"/>
              <w:left w:val="outset" w:sz="6" w:space="0" w:color="auto"/>
              <w:bottom w:val="outset" w:sz="6" w:space="0" w:color="auto"/>
            </w:tcBorders>
            <w:vAlign w:val="center"/>
          </w:tcPr>
          <w:p w:rsidR="000367CD" w:rsidRPr="00D24860" w:rsidRDefault="000367CD" w:rsidP="002D2A19">
            <w:pPr>
              <w:ind w:left="47"/>
              <w:jc w:val="center"/>
              <w:rPr>
                <w:rFonts w:ascii="Times New Roman" w:hAnsi="Times New Roman"/>
                <w:sz w:val="24"/>
                <w:szCs w:val="24"/>
              </w:rPr>
            </w:pPr>
            <w:r w:rsidRPr="00D24860">
              <w:rPr>
                <w:rFonts w:ascii="Times New Roman" w:hAnsi="Times New Roman"/>
                <w:sz w:val="24"/>
                <w:szCs w:val="24"/>
              </w:rPr>
              <w:t>8.80</w:t>
            </w:r>
            <w:r w:rsidRPr="00D24860">
              <w:rPr>
                <w:rFonts w:ascii="Times New Roman" w:hAnsi="Times New Roman"/>
                <w:sz w:val="24"/>
                <w:szCs w:val="24"/>
              </w:rPr>
              <w:br/>
              <w:t>8.60</w:t>
            </w:r>
            <w:r w:rsidRPr="00D24860">
              <w:rPr>
                <w:rFonts w:ascii="Times New Roman" w:hAnsi="Times New Roman"/>
                <w:sz w:val="24"/>
                <w:szCs w:val="24"/>
              </w:rPr>
              <w:br/>
              <w:t>16.20</w:t>
            </w:r>
            <w:r w:rsidRPr="00D24860">
              <w:rPr>
                <w:rFonts w:ascii="Times New Roman" w:hAnsi="Times New Roman"/>
                <w:sz w:val="24"/>
                <w:szCs w:val="24"/>
              </w:rPr>
              <w:br/>
              <w:t>14.80</w:t>
            </w:r>
            <w:r w:rsidRPr="00D24860">
              <w:rPr>
                <w:rFonts w:ascii="Times New Roman" w:hAnsi="Times New Roman"/>
                <w:sz w:val="24"/>
                <w:szCs w:val="24"/>
              </w:rPr>
              <w:br/>
              <w:t>...</w:t>
            </w:r>
          </w:p>
        </w:tc>
      </w:tr>
      <w:tr w:rsidR="000367CD" w:rsidRPr="00D24860" w:rsidTr="002D2A19">
        <w:trPr>
          <w:tblCellSpacing w:w="15" w:type="dxa"/>
          <w:jc w:val="center"/>
        </w:trPr>
        <w:tc>
          <w:tcPr>
            <w:tcW w:w="3181" w:type="dxa"/>
            <w:tcBorders>
              <w:top w:val="outset" w:sz="6" w:space="0" w:color="auto"/>
              <w:bottom w:val="outset" w:sz="6" w:space="0" w:color="auto"/>
              <w:right w:val="outset" w:sz="6" w:space="0" w:color="auto"/>
            </w:tcBorders>
            <w:vAlign w:val="center"/>
          </w:tcPr>
          <w:p w:rsidR="000367CD" w:rsidRPr="00D24860" w:rsidRDefault="000367CD" w:rsidP="002D2A19">
            <w:pPr>
              <w:rPr>
                <w:rFonts w:ascii="Times New Roman" w:hAnsi="Times New Roman"/>
                <w:bCs/>
                <w:sz w:val="24"/>
                <w:szCs w:val="24"/>
              </w:rPr>
            </w:pPr>
            <w:r w:rsidRPr="00D24860">
              <w:rPr>
                <w:rFonts w:ascii="Times New Roman" w:hAnsi="Times New Roman"/>
                <w:bCs/>
                <w:sz w:val="24"/>
                <w:szCs w:val="24"/>
              </w:rPr>
              <w:t> </w:t>
            </w:r>
          </w:p>
        </w:tc>
        <w:tc>
          <w:tcPr>
            <w:tcW w:w="1499"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sz w:val="24"/>
                <w:szCs w:val="24"/>
              </w:rPr>
            </w:pPr>
            <w:r w:rsidRPr="00D24860">
              <w:rPr>
                <w:rFonts w:ascii="Times New Roman" w:hAnsi="Times New Roman"/>
                <w:sz w:val="24"/>
                <w:szCs w:val="24"/>
              </w:rPr>
              <w:t>842</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sz w:val="24"/>
                <w:szCs w:val="24"/>
              </w:rPr>
            </w:pPr>
            <w:r w:rsidRPr="00D24860">
              <w:rPr>
                <w:rFonts w:ascii="Times New Roman" w:hAnsi="Times New Roman"/>
                <w:sz w:val="24"/>
                <w:szCs w:val="24"/>
              </w:rPr>
              <w:t>100.00</w:t>
            </w:r>
          </w:p>
        </w:tc>
        <w:tc>
          <w:tcPr>
            <w:tcW w:w="1783" w:type="dxa"/>
            <w:tcBorders>
              <w:top w:val="outset" w:sz="6" w:space="0" w:color="auto"/>
              <w:left w:val="outset" w:sz="6" w:space="0" w:color="auto"/>
              <w:bottom w:val="outset" w:sz="6" w:space="0" w:color="auto"/>
            </w:tcBorders>
            <w:vAlign w:val="center"/>
          </w:tcPr>
          <w:p w:rsidR="000367CD" w:rsidRPr="00D24860" w:rsidRDefault="000367CD" w:rsidP="002D2A19">
            <w:pPr>
              <w:jc w:val="center"/>
              <w:rPr>
                <w:rFonts w:ascii="Times New Roman" w:hAnsi="Times New Roman"/>
                <w:sz w:val="24"/>
                <w:szCs w:val="24"/>
              </w:rPr>
            </w:pPr>
            <w:r w:rsidRPr="00D24860">
              <w:rPr>
                <w:rFonts w:ascii="Times New Roman" w:hAnsi="Times New Roman"/>
                <w:sz w:val="24"/>
                <w:szCs w:val="24"/>
              </w:rPr>
              <w:t>168.40</w:t>
            </w:r>
          </w:p>
        </w:tc>
      </w:tr>
    </w:tbl>
    <w:p w:rsidR="000367CD" w:rsidRPr="00D24860" w:rsidRDefault="000367CD" w:rsidP="009633C0">
      <w:pPr>
        <w:pStyle w:val="ad"/>
        <w:spacing w:before="0" w:beforeAutospacing="0" w:after="0" w:afterAutospacing="0"/>
        <w:ind w:firstLine="567"/>
        <w:jc w:val="both"/>
        <w:rPr>
          <w:b/>
          <w:bCs/>
        </w:rPr>
      </w:pPr>
    </w:p>
    <w:p w:rsidR="000367CD" w:rsidRPr="00D24860" w:rsidRDefault="000367CD" w:rsidP="009633C0">
      <w:pPr>
        <w:pStyle w:val="ad"/>
        <w:spacing w:before="0" w:beforeAutospacing="0" w:after="0" w:afterAutospacing="0"/>
        <w:ind w:firstLine="567"/>
        <w:jc w:val="both"/>
      </w:pPr>
      <w:r w:rsidRPr="00D24860">
        <w:rPr>
          <w:b/>
          <w:bCs/>
        </w:rPr>
        <w:t xml:space="preserve">Интерпретация таблиц частот с многомерными откликами. </w:t>
      </w:r>
      <w:r w:rsidRPr="00D24860">
        <w:t xml:space="preserve">Итак, общее число респондентов в опросе </w:t>
      </w:r>
      <w:r w:rsidRPr="00D24860">
        <w:rPr>
          <w:i/>
          <w:iCs/>
        </w:rPr>
        <w:t>n=500</w:t>
      </w:r>
      <w:r w:rsidRPr="00D24860">
        <w:t>. Заметьте, что числа в первой колонке таблицы не составляют в сумме 500, как можно было бы ожидать, а равны 842. Вы поймете, почему это так, если вспомните, что каждый респондент может дать несколько ответов. Возвращаясь к примеру, видим, что первое наблюдение (</w:t>
      </w:r>
      <w:r w:rsidRPr="00D24860">
        <w:rPr>
          <w:i/>
          <w:iCs/>
        </w:rPr>
        <w:t>Кола</w:t>
      </w:r>
      <w:r w:rsidRPr="00D24860">
        <w:t xml:space="preserve">, </w:t>
      </w:r>
      <w:r w:rsidRPr="00D24860">
        <w:rPr>
          <w:i/>
          <w:iCs/>
        </w:rPr>
        <w:t>Пепси</w:t>
      </w:r>
      <w:r w:rsidRPr="00D24860">
        <w:t xml:space="preserve">, </w:t>
      </w:r>
      <w:r w:rsidRPr="00D24860">
        <w:rPr>
          <w:i/>
          <w:iCs/>
        </w:rPr>
        <w:t>Джолт</w:t>
      </w:r>
      <w:r w:rsidRPr="00D24860">
        <w:t xml:space="preserve">) "дает" три вклада в таблицу частот: в категорию </w:t>
      </w:r>
      <w:r w:rsidRPr="00D24860">
        <w:rPr>
          <w:i/>
          <w:iCs/>
        </w:rPr>
        <w:t>Кола</w:t>
      </w:r>
      <w:r w:rsidRPr="00D24860">
        <w:t xml:space="preserve">, в категорию </w:t>
      </w:r>
      <w:r w:rsidRPr="00D24860">
        <w:rPr>
          <w:i/>
          <w:iCs/>
        </w:rPr>
        <w:t>Пепси</w:t>
      </w:r>
      <w:r w:rsidRPr="00D24860">
        <w:t xml:space="preserve"> и в категорию </w:t>
      </w:r>
      <w:r w:rsidRPr="00D24860">
        <w:rPr>
          <w:i/>
          <w:iCs/>
        </w:rPr>
        <w:t>Джолт</w:t>
      </w:r>
      <w:r w:rsidRPr="00D24860">
        <w:t xml:space="preserve">. Второй и третий столбцы таблицы содержат проценты относительного числа ответов (второй столбец) и наблюдений (третий столбец). Таким образом, число </w:t>
      </w:r>
      <w:r w:rsidRPr="00D24860">
        <w:rPr>
          <w:i/>
          <w:iCs/>
        </w:rPr>
        <w:t>8.80</w:t>
      </w:r>
      <w:r w:rsidRPr="00D24860">
        <w:t xml:space="preserve"> в первой строке и в последнем столбце таблицы означает, что 8.8% всех респондентов выбрали </w:t>
      </w:r>
      <w:r w:rsidRPr="00D24860">
        <w:rPr>
          <w:i/>
          <w:iCs/>
        </w:rPr>
        <w:t>Кола</w:t>
      </w:r>
      <w:r w:rsidRPr="00D24860">
        <w:t xml:space="preserve"> первым, вторым или третьим пунктом ответа.</w:t>
      </w:r>
    </w:p>
    <w:p w:rsidR="000367CD" w:rsidRPr="00D24860" w:rsidRDefault="000367CD" w:rsidP="009633C0">
      <w:pPr>
        <w:pStyle w:val="ad"/>
        <w:spacing w:before="0" w:beforeAutospacing="0" w:after="0" w:afterAutospacing="0"/>
        <w:ind w:right="-68" w:firstLine="567"/>
        <w:jc w:val="both"/>
      </w:pPr>
      <w:bookmarkStart w:id="48" w:name="mdichotomies"/>
      <w:bookmarkEnd w:id="48"/>
      <w:r w:rsidRPr="00D24860">
        <w:rPr>
          <w:b/>
          <w:bCs/>
        </w:rPr>
        <w:t xml:space="preserve">Многомерные дихотомии. </w:t>
      </w:r>
      <w:r w:rsidRPr="00D24860">
        <w:t xml:space="preserve">Предположим, вас интересуют только </w:t>
      </w:r>
      <w:r w:rsidRPr="00D24860">
        <w:rPr>
          <w:i/>
          <w:iCs/>
        </w:rPr>
        <w:t>Кола</w:t>
      </w:r>
      <w:r w:rsidRPr="00D24860">
        <w:t xml:space="preserve">, </w:t>
      </w:r>
      <w:r w:rsidRPr="00D24860">
        <w:rPr>
          <w:i/>
          <w:iCs/>
        </w:rPr>
        <w:t>Пепси</w:t>
      </w:r>
      <w:r w:rsidRPr="00D24860">
        <w:t xml:space="preserve"> и </w:t>
      </w:r>
      <w:r w:rsidRPr="00D24860">
        <w:rPr>
          <w:i/>
          <w:iCs/>
        </w:rPr>
        <w:t>Спрайт</w:t>
      </w:r>
      <w:r w:rsidRPr="00D24860">
        <w:t xml:space="preserve">. Как отмечалось, одним из способов кодирования является следующий: </w:t>
      </w:r>
    </w:p>
    <w:p w:rsidR="000367CD" w:rsidRPr="00D24860" w:rsidRDefault="000367CD" w:rsidP="009633C0">
      <w:pPr>
        <w:pStyle w:val="ad"/>
        <w:spacing w:before="0" w:beforeAutospacing="0" w:after="0" w:afterAutospacing="0"/>
        <w:ind w:right="-68" w:firstLine="567"/>
        <w:jc w:val="both"/>
      </w:pPr>
    </w:p>
    <w:p w:rsidR="009416B9" w:rsidRPr="00D24860" w:rsidRDefault="000367CD" w:rsidP="009633C0">
      <w:pPr>
        <w:pStyle w:val="ad"/>
        <w:spacing w:before="0" w:beforeAutospacing="0" w:after="0" w:afterAutospacing="0"/>
        <w:ind w:right="-68" w:firstLine="567"/>
        <w:jc w:val="center"/>
      </w:pPr>
      <w:r w:rsidRPr="00D24860">
        <w:t xml:space="preserve">                                                                                                      </w:t>
      </w:r>
    </w:p>
    <w:p w:rsidR="000367CD" w:rsidRPr="00D24860" w:rsidRDefault="000367CD" w:rsidP="009416B9">
      <w:pPr>
        <w:pStyle w:val="ad"/>
        <w:spacing w:before="0" w:beforeAutospacing="0" w:after="0" w:afterAutospacing="0"/>
        <w:ind w:right="-68" w:firstLine="567"/>
        <w:jc w:val="right"/>
      </w:pPr>
      <w:r w:rsidRPr="00D24860">
        <w:t xml:space="preserve">  Таблица 3.9</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2040"/>
        <w:gridCol w:w="1873"/>
        <w:gridCol w:w="2056"/>
        <w:gridCol w:w="2054"/>
        <w:gridCol w:w="1334"/>
      </w:tblGrid>
      <w:tr w:rsidR="000367CD" w:rsidRPr="00D24860" w:rsidTr="002D2A19">
        <w:trPr>
          <w:tblCellSpacing w:w="15" w:type="dxa"/>
          <w:jc w:val="center"/>
        </w:trPr>
        <w:tc>
          <w:tcPr>
            <w:tcW w:w="1995" w:type="dxa"/>
            <w:tcBorders>
              <w:top w:val="outset" w:sz="6" w:space="0" w:color="auto"/>
              <w:bottom w:val="outset" w:sz="6" w:space="0" w:color="auto"/>
              <w:right w:val="outset" w:sz="6" w:space="0" w:color="auto"/>
            </w:tcBorders>
            <w:vAlign w:val="center"/>
          </w:tcPr>
          <w:p w:rsidR="000367CD" w:rsidRPr="00D24860" w:rsidRDefault="000367CD" w:rsidP="002D2A19">
            <w:pPr>
              <w:ind w:right="-68" w:firstLine="567"/>
              <w:jc w:val="center"/>
              <w:rPr>
                <w:rFonts w:ascii="Times New Roman" w:hAnsi="Times New Roman"/>
                <w:bCs/>
                <w:sz w:val="24"/>
                <w:szCs w:val="24"/>
              </w:rPr>
            </w:pPr>
            <w:r w:rsidRPr="00D24860">
              <w:rPr>
                <w:rFonts w:ascii="Times New Roman" w:hAnsi="Times New Roman"/>
                <w:bCs/>
                <w:sz w:val="24"/>
                <w:szCs w:val="24"/>
              </w:rPr>
              <w:t> </w:t>
            </w:r>
          </w:p>
        </w:tc>
        <w:tc>
          <w:tcPr>
            <w:tcW w:w="1843"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КОЛА</w:t>
            </w:r>
          </w:p>
        </w:tc>
        <w:tc>
          <w:tcPr>
            <w:tcW w:w="2026"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ПЕПСИ</w:t>
            </w:r>
          </w:p>
        </w:tc>
        <w:tc>
          <w:tcPr>
            <w:tcW w:w="2024"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tabs>
                <w:tab w:val="left" w:pos="1964"/>
              </w:tabs>
              <w:ind w:right="-68"/>
              <w:jc w:val="center"/>
              <w:rPr>
                <w:rFonts w:ascii="Times New Roman" w:hAnsi="Times New Roman"/>
                <w:bCs/>
                <w:sz w:val="24"/>
                <w:szCs w:val="24"/>
              </w:rPr>
            </w:pPr>
            <w:r w:rsidRPr="00D24860">
              <w:rPr>
                <w:rFonts w:ascii="Times New Roman" w:hAnsi="Times New Roman"/>
                <w:bCs/>
                <w:sz w:val="24"/>
                <w:szCs w:val="24"/>
              </w:rPr>
              <w:t>СПРАЙТ</w:t>
            </w:r>
          </w:p>
        </w:tc>
        <w:tc>
          <w:tcPr>
            <w:tcW w:w="1289" w:type="dxa"/>
            <w:tcBorders>
              <w:top w:val="outset" w:sz="6" w:space="0" w:color="auto"/>
              <w:left w:val="outset" w:sz="6" w:space="0" w:color="auto"/>
              <w:bottom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 . . .</w:t>
            </w:r>
          </w:p>
        </w:tc>
      </w:tr>
      <w:tr w:rsidR="000367CD" w:rsidRPr="00D24860" w:rsidTr="002D2A19">
        <w:trPr>
          <w:tblCellSpacing w:w="15" w:type="dxa"/>
          <w:jc w:val="center"/>
        </w:trPr>
        <w:tc>
          <w:tcPr>
            <w:tcW w:w="1995" w:type="dxa"/>
            <w:tcBorders>
              <w:top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наблюдение 1</w:t>
            </w:r>
            <w:r w:rsidRPr="00D24860">
              <w:rPr>
                <w:rFonts w:ascii="Times New Roman" w:hAnsi="Times New Roman"/>
                <w:bCs/>
                <w:sz w:val="24"/>
                <w:szCs w:val="24"/>
              </w:rPr>
              <w:br/>
              <w:t>наблюдение 2</w:t>
            </w:r>
            <w:r w:rsidRPr="00D24860">
              <w:rPr>
                <w:rFonts w:ascii="Times New Roman" w:hAnsi="Times New Roman"/>
                <w:bCs/>
                <w:sz w:val="24"/>
                <w:szCs w:val="24"/>
              </w:rPr>
              <w:br/>
              <w:t>наблюдение 3</w:t>
            </w:r>
            <w:r w:rsidRPr="00D24860">
              <w:rPr>
                <w:rFonts w:ascii="Times New Roman" w:hAnsi="Times New Roman"/>
                <w:bCs/>
                <w:sz w:val="24"/>
                <w:szCs w:val="24"/>
              </w:rPr>
              <w:br/>
              <w:t>. . .</w:t>
            </w:r>
          </w:p>
        </w:tc>
        <w:tc>
          <w:tcPr>
            <w:tcW w:w="1843"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 </w:t>
            </w:r>
            <w:r w:rsidRPr="00D24860">
              <w:rPr>
                <w:rFonts w:ascii="Times New Roman" w:hAnsi="Times New Roman"/>
                <w:sz w:val="24"/>
                <w:szCs w:val="24"/>
              </w:rPr>
              <w:br/>
              <w:t>1</w:t>
            </w:r>
            <w:r w:rsidRPr="00D24860">
              <w:rPr>
                <w:rFonts w:ascii="Times New Roman" w:hAnsi="Times New Roman"/>
                <w:sz w:val="24"/>
                <w:szCs w:val="24"/>
              </w:rPr>
              <w:br/>
              <w:t> </w:t>
            </w:r>
            <w:r w:rsidRPr="00D24860">
              <w:rPr>
                <w:rFonts w:ascii="Times New Roman" w:hAnsi="Times New Roman"/>
                <w:sz w:val="24"/>
                <w:szCs w:val="24"/>
              </w:rPr>
              <w:br/>
              <w:t>. . .</w:t>
            </w:r>
          </w:p>
        </w:tc>
        <w:tc>
          <w:tcPr>
            <w:tcW w:w="2026"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1</w:t>
            </w:r>
            <w:r w:rsidRPr="00D24860">
              <w:rPr>
                <w:rFonts w:ascii="Times New Roman" w:hAnsi="Times New Roman"/>
                <w:sz w:val="24"/>
                <w:szCs w:val="24"/>
              </w:rPr>
              <w:br/>
              <w:t>1</w:t>
            </w:r>
            <w:r w:rsidRPr="00D24860">
              <w:rPr>
                <w:rFonts w:ascii="Times New Roman" w:hAnsi="Times New Roman"/>
                <w:sz w:val="24"/>
                <w:szCs w:val="24"/>
              </w:rPr>
              <w:br/>
              <w:t> </w:t>
            </w:r>
            <w:r w:rsidRPr="00D24860">
              <w:rPr>
                <w:rFonts w:ascii="Times New Roman" w:hAnsi="Times New Roman"/>
                <w:sz w:val="24"/>
                <w:szCs w:val="24"/>
              </w:rPr>
              <w:br/>
              <w:t>. . .</w:t>
            </w:r>
          </w:p>
        </w:tc>
        <w:tc>
          <w:tcPr>
            <w:tcW w:w="2024"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 </w:t>
            </w:r>
            <w:r w:rsidRPr="00D24860">
              <w:rPr>
                <w:rFonts w:ascii="Times New Roman" w:hAnsi="Times New Roman"/>
                <w:sz w:val="24"/>
                <w:szCs w:val="24"/>
              </w:rPr>
              <w:br/>
              <w:t> </w:t>
            </w:r>
            <w:r w:rsidRPr="00D24860">
              <w:rPr>
                <w:rFonts w:ascii="Times New Roman" w:hAnsi="Times New Roman"/>
                <w:sz w:val="24"/>
                <w:szCs w:val="24"/>
              </w:rPr>
              <w:br/>
              <w:t>1</w:t>
            </w:r>
            <w:r w:rsidRPr="00D24860">
              <w:rPr>
                <w:rFonts w:ascii="Times New Roman" w:hAnsi="Times New Roman"/>
                <w:sz w:val="24"/>
                <w:szCs w:val="24"/>
              </w:rPr>
              <w:br/>
              <w:t>. . .</w:t>
            </w:r>
          </w:p>
        </w:tc>
        <w:tc>
          <w:tcPr>
            <w:tcW w:w="1289" w:type="dxa"/>
            <w:tcBorders>
              <w:top w:val="outset" w:sz="6" w:space="0" w:color="auto"/>
              <w:left w:val="outset" w:sz="6" w:space="0" w:color="auto"/>
              <w:bottom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 </w:t>
            </w:r>
          </w:p>
        </w:tc>
      </w:tr>
    </w:tbl>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both"/>
      </w:pPr>
      <w:r w:rsidRPr="00D24860">
        <w:t xml:space="preserve">Здесь каждая переменная используется для одного напитка. Код </w:t>
      </w:r>
      <w:r w:rsidRPr="00D24860">
        <w:rPr>
          <w:i/>
          <w:iCs/>
        </w:rPr>
        <w:t>1</w:t>
      </w:r>
      <w:r w:rsidRPr="00D24860">
        <w:t xml:space="preserve"> будет введен в таблицу для переменной каждый раз, когда соответствующий респондент указал ее в своем ответе. Заметим, что каждая переменная является </w:t>
      </w:r>
      <w:r w:rsidRPr="00D24860">
        <w:rPr>
          <w:i/>
          <w:iCs/>
        </w:rPr>
        <w:t>дихотомией</w:t>
      </w:r>
      <w:r w:rsidRPr="00D24860">
        <w:t>, т.к. принимает только два значения: "</w:t>
      </w:r>
      <w:r w:rsidRPr="00D24860">
        <w:rPr>
          <w:i/>
          <w:iCs/>
        </w:rPr>
        <w:t>1</w:t>
      </w:r>
      <w:r w:rsidRPr="00D24860">
        <w:t>" и "</w:t>
      </w:r>
      <w:r w:rsidRPr="00D24860">
        <w:rPr>
          <w:i/>
          <w:iCs/>
        </w:rPr>
        <w:t>не 1</w:t>
      </w:r>
      <w:r w:rsidRPr="00D24860">
        <w:t xml:space="preserve">" (можно ввести </w:t>
      </w:r>
      <w:r w:rsidRPr="00D24860">
        <w:rPr>
          <w:i/>
          <w:iCs/>
        </w:rPr>
        <w:t>1</w:t>
      </w:r>
      <w:r w:rsidRPr="00D24860">
        <w:t xml:space="preserve"> и </w:t>
      </w:r>
      <w:r w:rsidRPr="00D24860">
        <w:rPr>
          <w:i/>
          <w:iCs/>
        </w:rPr>
        <w:t>0</w:t>
      </w:r>
      <w:r w:rsidRPr="00D24860">
        <w:t xml:space="preserve">, но так обычно не делается, можно просто рассматривать </w:t>
      </w:r>
      <w:r w:rsidRPr="00D24860">
        <w:rPr>
          <w:i/>
          <w:iCs/>
        </w:rPr>
        <w:t>0</w:t>
      </w:r>
      <w:r w:rsidRPr="00D24860">
        <w:t xml:space="preserve"> как пустую ячейку или пропуск). Когда табулируются такие значения, вы получите итоговую таблицу, очень похожую на ту, что была показана раньше для переменных с многомерными откликами; из нее вы можете вычислить число и процент респондентов (и ответов) для каждого напитка. Таким образом, вы компактно представили три переменные </w:t>
      </w:r>
      <w:r w:rsidRPr="00D24860">
        <w:rPr>
          <w:i/>
          <w:iCs/>
        </w:rPr>
        <w:t>- Кола</w:t>
      </w:r>
      <w:r w:rsidRPr="00D24860">
        <w:t xml:space="preserve">, </w:t>
      </w:r>
      <w:r w:rsidRPr="00D24860">
        <w:rPr>
          <w:i/>
          <w:iCs/>
        </w:rPr>
        <w:t>Пепси</w:t>
      </w:r>
      <w:r w:rsidRPr="00D24860">
        <w:t xml:space="preserve">, </w:t>
      </w:r>
      <w:r w:rsidRPr="00D24860">
        <w:rPr>
          <w:i/>
          <w:iCs/>
        </w:rPr>
        <w:t>Спрайт</w:t>
      </w:r>
      <w:r w:rsidRPr="00D24860">
        <w:t xml:space="preserve"> одной переменной (</w:t>
      </w:r>
      <w:r w:rsidRPr="00D24860">
        <w:rPr>
          <w:i/>
          <w:iCs/>
        </w:rPr>
        <w:t>Безалкогольные напитки</w:t>
      </w:r>
      <w:r w:rsidRPr="00D24860">
        <w:t xml:space="preserve">) - </w:t>
      </w:r>
      <w:r w:rsidRPr="00D24860">
        <w:rPr>
          <w:i/>
          <w:iCs/>
        </w:rPr>
        <w:t>многомерной дихотомией</w:t>
      </w:r>
      <w:r w:rsidRPr="00D24860">
        <w:t xml:space="preserve">. </w:t>
      </w:r>
    </w:p>
    <w:p w:rsidR="000367CD" w:rsidRPr="00D24860" w:rsidRDefault="000367CD" w:rsidP="009633C0">
      <w:pPr>
        <w:pStyle w:val="ad"/>
        <w:spacing w:before="0" w:beforeAutospacing="0" w:after="0" w:afterAutospacing="0"/>
        <w:ind w:right="-68" w:firstLine="567"/>
        <w:jc w:val="both"/>
      </w:pPr>
      <w:bookmarkStart w:id="49" w:name="mcrosstabulation"/>
      <w:bookmarkEnd w:id="49"/>
      <w:r w:rsidRPr="00D24860">
        <w:rPr>
          <w:b/>
          <w:bCs/>
        </w:rPr>
        <w:t xml:space="preserve">Кросстабуляция многомерных откликов и дихотомий. </w:t>
      </w:r>
      <w:r w:rsidRPr="00D24860">
        <w:t xml:space="preserve">Все эти типы переменных можно использовать в таблицах сопряженности. Например, вы можете объединить многомерную дихотомию </w:t>
      </w:r>
      <w:r w:rsidRPr="00D24860">
        <w:rPr>
          <w:i/>
          <w:iCs/>
        </w:rPr>
        <w:t xml:space="preserve">Безалкогольные напитки </w:t>
      </w:r>
      <w:r w:rsidRPr="00D24860">
        <w:t xml:space="preserve">(закодированную, как описано выше) с многомерным откликом </w:t>
      </w:r>
      <w:r w:rsidRPr="00D24860">
        <w:rPr>
          <w:i/>
          <w:iCs/>
        </w:rPr>
        <w:t xml:space="preserve">Любимая еда </w:t>
      </w:r>
      <w:r w:rsidRPr="00D24860">
        <w:t xml:space="preserve">(со многими категориями, например, </w:t>
      </w:r>
      <w:r w:rsidRPr="00D24860">
        <w:rPr>
          <w:i/>
          <w:iCs/>
        </w:rPr>
        <w:t>Гамбургеры</w:t>
      </w:r>
      <w:r w:rsidRPr="00D24860">
        <w:t xml:space="preserve">, </w:t>
      </w:r>
      <w:r w:rsidRPr="00D24860">
        <w:rPr>
          <w:i/>
          <w:iCs/>
        </w:rPr>
        <w:t xml:space="preserve">Пицца </w:t>
      </w:r>
      <w:r w:rsidRPr="00D24860">
        <w:t xml:space="preserve">и т.д.), а также с простой группирующей переменной </w:t>
      </w:r>
      <w:r w:rsidRPr="00D24860">
        <w:rPr>
          <w:i/>
          <w:iCs/>
        </w:rPr>
        <w:t>Пол</w:t>
      </w:r>
      <w:r w:rsidRPr="00D24860">
        <w:t xml:space="preserve">. Как и в таблице частот для обычных переменных, в таблице частот для многомерных переменных, можно вычислить проценты и маргинальные суммы или по общему числу респондентов или по общему числу ответов (откликов). Например, рассмотрим ответы следующего гипотетического респондента: </w:t>
      </w:r>
    </w:p>
    <w:p w:rsidR="009416B9" w:rsidRPr="00D24860" w:rsidRDefault="009416B9"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both"/>
      </w:pPr>
      <w:r w:rsidRPr="00D24860">
        <w:t xml:space="preserve">                                                                                                   Таблица 3.10</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1320"/>
        <w:gridCol w:w="1178"/>
        <w:gridCol w:w="1522"/>
        <w:gridCol w:w="1490"/>
        <w:gridCol w:w="1663"/>
        <w:gridCol w:w="1665"/>
      </w:tblGrid>
      <w:tr w:rsidR="000367CD" w:rsidRPr="00D24860" w:rsidTr="002D2A19">
        <w:trPr>
          <w:tblCellSpacing w:w="15" w:type="dxa"/>
          <w:jc w:val="center"/>
        </w:trPr>
        <w:tc>
          <w:tcPr>
            <w:tcW w:w="1275" w:type="dxa"/>
            <w:tcBorders>
              <w:top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Пол</w:t>
            </w:r>
          </w:p>
        </w:tc>
        <w:tc>
          <w:tcPr>
            <w:tcW w:w="1148"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Кола</w:t>
            </w:r>
          </w:p>
        </w:tc>
        <w:tc>
          <w:tcPr>
            <w:tcW w:w="1492"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Пепси</w:t>
            </w:r>
          </w:p>
        </w:tc>
        <w:tc>
          <w:tcPr>
            <w:tcW w:w="1460"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Спрайт</w:t>
            </w:r>
          </w:p>
        </w:tc>
        <w:tc>
          <w:tcPr>
            <w:tcW w:w="1633"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Еда1</w:t>
            </w:r>
          </w:p>
        </w:tc>
        <w:tc>
          <w:tcPr>
            <w:tcW w:w="1620" w:type="dxa"/>
            <w:tcBorders>
              <w:top w:val="outset" w:sz="6" w:space="0" w:color="auto"/>
              <w:left w:val="outset" w:sz="6" w:space="0" w:color="auto"/>
              <w:bottom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Еда2</w:t>
            </w:r>
          </w:p>
        </w:tc>
      </w:tr>
      <w:tr w:rsidR="000367CD" w:rsidRPr="00D24860" w:rsidTr="002D2A19">
        <w:trPr>
          <w:tblCellSpacing w:w="15" w:type="dxa"/>
          <w:jc w:val="center"/>
        </w:trPr>
        <w:tc>
          <w:tcPr>
            <w:tcW w:w="1275" w:type="dxa"/>
            <w:tcBorders>
              <w:top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женщина</w:t>
            </w:r>
          </w:p>
        </w:tc>
        <w:tc>
          <w:tcPr>
            <w:tcW w:w="1148"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1</w:t>
            </w:r>
          </w:p>
        </w:tc>
        <w:tc>
          <w:tcPr>
            <w:tcW w:w="1492"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1</w:t>
            </w:r>
          </w:p>
        </w:tc>
        <w:tc>
          <w:tcPr>
            <w:tcW w:w="1460"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 </w:t>
            </w:r>
          </w:p>
        </w:tc>
        <w:tc>
          <w:tcPr>
            <w:tcW w:w="1633"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РЫБА</w:t>
            </w:r>
          </w:p>
        </w:tc>
        <w:tc>
          <w:tcPr>
            <w:tcW w:w="1620" w:type="dxa"/>
            <w:tcBorders>
              <w:top w:val="outset" w:sz="6" w:space="0" w:color="auto"/>
              <w:left w:val="outset" w:sz="6" w:space="0" w:color="auto"/>
              <w:bottom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ПИЦЦА</w:t>
            </w:r>
          </w:p>
        </w:tc>
      </w:tr>
    </w:tbl>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both"/>
      </w:pPr>
      <w:r w:rsidRPr="00D24860">
        <w:t xml:space="preserve">Эта женщина назвала </w:t>
      </w:r>
      <w:r w:rsidRPr="00D24860">
        <w:rPr>
          <w:i/>
          <w:iCs/>
        </w:rPr>
        <w:t>Кола</w:t>
      </w:r>
      <w:r w:rsidRPr="00D24860">
        <w:t xml:space="preserve"> и </w:t>
      </w:r>
      <w:r w:rsidRPr="00D24860">
        <w:rPr>
          <w:i/>
          <w:iCs/>
        </w:rPr>
        <w:t>Пепси</w:t>
      </w:r>
      <w:r w:rsidRPr="00D24860">
        <w:t xml:space="preserve"> своими любимыми напитками, а </w:t>
      </w:r>
      <w:r w:rsidRPr="00D24860">
        <w:rPr>
          <w:i/>
          <w:iCs/>
        </w:rPr>
        <w:t>Рыбу</w:t>
      </w:r>
      <w:r w:rsidRPr="00D24860">
        <w:t xml:space="preserve"> и </w:t>
      </w:r>
      <w:r w:rsidRPr="00D24860">
        <w:rPr>
          <w:i/>
          <w:iCs/>
        </w:rPr>
        <w:t>Пиццу</w:t>
      </w:r>
      <w:r w:rsidRPr="00D24860">
        <w:t xml:space="preserve"> – любимыми блюдами. В полной таблице сопряженности этот респондент будет представлен следующими наборами: </w:t>
      </w:r>
    </w:p>
    <w:p w:rsidR="009416B9" w:rsidRPr="00D24860" w:rsidRDefault="009416B9" w:rsidP="009633C0">
      <w:pPr>
        <w:pStyle w:val="ad"/>
        <w:spacing w:before="0" w:beforeAutospacing="0" w:after="0" w:afterAutospacing="0"/>
        <w:ind w:right="-68" w:firstLine="567"/>
        <w:jc w:val="both"/>
      </w:pPr>
    </w:p>
    <w:p w:rsidR="009416B9" w:rsidRPr="00D24860" w:rsidRDefault="009416B9"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center"/>
      </w:pPr>
      <w:r w:rsidRPr="00D24860">
        <w:t xml:space="preserve">                                                                                         Таблица 3.11</w:t>
      </w:r>
    </w:p>
    <w:tbl>
      <w:tblPr>
        <w:tblW w:w="0" w:type="auto"/>
        <w:jc w:val="center"/>
        <w:tblCellSpacing w:w="15" w:type="dxa"/>
        <w:tblInd w:w="-45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712"/>
        <w:gridCol w:w="1371"/>
        <w:gridCol w:w="1408"/>
        <w:gridCol w:w="676"/>
        <w:gridCol w:w="889"/>
        <w:gridCol w:w="322"/>
        <w:gridCol w:w="1055"/>
      </w:tblGrid>
      <w:tr w:rsidR="000367CD" w:rsidRPr="00D24860" w:rsidTr="002D2A19">
        <w:trPr>
          <w:tblCellSpacing w:w="15" w:type="dxa"/>
          <w:jc w:val="center"/>
        </w:trPr>
        <w:tc>
          <w:tcPr>
            <w:tcW w:w="3038" w:type="dxa"/>
            <w:gridSpan w:val="2"/>
            <w:tcBorders>
              <w:top w:val="outset" w:sz="6" w:space="0" w:color="auto"/>
              <w:bottom w:val="outset" w:sz="6" w:space="0" w:color="auto"/>
              <w:right w:val="outset" w:sz="6" w:space="0" w:color="auto"/>
            </w:tcBorders>
            <w:vAlign w:val="center"/>
          </w:tcPr>
          <w:p w:rsidR="000367CD" w:rsidRPr="00D24860" w:rsidRDefault="000367CD" w:rsidP="002D2A19">
            <w:pPr>
              <w:ind w:right="-68" w:firstLine="567"/>
              <w:jc w:val="center"/>
              <w:rPr>
                <w:rFonts w:ascii="Times New Roman" w:hAnsi="Times New Roman"/>
                <w:bCs/>
                <w:sz w:val="24"/>
                <w:szCs w:val="24"/>
              </w:rPr>
            </w:pPr>
            <w:r w:rsidRPr="00D24860">
              <w:rPr>
                <w:rFonts w:ascii="Times New Roman" w:hAnsi="Times New Roman"/>
                <w:bCs/>
                <w:sz w:val="24"/>
                <w:szCs w:val="24"/>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firstLine="567"/>
              <w:jc w:val="center"/>
              <w:rPr>
                <w:rFonts w:ascii="Times New Roman" w:hAnsi="Times New Roman"/>
                <w:bCs/>
                <w:sz w:val="24"/>
                <w:szCs w:val="24"/>
              </w:rPr>
            </w:pPr>
            <w:r w:rsidRPr="00D24860">
              <w:rPr>
                <w:rFonts w:ascii="Times New Roman" w:hAnsi="Times New Roman"/>
                <w:bCs/>
                <w:sz w:val="24"/>
                <w:szCs w:val="24"/>
              </w:rPr>
              <w:t>Еда</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tabs>
                <w:tab w:val="left" w:pos="728"/>
              </w:tabs>
              <w:ind w:right="-68" w:firstLine="567"/>
              <w:jc w:val="center"/>
              <w:rPr>
                <w:rFonts w:ascii="Times New Roman" w:hAnsi="Times New Roman"/>
                <w:bCs/>
                <w:sz w:val="24"/>
                <w:szCs w:val="24"/>
              </w:rPr>
            </w:pPr>
            <w:r w:rsidRPr="00D24860">
              <w:rPr>
                <w:rFonts w:ascii="Times New Roman" w:hAnsi="Times New Roman"/>
                <w:bCs/>
                <w:sz w:val="24"/>
                <w:szCs w:val="24"/>
              </w:rPr>
              <w:t xml:space="preserve">. . . </w:t>
            </w:r>
          </w:p>
        </w:tc>
        <w:tc>
          <w:tcPr>
            <w:tcW w:w="1010" w:type="dxa"/>
            <w:vMerge w:val="restart"/>
            <w:tcBorders>
              <w:top w:val="outset" w:sz="6" w:space="0" w:color="auto"/>
              <w:left w:val="outset" w:sz="6" w:space="0" w:color="auto"/>
              <w:bottom w:val="outset" w:sz="6" w:space="0" w:color="auto"/>
            </w:tcBorders>
            <w:vAlign w:val="center"/>
          </w:tcPr>
          <w:p w:rsidR="000367CD" w:rsidRPr="00D24860" w:rsidRDefault="000367CD" w:rsidP="002D2A19">
            <w:pPr>
              <w:ind w:right="-68" w:firstLine="567"/>
              <w:jc w:val="center"/>
              <w:rPr>
                <w:rFonts w:ascii="Times New Roman" w:hAnsi="Times New Roman"/>
                <w:bCs/>
                <w:sz w:val="24"/>
                <w:szCs w:val="24"/>
              </w:rPr>
            </w:pPr>
            <w:r w:rsidRPr="00D24860">
              <w:rPr>
                <w:rFonts w:ascii="Times New Roman" w:hAnsi="Times New Roman"/>
                <w:bCs/>
                <w:sz w:val="24"/>
                <w:szCs w:val="24"/>
              </w:rPr>
              <w:t> </w:t>
            </w:r>
            <w:r w:rsidRPr="00D24860">
              <w:rPr>
                <w:rFonts w:ascii="Times New Roman" w:hAnsi="Times New Roman"/>
                <w:bCs/>
                <w:sz w:val="24"/>
                <w:szCs w:val="24"/>
              </w:rPr>
              <w:br/>
              <w:t>Всего</w:t>
            </w:r>
            <w:r w:rsidRPr="00D24860">
              <w:rPr>
                <w:rFonts w:ascii="Times New Roman" w:hAnsi="Times New Roman"/>
                <w:bCs/>
                <w:sz w:val="24"/>
                <w:szCs w:val="24"/>
              </w:rPr>
              <w:br/>
              <w:t>ответов</w:t>
            </w:r>
          </w:p>
        </w:tc>
      </w:tr>
      <w:tr w:rsidR="000367CD" w:rsidRPr="00D24860" w:rsidTr="002D2A19">
        <w:trPr>
          <w:tblCellSpacing w:w="15" w:type="dxa"/>
          <w:jc w:val="center"/>
        </w:trPr>
        <w:tc>
          <w:tcPr>
            <w:tcW w:w="1667" w:type="dxa"/>
            <w:tcBorders>
              <w:top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Пол</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Напиток</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ГАМБУРГЕР</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РЫБА</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tabs>
                <w:tab w:val="left" w:pos="1473"/>
              </w:tabs>
              <w:ind w:right="-68"/>
              <w:jc w:val="center"/>
              <w:rPr>
                <w:rFonts w:ascii="Times New Roman" w:hAnsi="Times New Roman"/>
                <w:bCs/>
                <w:sz w:val="24"/>
                <w:szCs w:val="24"/>
              </w:rPr>
            </w:pPr>
            <w:r w:rsidRPr="00D24860">
              <w:rPr>
                <w:rFonts w:ascii="Times New Roman" w:hAnsi="Times New Roman"/>
                <w:bCs/>
                <w:sz w:val="24"/>
                <w:szCs w:val="24"/>
              </w:rPr>
              <w:t>ПИЦЦА</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bCs/>
                <w:sz w:val="24"/>
                <w:szCs w:val="24"/>
              </w:rPr>
            </w:pPr>
            <w:r w:rsidRPr="00D24860">
              <w:rPr>
                <w:rFonts w:ascii="Times New Roman" w:hAnsi="Times New Roman"/>
                <w:bCs/>
                <w:sz w:val="24"/>
                <w:szCs w:val="24"/>
              </w:rPr>
              <w:t xml:space="preserve">. . . </w:t>
            </w:r>
          </w:p>
        </w:tc>
        <w:tc>
          <w:tcPr>
            <w:tcW w:w="1010" w:type="dxa"/>
            <w:vMerge/>
            <w:tcBorders>
              <w:top w:val="outset" w:sz="6" w:space="0" w:color="auto"/>
              <w:left w:val="outset" w:sz="6" w:space="0" w:color="auto"/>
              <w:bottom w:val="outset" w:sz="6" w:space="0" w:color="auto"/>
            </w:tcBorders>
            <w:vAlign w:val="center"/>
          </w:tcPr>
          <w:p w:rsidR="000367CD" w:rsidRPr="00D24860" w:rsidRDefault="000367CD" w:rsidP="002D2A19">
            <w:pPr>
              <w:ind w:right="-68" w:firstLine="567"/>
              <w:rPr>
                <w:rFonts w:ascii="Times New Roman" w:hAnsi="Times New Roman"/>
                <w:bCs/>
                <w:sz w:val="24"/>
                <w:szCs w:val="24"/>
              </w:rPr>
            </w:pPr>
          </w:p>
        </w:tc>
      </w:tr>
      <w:tr w:rsidR="000367CD" w:rsidRPr="00D24860" w:rsidTr="002D2A19">
        <w:trPr>
          <w:tblCellSpacing w:w="15" w:type="dxa"/>
          <w:jc w:val="center"/>
        </w:trPr>
        <w:tc>
          <w:tcPr>
            <w:tcW w:w="1667" w:type="dxa"/>
            <w:tcBorders>
              <w:top w:val="outset" w:sz="6" w:space="0" w:color="auto"/>
              <w:bottom w:val="outset" w:sz="6" w:space="0" w:color="auto"/>
              <w:right w:val="outset" w:sz="6" w:space="0" w:color="auto"/>
            </w:tcBorders>
            <w:vAlign w:val="center"/>
          </w:tcPr>
          <w:p w:rsidR="000367CD" w:rsidRPr="00D24860" w:rsidRDefault="000367CD" w:rsidP="002D2A19">
            <w:pPr>
              <w:ind w:right="-68"/>
              <w:rPr>
                <w:rFonts w:ascii="Times New Roman" w:hAnsi="Times New Roman"/>
                <w:sz w:val="24"/>
                <w:szCs w:val="24"/>
              </w:rPr>
            </w:pPr>
            <w:r w:rsidRPr="00D24860">
              <w:rPr>
                <w:rFonts w:ascii="Times New Roman" w:hAnsi="Times New Roman"/>
                <w:sz w:val="24"/>
                <w:szCs w:val="24"/>
              </w:rPr>
              <w:t>женщина</w:t>
            </w:r>
            <w:r w:rsidRPr="00D24860">
              <w:rPr>
                <w:rFonts w:ascii="Times New Roman" w:hAnsi="Times New Roman"/>
                <w:sz w:val="24"/>
                <w:szCs w:val="24"/>
              </w:rPr>
              <w:br/>
              <w:t> </w:t>
            </w:r>
            <w:r w:rsidRPr="00D24860">
              <w:rPr>
                <w:rFonts w:ascii="Times New Roman" w:hAnsi="Times New Roman"/>
                <w:sz w:val="24"/>
                <w:szCs w:val="24"/>
              </w:rPr>
              <w:br/>
              <w:t> </w:t>
            </w:r>
            <w:r w:rsidRPr="00D24860">
              <w:rPr>
                <w:rFonts w:ascii="Times New Roman" w:hAnsi="Times New Roman"/>
                <w:sz w:val="24"/>
                <w:szCs w:val="24"/>
              </w:rPr>
              <w:br/>
              <w:t>мужчина</w:t>
            </w:r>
            <w:r w:rsidRPr="00D24860">
              <w:rPr>
                <w:rFonts w:ascii="Times New Roman" w:hAnsi="Times New Roman"/>
                <w:sz w:val="24"/>
                <w:szCs w:val="24"/>
              </w:rPr>
              <w:br/>
              <w:t> </w:t>
            </w:r>
            <w:r w:rsidRPr="00D24860">
              <w:rPr>
                <w:rFonts w:ascii="Times New Roman" w:hAnsi="Times New Roman"/>
                <w:sz w:val="24"/>
                <w:szCs w:val="24"/>
              </w:rPr>
              <w:br/>
              <w:t> </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rPr>
                <w:rFonts w:ascii="Times New Roman" w:hAnsi="Times New Roman"/>
                <w:sz w:val="24"/>
                <w:szCs w:val="24"/>
              </w:rPr>
            </w:pPr>
            <w:r w:rsidRPr="00D24860">
              <w:rPr>
                <w:rFonts w:ascii="Times New Roman" w:hAnsi="Times New Roman"/>
                <w:sz w:val="24"/>
                <w:szCs w:val="24"/>
              </w:rPr>
              <w:t>КОЛА</w:t>
            </w:r>
            <w:r w:rsidRPr="00D24860">
              <w:rPr>
                <w:rFonts w:ascii="Times New Roman" w:hAnsi="Times New Roman"/>
                <w:sz w:val="24"/>
                <w:szCs w:val="24"/>
              </w:rPr>
              <w:br/>
              <w:t>ПЕПСИ</w:t>
            </w:r>
            <w:r w:rsidRPr="00D24860">
              <w:rPr>
                <w:rFonts w:ascii="Times New Roman" w:hAnsi="Times New Roman"/>
                <w:sz w:val="24"/>
                <w:szCs w:val="24"/>
              </w:rPr>
              <w:br/>
              <w:t>СПРАЙТ</w:t>
            </w:r>
            <w:r w:rsidRPr="00D24860">
              <w:rPr>
                <w:rFonts w:ascii="Times New Roman" w:hAnsi="Times New Roman"/>
                <w:sz w:val="24"/>
                <w:szCs w:val="24"/>
              </w:rPr>
              <w:br/>
              <w:t>КОЛА</w:t>
            </w:r>
            <w:r w:rsidRPr="00D24860">
              <w:rPr>
                <w:rFonts w:ascii="Times New Roman" w:hAnsi="Times New Roman"/>
                <w:sz w:val="24"/>
                <w:szCs w:val="24"/>
              </w:rPr>
              <w:br/>
              <w:t>ПЕПСИ</w:t>
            </w:r>
            <w:r w:rsidRPr="00D24860">
              <w:rPr>
                <w:rFonts w:ascii="Times New Roman" w:hAnsi="Times New Roman"/>
                <w:sz w:val="24"/>
                <w:szCs w:val="24"/>
              </w:rPr>
              <w:br/>
              <w:t>СПРАЙТ</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rPr>
                <w:rFonts w:ascii="Times New Roman" w:hAnsi="Times New Roman"/>
                <w:sz w:val="24"/>
                <w:szCs w:val="24"/>
              </w:rPr>
            </w:pPr>
            <w:r w:rsidRPr="00D24860">
              <w:rPr>
                <w:rFonts w:ascii="Times New Roman" w:hAnsi="Times New Roman"/>
                <w:sz w:val="24"/>
                <w:szCs w:val="24"/>
              </w:rPr>
              <w:t> </w:t>
            </w:r>
            <w:r w:rsidRPr="00D24860">
              <w:rPr>
                <w:rFonts w:ascii="Times New Roman" w:hAnsi="Times New Roman"/>
                <w:sz w:val="24"/>
                <w:szCs w:val="24"/>
              </w:rPr>
              <w:br/>
              <w:t> </w:t>
            </w:r>
            <w:r w:rsidRPr="00D24860">
              <w:rPr>
                <w:rFonts w:ascii="Times New Roman" w:hAnsi="Times New Roman"/>
                <w:sz w:val="24"/>
                <w:szCs w:val="24"/>
              </w:rPr>
              <w:br/>
              <w:t> </w:t>
            </w:r>
            <w:r w:rsidRPr="00D24860">
              <w:rPr>
                <w:rFonts w:ascii="Times New Roman" w:hAnsi="Times New Roman"/>
                <w:sz w:val="24"/>
                <w:szCs w:val="24"/>
              </w:rPr>
              <w:br/>
              <w:t> </w:t>
            </w:r>
            <w:r w:rsidRPr="00D24860">
              <w:rPr>
                <w:rFonts w:ascii="Times New Roman" w:hAnsi="Times New Roman"/>
                <w:sz w:val="24"/>
                <w:szCs w:val="24"/>
              </w:rPr>
              <w:br/>
              <w:t> </w:t>
            </w:r>
            <w:r w:rsidRPr="00D24860">
              <w:rPr>
                <w:rFonts w:ascii="Times New Roman" w:hAnsi="Times New Roman"/>
                <w:sz w:val="24"/>
                <w:szCs w:val="24"/>
              </w:rPr>
              <w:br/>
              <w:t> </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X</w:t>
            </w:r>
            <w:r w:rsidRPr="00D24860">
              <w:rPr>
                <w:rFonts w:ascii="Times New Roman" w:hAnsi="Times New Roman"/>
                <w:sz w:val="24"/>
                <w:szCs w:val="24"/>
              </w:rPr>
              <w:br/>
              <w:t>X</w:t>
            </w:r>
            <w:r w:rsidRPr="00D24860">
              <w:rPr>
                <w:rFonts w:ascii="Times New Roman" w:hAnsi="Times New Roman"/>
                <w:sz w:val="24"/>
                <w:szCs w:val="24"/>
              </w:rPr>
              <w:br/>
              <w:t> </w:t>
            </w:r>
            <w:r w:rsidRPr="00D24860">
              <w:rPr>
                <w:rFonts w:ascii="Times New Roman" w:hAnsi="Times New Roman"/>
                <w:sz w:val="24"/>
                <w:szCs w:val="24"/>
              </w:rPr>
              <w:br/>
              <w:t> </w:t>
            </w:r>
            <w:r w:rsidRPr="00D24860">
              <w:rPr>
                <w:rFonts w:ascii="Times New Roman" w:hAnsi="Times New Roman"/>
                <w:sz w:val="24"/>
                <w:szCs w:val="24"/>
              </w:rPr>
              <w:br/>
              <w:t> </w:t>
            </w:r>
            <w:r w:rsidRPr="00D24860">
              <w:rPr>
                <w:rFonts w:ascii="Times New Roman" w:hAnsi="Times New Roman"/>
                <w:sz w:val="24"/>
                <w:szCs w:val="24"/>
              </w:rPr>
              <w:br/>
              <w:t> </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X</w:t>
            </w:r>
            <w:r w:rsidRPr="00D24860">
              <w:rPr>
                <w:rFonts w:ascii="Times New Roman" w:hAnsi="Times New Roman"/>
                <w:sz w:val="24"/>
                <w:szCs w:val="24"/>
              </w:rPr>
              <w:br/>
              <w:t>X</w:t>
            </w:r>
            <w:r w:rsidRPr="00D24860">
              <w:rPr>
                <w:rFonts w:ascii="Times New Roman" w:hAnsi="Times New Roman"/>
                <w:sz w:val="24"/>
                <w:szCs w:val="24"/>
              </w:rPr>
              <w:br/>
              <w:t> </w:t>
            </w:r>
            <w:r w:rsidRPr="00D24860">
              <w:rPr>
                <w:rFonts w:ascii="Times New Roman" w:hAnsi="Times New Roman"/>
                <w:sz w:val="24"/>
                <w:szCs w:val="24"/>
              </w:rPr>
              <w:br/>
              <w:t> </w:t>
            </w:r>
            <w:r w:rsidRPr="00D24860">
              <w:rPr>
                <w:rFonts w:ascii="Times New Roman" w:hAnsi="Times New Roman"/>
                <w:sz w:val="24"/>
                <w:szCs w:val="24"/>
              </w:rPr>
              <w:br/>
              <w:t> </w:t>
            </w:r>
            <w:r w:rsidRPr="00D24860">
              <w:rPr>
                <w:rFonts w:ascii="Times New Roman" w:hAnsi="Times New Roman"/>
                <w:sz w:val="24"/>
                <w:szCs w:val="24"/>
              </w:rPr>
              <w:br/>
              <w:t> </w:t>
            </w:r>
          </w:p>
        </w:tc>
        <w:tc>
          <w:tcPr>
            <w:tcW w:w="0" w:type="auto"/>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 </w:t>
            </w:r>
            <w:r w:rsidRPr="00D24860">
              <w:rPr>
                <w:rFonts w:ascii="Times New Roman" w:hAnsi="Times New Roman"/>
                <w:sz w:val="24"/>
                <w:szCs w:val="24"/>
              </w:rPr>
              <w:br/>
              <w:t> </w:t>
            </w:r>
            <w:r w:rsidRPr="00D24860">
              <w:rPr>
                <w:rFonts w:ascii="Times New Roman" w:hAnsi="Times New Roman"/>
                <w:sz w:val="24"/>
                <w:szCs w:val="24"/>
              </w:rPr>
              <w:br/>
              <w:t> </w:t>
            </w:r>
            <w:r w:rsidRPr="00D24860">
              <w:rPr>
                <w:rFonts w:ascii="Times New Roman" w:hAnsi="Times New Roman"/>
                <w:sz w:val="24"/>
                <w:szCs w:val="24"/>
              </w:rPr>
              <w:br/>
              <w:t> </w:t>
            </w:r>
            <w:r w:rsidRPr="00D24860">
              <w:rPr>
                <w:rFonts w:ascii="Times New Roman" w:hAnsi="Times New Roman"/>
                <w:sz w:val="24"/>
                <w:szCs w:val="24"/>
              </w:rPr>
              <w:br/>
              <w:t> </w:t>
            </w:r>
            <w:r w:rsidRPr="00D24860">
              <w:rPr>
                <w:rFonts w:ascii="Times New Roman" w:hAnsi="Times New Roman"/>
                <w:sz w:val="24"/>
                <w:szCs w:val="24"/>
              </w:rPr>
              <w:br/>
              <w:t> </w:t>
            </w:r>
          </w:p>
        </w:tc>
        <w:tc>
          <w:tcPr>
            <w:tcW w:w="1010" w:type="dxa"/>
            <w:tcBorders>
              <w:top w:val="outset" w:sz="6" w:space="0" w:color="auto"/>
              <w:left w:val="outset" w:sz="6" w:space="0" w:color="auto"/>
              <w:bottom w:val="outset" w:sz="6" w:space="0" w:color="auto"/>
            </w:tcBorders>
            <w:vAlign w:val="center"/>
          </w:tcPr>
          <w:p w:rsidR="000367CD" w:rsidRPr="00D24860" w:rsidRDefault="000367CD" w:rsidP="002D2A19">
            <w:pPr>
              <w:tabs>
                <w:tab w:val="left" w:pos="909"/>
              </w:tabs>
              <w:ind w:right="-68"/>
              <w:jc w:val="center"/>
              <w:rPr>
                <w:rFonts w:ascii="Times New Roman" w:hAnsi="Times New Roman"/>
                <w:sz w:val="24"/>
                <w:szCs w:val="24"/>
              </w:rPr>
            </w:pPr>
            <w:r w:rsidRPr="00D24860">
              <w:rPr>
                <w:rFonts w:ascii="Times New Roman" w:hAnsi="Times New Roman"/>
                <w:sz w:val="24"/>
                <w:szCs w:val="24"/>
              </w:rPr>
              <w:t>2</w:t>
            </w:r>
            <w:r w:rsidRPr="00D24860">
              <w:rPr>
                <w:rFonts w:ascii="Times New Roman" w:hAnsi="Times New Roman"/>
                <w:sz w:val="24"/>
                <w:szCs w:val="24"/>
              </w:rPr>
              <w:br/>
              <w:t>2</w:t>
            </w:r>
            <w:r w:rsidRPr="00D24860">
              <w:rPr>
                <w:rFonts w:ascii="Times New Roman" w:hAnsi="Times New Roman"/>
                <w:sz w:val="24"/>
                <w:szCs w:val="24"/>
              </w:rPr>
              <w:br/>
              <w:t> </w:t>
            </w:r>
            <w:r w:rsidRPr="00D24860">
              <w:rPr>
                <w:rFonts w:ascii="Times New Roman" w:hAnsi="Times New Roman"/>
                <w:sz w:val="24"/>
                <w:szCs w:val="24"/>
              </w:rPr>
              <w:br/>
              <w:t> </w:t>
            </w:r>
            <w:r w:rsidRPr="00D24860">
              <w:rPr>
                <w:rFonts w:ascii="Times New Roman" w:hAnsi="Times New Roman"/>
                <w:sz w:val="24"/>
                <w:szCs w:val="24"/>
              </w:rPr>
              <w:br/>
              <w:t> </w:t>
            </w:r>
            <w:r w:rsidRPr="00D24860">
              <w:rPr>
                <w:rFonts w:ascii="Times New Roman" w:hAnsi="Times New Roman"/>
                <w:sz w:val="24"/>
                <w:szCs w:val="24"/>
              </w:rPr>
              <w:br/>
              <w:t> </w:t>
            </w:r>
          </w:p>
        </w:tc>
      </w:tr>
    </w:tbl>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both"/>
      </w:pPr>
      <w:r w:rsidRPr="00D24860">
        <w:t xml:space="preserve">Данный респондент учитывается в таблице 4 раза. Дополнительно, он будет считаться дважды в столбце </w:t>
      </w:r>
      <w:r w:rsidRPr="00D24860">
        <w:rPr>
          <w:i/>
          <w:iCs/>
        </w:rPr>
        <w:t>Женщина - КОЛА</w:t>
      </w:r>
      <w:r w:rsidRPr="00D24860">
        <w:t xml:space="preserve"> маргинальных частот, если этот столбец выводится для представления общего числа откликов. Если пользователь запрашивает маргинальные суммы, вычисленные как общее число респондентов, тогда этот респондент будет учитываться только один раз.</w:t>
      </w:r>
    </w:p>
    <w:p w:rsidR="000367CD" w:rsidRPr="00D24860" w:rsidRDefault="000367CD" w:rsidP="009633C0">
      <w:pPr>
        <w:pStyle w:val="ad"/>
        <w:spacing w:before="0" w:beforeAutospacing="0" w:after="0" w:afterAutospacing="0"/>
        <w:ind w:firstLine="567"/>
        <w:jc w:val="both"/>
      </w:pPr>
      <w:bookmarkStart w:id="50" w:name="mpaired"/>
      <w:bookmarkEnd w:id="50"/>
      <w:r w:rsidRPr="00D24860">
        <w:rPr>
          <w:b/>
          <w:bCs/>
        </w:rPr>
        <w:t xml:space="preserve">Парная кросстабуляция переменных с многомерными откликами. </w:t>
      </w:r>
      <w:r w:rsidRPr="00D24860">
        <w:t xml:space="preserve">Особенность процедуры табулирования многомерных переменных состоит в их попарном рассмотрении. Лучше всего показать это на простом примере. Предположим, проводится обследование нынешних и бывших домовладений респондента. Вы попросили респондента описать три последних дома, которыми он владел (включая тот, которым он владеет в данный момент). Естественно, для некоторых из респондентов нынешний дом является самым первым (до этого они не приобретали дома в частную собственность). Другие владели домами раньше. Для каждого дома респондента просят написать количество квартир и число жильцов - членов семьи. Ниже показано, как ответ одного респондента (скажем, наблюдение </w:t>
      </w:r>
      <w:r w:rsidRPr="00D24860">
        <w:rPr>
          <w:i/>
          <w:iCs/>
        </w:rPr>
        <w:t>112</w:t>
      </w:r>
      <w:r w:rsidRPr="00D24860">
        <w:t xml:space="preserve">) может быть введен в файл данных: </w:t>
      </w:r>
    </w:p>
    <w:p w:rsidR="000367CD" w:rsidRPr="00D24860" w:rsidRDefault="000367CD" w:rsidP="009633C0">
      <w:pPr>
        <w:pStyle w:val="ad"/>
        <w:spacing w:before="0" w:beforeAutospacing="0" w:after="0" w:afterAutospacing="0"/>
        <w:ind w:firstLine="567"/>
        <w:jc w:val="both"/>
      </w:pPr>
    </w:p>
    <w:p w:rsidR="000367CD" w:rsidRPr="00D24860" w:rsidRDefault="000367CD" w:rsidP="009633C0">
      <w:pPr>
        <w:pStyle w:val="ad"/>
        <w:spacing w:before="0" w:beforeAutospacing="0" w:after="0" w:afterAutospacing="0"/>
        <w:ind w:firstLine="567"/>
        <w:jc w:val="both"/>
      </w:pPr>
      <w:r w:rsidRPr="00D24860">
        <w:t xml:space="preserve">                                                                                               Таблица 3.12</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1253"/>
        <w:gridCol w:w="967"/>
        <w:gridCol w:w="782"/>
        <w:gridCol w:w="838"/>
        <w:gridCol w:w="810"/>
        <w:gridCol w:w="1212"/>
        <w:gridCol w:w="818"/>
        <w:gridCol w:w="832"/>
        <w:gridCol w:w="828"/>
      </w:tblGrid>
      <w:tr w:rsidR="000367CD" w:rsidRPr="00D24860" w:rsidTr="002D2A19">
        <w:trPr>
          <w:tblCellSpacing w:w="15" w:type="dxa"/>
          <w:jc w:val="center"/>
        </w:trPr>
        <w:tc>
          <w:tcPr>
            <w:tcW w:w="1208" w:type="dxa"/>
            <w:tcBorders>
              <w:top w:val="outset" w:sz="6" w:space="0" w:color="auto"/>
              <w:bottom w:val="outset" w:sz="6" w:space="0" w:color="auto"/>
              <w:right w:val="outset" w:sz="6" w:space="0" w:color="auto"/>
            </w:tcBorders>
            <w:vAlign w:val="center"/>
          </w:tcPr>
          <w:p w:rsidR="000367CD" w:rsidRPr="00D24860" w:rsidRDefault="000367CD" w:rsidP="002D2A19">
            <w:pPr>
              <w:rPr>
                <w:rFonts w:ascii="Times New Roman" w:hAnsi="Times New Roman"/>
                <w:bCs/>
                <w:sz w:val="24"/>
                <w:szCs w:val="24"/>
              </w:rPr>
            </w:pPr>
            <w:r w:rsidRPr="00D24860">
              <w:rPr>
                <w:rFonts w:ascii="Times New Roman" w:hAnsi="Times New Roman"/>
                <w:bCs/>
                <w:sz w:val="24"/>
                <w:szCs w:val="24"/>
              </w:rPr>
              <w:t>Наблюдение</w:t>
            </w:r>
          </w:p>
        </w:tc>
        <w:tc>
          <w:tcPr>
            <w:tcW w:w="937"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bCs/>
                <w:sz w:val="24"/>
                <w:szCs w:val="24"/>
              </w:rPr>
            </w:pPr>
            <w:r w:rsidRPr="00D24860">
              <w:rPr>
                <w:rFonts w:ascii="Times New Roman" w:hAnsi="Times New Roman"/>
                <w:bCs/>
                <w:sz w:val="24"/>
                <w:szCs w:val="24"/>
              </w:rPr>
              <w:t>Число комнат</w:t>
            </w:r>
          </w:p>
        </w:tc>
        <w:tc>
          <w:tcPr>
            <w:tcW w:w="752"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bCs/>
                <w:sz w:val="24"/>
                <w:szCs w:val="24"/>
              </w:rPr>
            </w:pPr>
            <w:r w:rsidRPr="00D24860">
              <w:rPr>
                <w:rFonts w:ascii="Times New Roman" w:hAnsi="Times New Roman"/>
                <w:bCs/>
                <w:sz w:val="24"/>
                <w:szCs w:val="24"/>
              </w:rPr>
              <w:t> 1 </w:t>
            </w:r>
          </w:p>
        </w:tc>
        <w:tc>
          <w:tcPr>
            <w:tcW w:w="808"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bCs/>
                <w:sz w:val="24"/>
                <w:szCs w:val="24"/>
              </w:rPr>
            </w:pPr>
            <w:r w:rsidRPr="00D24860">
              <w:rPr>
                <w:rFonts w:ascii="Times New Roman" w:hAnsi="Times New Roman"/>
                <w:bCs/>
                <w:sz w:val="24"/>
                <w:szCs w:val="24"/>
              </w:rPr>
              <w:t> 2 </w:t>
            </w:r>
          </w:p>
        </w:tc>
        <w:tc>
          <w:tcPr>
            <w:tcW w:w="780"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bCs/>
                <w:sz w:val="24"/>
                <w:szCs w:val="24"/>
              </w:rPr>
            </w:pPr>
            <w:r w:rsidRPr="00D24860">
              <w:rPr>
                <w:rFonts w:ascii="Times New Roman" w:hAnsi="Times New Roman"/>
                <w:bCs/>
                <w:sz w:val="24"/>
                <w:szCs w:val="24"/>
              </w:rPr>
              <w:t> 3 </w:t>
            </w:r>
          </w:p>
        </w:tc>
        <w:tc>
          <w:tcPr>
            <w:tcW w:w="1182"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bCs/>
                <w:sz w:val="24"/>
                <w:szCs w:val="24"/>
              </w:rPr>
            </w:pPr>
            <w:r w:rsidRPr="00D24860">
              <w:rPr>
                <w:rFonts w:ascii="Times New Roman" w:hAnsi="Times New Roman"/>
                <w:bCs/>
                <w:sz w:val="24"/>
                <w:szCs w:val="24"/>
              </w:rPr>
              <w:t>Число жильцов</w:t>
            </w:r>
          </w:p>
        </w:tc>
        <w:tc>
          <w:tcPr>
            <w:tcW w:w="788"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bCs/>
                <w:sz w:val="24"/>
                <w:szCs w:val="24"/>
              </w:rPr>
            </w:pPr>
            <w:r w:rsidRPr="00D24860">
              <w:rPr>
                <w:rFonts w:ascii="Times New Roman" w:hAnsi="Times New Roman"/>
                <w:bCs/>
                <w:sz w:val="24"/>
                <w:szCs w:val="24"/>
              </w:rPr>
              <w:t> 1 </w:t>
            </w:r>
          </w:p>
        </w:tc>
        <w:tc>
          <w:tcPr>
            <w:tcW w:w="802"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bCs/>
                <w:sz w:val="24"/>
                <w:szCs w:val="24"/>
              </w:rPr>
            </w:pPr>
            <w:r w:rsidRPr="00D24860">
              <w:rPr>
                <w:rFonts w:ascii="Times New Roman" w:hAnsi="Times New Roman"/>
                <w:bCs/>
                <w:sz w:val="24"/>
                <w:szCs w:val="24"/>
              </w:rPr>
              <w:t> 2 </w:t>
            </w:r>
          </w:p>
        </w:tc>
        <w:tc>
          <w:tcPr>
            <w:tcW w:w="783" w:type="dxa"/>
            <w:tcBorders>
              <w:top w:val="outset" w:sz="6" w:space="0" w:color="auto"/>
              <w:left w:val="outset" w:sz="6" w:space="0" w:color="auto"/>
              <w:bottom w:val="outset" w:sz="6" w:space="0" w:color="auto"/>
            </w:tcBorders>
            <w:vAlign w:val="center"/>
          </w:tcPr>
          <w:p w:rsidR="000367CD" w:rsidRPr="00D24860" w:rsidRDefault="000367CD" w:rsidP="002D2A19">
            <w:pPr>
              <w:jc w:val="center"/>
              <w:rPr>
                <w:rFonts w:ascii="Times New Roman" w:hAnsi="Times New Roman"/>
                <w:bCs/>
                <w:sz w:val="24"/>
                <w:szCs w:val="24"/>
              </w:rPr>
            </w:pPr>
            <w:r w:rsidRPr="00D24860">
              <w:rPr>
                <w:rFonts w:ascii="Times New Roman" w:hAnsi="Times New Roman"/>
                <w:bCs/>
                <w:sz w:val="24"/>
                <w:szCs w:val="24"/>
              </w:rPr>
              <w:t> 3 </w:t>
            </w:r>
          </w:p>
        </w:tc>
      </w:tr>
      <w:tr w:rsidR="000367CD" w:rsidRPr="00D24860" w:rsidTr="002D2A19">
        <w:trPr>
          <w:tblCellSpacing w:w="15" w:type="dxa"/>
          <w:jc w:val="center"/>
        </w:trPr>
        <w:tc>
          <w:tcPr>
            <w:tcW w:w="1208" w:type="dxa"/>
            <w:tcBorders>
              <w:top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sz w:val="24"/>
                <w:szCs w:val="24"/>
              </w:rPr>
            </w:pPr>
            <w:r w:rsidRPr="00D24860">
              <w:rPr>
                <w:rFonts w:ascii="Times New Roman" w:hAnsi="Times New Roman"/>
                <w:sz w:val="24"/>
                <w:szCs w:val="24"/>
              </w:rPr>
              <w:t>112</w:t>
            </w:r>
          </w:p>
        </w:tc>
        <w:tc>
          <w:tcPr>
            <w:tcW w:w="937"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sz w:val="24"/>
                <w:szCs w:val="24"/>
              </w:rPr>
            </w:pPr>
          </w:p>
        </w:tc>
        <w:tc>
          <w:tcPr>
            <w:tcW w:w="752"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sz w:val="24"/>
                <w:szCs w:val="24"/>
              </w:rPr>
            </w:pPr>
            <w:r w:rsidRPr="00D24860">
              <w:rPr>
                <w:rFonts w:ascii="Times New Roman" w:hAnsi="Times New Roman"/>
                <w:sz w:val="24"/>
                <w:szCs w:val="24"/>
              </w:rPr>
              <w:t>3</w:t>
            </w:r>
          </w:p>
        </w:tc>
        <w:tc>
          <w:tcPr>
            <w:tcW w:w="808"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sz w:val="24"/>
                <w:szCs w:val="24"/>
              </w:rPr>
            </w:pPr>
            <w:r w:rsidRPr="00D24860">
              <w:rPr>
                <w:rFonts w:ascii="Times New Roman" w:hAnsi="Times New Roman"/>
                <w:sz w:val="24"/>
                <w:szCs w:val="24"/>
              </w:rPr>
              <w:t>3</w:t>
            </w:r>
          </w:p>
        </w:tc>
        <w:tc>
          <w:tcPr>
            <w:tcW w:w="780"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sz w:val="24"/>
                <w:szCs w:val="24"/>
              </w:rPr>
            </w:pPr>
            <w:r w:rsidRPr="00D24860">
              <w:rPr>
                <w:rFonts w:ascii="Times New Roman" w:hAnsi="Times New Roman"/>
                <w:sz w:val="24"/>
                <w:szCs w:val="24"/>
              </w:rPr>
              <w:t>4</w:t>
            </w:r>
          </w:p>
        </w:tc>
        <w:tc>
          <w:tcPr>
            <w:tcW w:w="1182"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sz w:val="24"/>
                <w:szCs w:val="24"/>
              </w:rPr>
            </w:pPr>
          </w:p>
        </w:tc>
        <w:tc>
          <w:tcPr>
            <w:tcW w:w="788"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sz w:val="24"/>
                <w:szCs w:val="24"/>
              </w:rPr>
            </w:pPr>
            <w:r w:rsidRPr="00D24860">
              <w:rPr>
                <w:rFonts w:ascii="Times New Roman" w:hAnsi="Times New Roman"/>
                <w:sz w:val="24"/>
                <w:szCs w:val="24"/>
              </w:rPr>
              <w:t>2</w:t>
            </w:r>
          </w:p>
        </w:tc>
        <w:tc>
          <w:tcPr>
            <w:tcW w:w="802"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jc w:val="center"/>
              <w:rPr>
                <w:rFonts w:ascii="Times New Roman" w:hAnsi="Times New Roman"/>
                <w:sz w:val="24"/>
                <w:szCs w:val="24"/>
              </w:rPr>
            </w:pPr>
            <w:r w:rsidRPr="00D24860">
              <w:rPr>
                <w:rFonts w:ascii="Times New Roman" w:hAnsi="Times New Roman"/>
                <w:sz w:val="24"/>
                <w:szCs w:val="24"/>
              </w:rPr>
              <w:t>3</w:t>
            </w:r>
          </w:p>
        </w:tc>
        <w:tc>
          <w:tcPr>
            <w:tcW w:w="783" w:type="dxa"/>
            <w:tcBorders>
              <w:top w:val="outset" w:sz="6" w:space="0" w:color="auto"/>
              <w:left w:val="outset" w:sz="6" w:space="0" w:color="auto"/>
              <w:bottom w:val="outset" w:sz="6" w:space="0" w:color="auto"/>
            </w:tcBorders>
            <w:vAlign w:val="center"/>
          </w:tcPr>
          <w:p w:rsidR="000367CD" w:rsidRPr="00D24860" w:rsidRDefault="000367CD" w:rsidP="002D2A19">
            <w:pPr>
              <w:jc w:val="center"/>
              <w:rPr>
                <w:rFonts w:ascii="Times New Roman" w:hAnsi="Times New Roman"/>
                <w:sz w:val="24"/>
                <w:szCs w:val="24"/>
              </w:rPr>
            </w:pPr>
            <w:r w:rsidRPr="00D24860">
              <w:rPr>
                <w:rFonts w:ascii="Times New Roman" w:hAnsi="Times New Roman"/>
                <w:sz w:val="24"/>
                <w:szCs w:val="24"/>
              </w:rPr>
              <w:t>5</w:t>
            </w:r>
          </w:p>
        </w:tc>
      </w:tr>
    </w:tbl>
    <w:p w:rsidR="000367CD" w:rsidRPr="00D24860" w:rsidRDefault="000367CD" w:rsidP="009633C0">
      <w:pPr>
        <w:pStyle w:val="ad"/>
        <w:spacing w:before="0" w:beforeAutospacing="0" w:after="0" w:afterAutospacing="0"/>
        <w:ind w:firstLine="567"/>
        <w:jc w:val="both"/>
      </w:pPr>
      <w:r w:rsidRPr="00D24860">
        <w:br w:type="textWrapping" w:clear="all"/>
      </w:r>
    </w:p>
    <w:p w:rsidR="000367CD" w:rsidRPr="00D24860" w:rsidRDefault="000367CD" w:rsidP="009633C0">
      <w:pPr>
        <w:pStyle w:val="ad"/>
        <w:spacing w:before="0" w:beforeAutospacing="0" w:after="0" w:afterAutospacing="0"/>
        <w:ind w:firstLine="567"/>
        <w:jc w:val="both"/>
      </w:pPr>
      <w:r w:rsidRPr="00D24860">
        <w:t xml:space="preserve">Респондент имел три дома: первый из 3-х комнат, второй также из 3-х комнат, третий из 4-х комнат. Количество членов семьи также росло: в первом доме жило 2 человека, во втором - 3, в третьем - 5. </w:t>
      </w:r>
    </w:p>
    <w:p w:rsidR="000367CD" w:rsidRPr="00D24860" w:rsidRDefault="000367CD" w:rsidP="009633C0">
      <w:pPr>
        <w:pStyle w:val="ad"/>
        <w:spacing w:before="0" w:beforeAutospacing="0" w:after="0" w:afterAutospacing="0"/>
        <w:ind w:firstLine="567"/>
        <w:jc w:val="both"/>
      </w:pPr>
      <w:r w:rsidRPr="00D24860">
        <w:t>Пусть вы хотите кросстабулировать число комнат с числом жильцов для всех респондентов (например, чтобы понять, как количество комнат связано с числом жильцов). Один из способов - создать 3 различные таблицы с двумя входами; одну таблицу для одного дома. Вы можете также рассмотреть два фактора в этом исследовании (</w:t>
      </w:r>
      <w:r w:rsidRPr="00D24860">
        <w:rPr>
          <w:i/>
          <w:iCs/>
        </w:rPr>
        <w:t>Число комнат</w:t>
      </w:r>
      <w:r w:rsidRPr="00D24860">
        <w:t xml:space="preserve">, </w:t>
      </w:r>
      <w:r w:rsidRPr="00D24860">
        <w:rPr>
          <w:i/>
          <w:iCs/>
        </w:rPr>
        <w:t>Число жильцов</w:t>
      </w:r>
      <w:r w:rsidRPr="00D24860">
        <w:t xml:space="preserve">) как переменные со многими откликами. Однако, очевидно, нет никакого смысла в приведенном примере с респондентом </w:t>
      </w:r>
      <w:r w:rsidRPr="00D24860">
        <w:rPr>
          <w:i/>
          <w:iCs/>
        </w:rPr>
        <w:t xml:space="preserve">112 </w:t>
      </w:r>
      <w:r w:rsidRPr="00D24860">
        <w:t xml:space="preserve">учитывать значения </w:t>
      </w:r>
      <w:r w:rsidRPr="00D24860">
        <w:rPr>
          <w:i/>
          <w:iCs/>
        </w:rPr>
        <w:t xml:space="preserve">3 </w:t>
      </w:r>
      <w:r w:rsidRPr="00D24860">
        <w:t xml:space="preserve">и </w:t>
      </w:r>
      <w:r w:rsidRPr="00D24860">
        <w:rPr>
          <w:i/>
          <w:iCs/>
        </w:rPr>
        <w:t xml:space="preserve">5 </w:t>
      </w:r>
      <w:r w:rsidRPr="00D24860">
        <w:t>в ячейке</w:t>
      </w:r>
      <w:r w:rsidRPr="00D24860">
        <w:rPr>
          <w:i/>
          <w:iCs/>
        </w:rPr>
        <w:t xml:space="preserve"> Комнаты - Жильцы </w:t>
      </w:r>
      <w:r w:rsidRPr="00D24860">
        <w:t xml:space="preserve">в таблице сопряженности (которые вы могли бы учитывать, если бы рассматривали два эти фактора как одинарные переменные с многомерными откликами). Другими словами, вы хотите игнорировать комбинацию жильцов в третьем доме с числом комнат в первом. Скорее всего, вам нужно рассматривать переменные </w:t>
      </w:r>
      <w:r w:rsidRPr="00D24860">
        <w:rPr>
          <w:i/>
          <w:iCs/>
        </w:rPr>
        <w:t>попарно</w:t>
      </w:r>
      <w:r w:rsidRPr="00D24860">
        <w:t xml:space="preserve">; вы хотели бы рассмотреть число комнат в первом доме вместе с числом жильцов в первом доме, число комнат во втором доме вместе с числом жильцов в нем и т.д. Так именно и происходит, когда программа выполняет </w:t>
      </w:r>
      <w:r w:rsidRPr="00D24860">
        <w:rPr>
          <w:i/>
          <w:iCs/>
        </w:rPr>
        <w:t xml:space="preserve">парную </w:t>
      </w:r>
      <w:r w:rsidRPr="00D24860">
        <w:t>кросстабуляцию многомерных переменных.</w:t>
      </w:r>
    </w:p>
    <w:p w:rsidR="000367CD" w:rsidRPr="00D24860" w:rsidRDefault="000367CD" w:rsidP="00AE43A5">
      <w:pPr>
        <w:pStyle w:val="ad"/>
        <w:spacing w:before="0" w:beforeAutospacing="0" w:after="0" w:afterAutospacing="0"/>
        <w:ind w:firstLine="567"/>
        <w:jc w:val="both"/>
        <w:rPr>
          <w:b/>
          <w:bCs/>
        </w:rPr>
      </w:pPr>
      <w:r w:rsidRPr="00D24860">
        <w:rPr>
          <w:b/>
        </w:rPr>
        <w:t>Лекция 8.  Анализ мощности статистических критериев</w:t>
      </w:r>
      <w:r w:rsidRPr="00D24860">
        <w:rPr>
          <w:b/>
          <w:bCs/>
        </w:rPr>
        <w:t xml:space="preserve"> </w:t>
      </w:r>
    </w:p>
    <w:p w:rsidR="000367CD" w:rsidRPr="00D24860" w:rsidRDefault="000367CD" w:rsidP="009633C0">
      <w:pPr>
        <w:pStyle w:val="ad"/>
        <w:spacing w:before="0" w:beforeAutospacing="0" w:after="0" w:afterAutospacing="0"/>
        <w:ind w:right="-68" w:firstLine="567"/>
        <w:jc w:val="both"/>
      </w:pPr>
      <w:r w:rsidRPr="00D24860">
        <w:t xml:space="preserve">Важный элемент статистического исследования, с которым приходится сталкиваться на практике, представляет анализа мощности статистических критериев.  Он включает в себя оценку </w:t>
      </w:r>
      <w:r w:rsidRPr="00D24860">
        <w:rPr>
          <w:i/>
          <w:iCs/>
        </w:rPr>
        <w:t xml:space="preserve">объема выборки </w:t>
      </w:r>
      <w:r w:rsidRPr="00D24860">
        <w:rPr>
          <w:iCs/>
        </w:rPr>
        <w:t xml:space="preserve">экспериментальных данных </w:t>
      </w:r>
      <w:r w:rsidRPr="00D24860">
        <w:t xml:space="preserve">и </w:t>
      </w:r>
      <w:r w:rsidRPr="00D24860">
        <w:rPr>
          <w:rStyle w:val="aff3"/>
        </w:rPr>
        <w:t>доверительного интервального оценивания</w:t>
      </w:r>
      <w:r w:rsidRPr="00D24860">
        <w:t xml:space="preserve">. Основная цель анализа заключается в том, чтобы определить (a) какой размер выборки должен быть использован для получения надежных оценок, (b) какова вероятность того, что статистическое исследование будет выявлять искомые эффекты заданной величины. </w:t>
      </w:r>
    </w:p>
    <w:p w:rsidR="000367CD" w:rsidRPr="00D24860" w:rsidRDefault="000367CD" w:rsidP="009633C0">
      <w:pPr>
        <w:pStyle w:val="ad"/>
        <w:spacing w:before="0" w:beforeAutospacing="0" w:after="0" w:afterAutospacing="0"/>
        <w:ind w:right="-68" w:firstLine="567"/>
        <w:jc w:val="both"/>
      </w:pPr>
      <w:r w:rsidRPr="00D24860">
        <w:t>Анализ мощности и оценка объема выборки являются важным этапом планирования эксперимента, так как без этих вычислений объем данных может быть либо слишком большим, либо, напротив, слишком малым, чтобы получить надежные результаты. Если объем выборки слишком мал, то имеется небольшая вероятность того, что поведенное экспериментальное исследование даст надежный результат. Напротив, если размер выборки слишком большой, то время, потраченное на сбор данных и большие финансовые расходы, связанные с этим, не принесут ожидаемого  эффекта.</w:t>
      </w:r>
    </w:p>
    <w:p w:rsidR="000367CD" w:rsidRPr="00D24860" w:rsidRDefault="000367CD" w:rsidP="009633C0">
      <w:pPr>
        <w:pStyle w:val="ad"/>
        <w:spacing w:before="0" w:beforeAutospacing="0" w:after="0" w:afterAutospacing="0"/>
        <w:ind w:right="-68" w:firstLine="567"/>
        <w:jc w:val="both"/>
      </w:pPr>
      <w:r w:rsidRPr="00D24860">
        <w:t xml:space="preserve">В большинстве ситуаций на практике у нас нет доступа ко всей популяции (генеральной совокупности) экспериментальных данных в целом (например, популяция слишком большая, процесс измерения слишком дорог и т.д.). Обычно приходится имеем дело с ограниченным объемом данных, представляющей часть популяции, называемой выборкой. При этом необходимо принимать решение относительно </w:t>
      </w:r>
      <w:r w:rsidRPr="00D24860">
        <w:rPr>
          <w:rStyle w:val="aff3"/>
        </w:rPr>
        <w:t>всей</w:t>
      </w:r>
      <w:r w:rsidRPr="00D24860">
        <w:t xml:space="preserve"> популяции на основе выборочных данных. </w:t>
      </w:r>
    </w:p>
    <w:p w:rsidR="000367CD" w:rsidRPr="00D24860" w:rsidRDefault="000367CD" w:rsidP="009633C0">
      <w:pPr>
        <w:pStyle w:val="ad"/>
        <w:spacing w:before="0" w:beforeAutospacing="0" w:after="0" w:afterAutospacing="0"/>
        <w:ind w:right="-68" w:firstLine="567"/>
        <w:jc w:val="both"/>
      </w:pPr>
      <w:r w:rsidRPr="00D24860">
        <w:t xml:space="preserve">Типичный пример. Для того чтобы оценить некоторую характеристику популяции, которую назовем </w:t>
      </w:r>
      <w:r w:rsidRPr="00D24860">
        <w:rPr>
          <w:rStyle w:val="aff3"/>
        </w:rPr>
        <w:t>параметром</w:t>
      </w:r>
      <w:r w:rsidRPr="00D24860">
        <w:t xml:space="preserve">, организуется выборка и на ее основе вычисляется некоторая </w:t>
      </w:r>
      <w:r w:rsidRPr="00D24860">
        <w:rPr>
          <w:rStyle w:val="aff3"/>
        </w:rPr>
        <w:t>статистика</w:t>
      </w:r>
      <w:r w:rsidRPr="00D24860">
        <w:t xml:space="preserve">, которая рассматривается как </w:t>
      </w:r>
      <w:r w:rsidRPr="00D24860">
        <w:rPr>
          <w:rStyle w:val="aff3"/>
        </w:rPr>
        <w:t>оценка</w:t>
      </w:r>
      <w:r w:rsidRPr="00D24860">
        <w:t xml:space="preserve"> параметра.</w:t>
      </w:r>
    </w:p>
    <w:p w:rsidR="000367CD" w:rsidRPr="00D24860" w:rsidRDefault="000367CD" w:rsidP="009633C0">
      <w:pPr>
        <w:pStyle w:val="ad"/>
        <w:spacing w:before="0" w:beforeAutospacing="0" w:after="0" w:afterAutospacing="0"/>
        <w:ind w:right="-68" w:firstLine="567"/>
        <w:jc w:val="both"/>
      </w:pPr>
      <w:r w:rsidRPr="00D24860">
        <w:t>Представьте, вы политик и вас интересует доля изхбирателей, поддерживающих вашу позицию в данном вопросе. Пусть ваш избирательный округ - большой город, в котором проживают 1,500,000 человек, имеющих право голоса. П</w:t>
      </w:r>
      <w:r w:rsidRPr="00D24860">
        <w:rPr>
          <w:rStyle w:val="aff3"/>
          <w:i w:val="0"/>
        </w:rPr>
        <w:t>араметр</w:t>
      </w:r>
      <w:r w:rsidRPr="00D24860">
        <w:t xml:space="preserve"> π - это доля </w:t>
      </w:r>
      <w:r w:rsidRPr="00D24860">
        <w:rPr>
          <w:rStyle w:val="aff3"/>
        </w:rPr>
        <w:t>всех</w:t>
      </w:r>
      <w:r w:rsidRPr="00D24860">
        <w:t xml:space="preserve"> избирателей, поддерживающих вас. Как определить, насколько велика эта доля?</w:t>
      </w:r>
    </w:p>
    <w:p w:rsidR="000367CD" w:rsidRPr="00D24860" w:rsidRDefault="000367CD" w:rsidP="009633C0">
      <w:pPr>
        <w:pStyle w:val="ad"/>
        <w:spacing w:before="0" w:beforeAutospacing="0" w:after="0" w:afterAutospacing="0"/>
        <w:ind w:right="-68" w:firstLine="567"/>
        <w:jc w:val="both"/>
      </w:pPr>
      <w:r w:rsidRPr="00D24860">
        <w:t xml:space="preserve">Вы можете поступить следующим образом: наудачу выбрать группу людей и выяснить их мнение. Число людей (назовем его </w:t>
      </w:r>
      <w:r w:rsidRPr="00D24860">
        <w:rPr>
          <w:i/>
          <w:iCs/>
        </w:rPr>
        <w:t>N</w:t>
      </w:r>
      <w:r w:rsidRPr="00D24860">
        <w:t>)   в выборке будет относительно небольшим в сравнении со всей популяцией. Опросив людей в выборке по данному вопросу, вы получите не точное значение, а</w:t>
      </w:r>
      <w:r w:rsidRPr="00D24860">
        <w:rPr>
          <w:rStyle w:val="aff3"/>
        </w:rPr>
        <w:t xml:space="preserve"> оценку</w:t>
      </w:r>
      <w:r w:rsidRPr="00D24860">
        <w:t xml:space="preserve"> - обозначим ее</w:t>
      </w:r>
      <w:r w:rsidRPr="00D24860">
        <w:rPr>
          <w:i/>
          <w:iCs/>
        </w:rPr>
        <w:t xml:space="preserve"> через p - </w:t>
      </w:r>
      <w:r w:rsidRPr="00D24860">
        <w:t xml:space="preserve">интересующего </w:t>
      </w:r>
      <w:r w:rsidRPr="00D24860">
        <w:rPr>
          <w:iCs/>
        </w:rPr>
        <w:t>параметра</w:t>
      </w:r>
      <w:r w:rsidRPr="00D24860">
        <w:t xml:space="preserve"> π</w:t>
      </w:r>
      <w:r w:rsidRPr="00D24860">
        <w:rPr>
          <w:i/>
          <w:iCs/>
        </w:rPr>
        <w:t>.</w:t>
      </w:r>
      <w:r w:rsidRPr="00D24860">
        <w:t xml:space="preserve"> При этом возникает вопрос: какова точность этой оценки? В зависимости от ответа на данный вопрос вы предпримете то или иное решение.</w:t>
      </w:r>
    </w:p>
    <w:p w:rsidR="000367CD" w:rsidRPr="00D24860" w:rsidRDefault="000367CD" w:rsidP="009633C0">
      <w:pPr>
        <w:pStyle w:val="ad"/>
        <w:spacing w:before="0" w:beforeAutospacing="0" w:after="0" w:afterAutospacing="0"/>
        <w:ind w:right="-68" w:firstLine="567"/>
        <w:jc w:val="both"/>
      </w:pPr>
      <w:r w:rsidRPr="00D24860">
        <w:t xml:space="preserve">Очевидно, </w:t>
      </w:r>
      <w:r w:rsidRPr="00D24860">
        <w:rPr>
          <w:i/>
          <w:iCs/>
        </w:rPr>
        <w:t xml:space="preserve">оценка p </w:t>
      </w:r>
      <w:r w:rsidRPr="00D24860">
        <w:t xml:space="preserve">не будет в точности равна параметру π.  Поскольку </w:t>
      </w:r>
      <w:r w:rsidRPr="00D24860">
        <w:rPr>
          <w:i/>
          <w:iCs/>
        </w:rPr>
        <w:t xml:space="preserve">p </w:t>
      </w:r>
      <w:r w:rsidRPr="00D24860">
        <w:t xml:space="preserve">включает случайный выбор (именно так построена  выборка). Величина отклонения </w:t>
      </w:r>
      <w:r w:rsidRPr="00D24860">
        <w:rPr>
          <w:i/>
          <w:iCs/>
        </w:rPr>
        <w:t xml:space="preserve">p </w:t>
      </w:r>
      <w:r w:rsidRPr="00D24860">
        <w:t xml:space="preserve">от π называется </w:t>
      </w:r>
      <w:r w:rsidRPr="00D24860">
        <w:rPr>
          <w:i/>
          <w:iCs/>
        </w:rPr>
        <w:t>ошибкой (</w:t>
      </w:r>
      <w:r w:rsidRPr="00D24860">
        <w:t xml:space="preserve">более точно, </w:t>
      </w:r>
      <w:r w:rsidRPr="00D24860">
        <w:rPr>
          <w:i/>
          <w:iCs/>
        </w:rPr>
        <w:t>выборочной ошибкой).</w:t>
      </w:r>
      <w:r w:rsidRPr="00D24860">
        <w:t xml:space="preserve"> </w:t>
      </w:r>
    </w:p>
    <w:p w:rsidR="000367CD" w:rsidRPr="00D24860" w:rsidRDefault="000367CD" w:rsidP="009633C0">
      <w:pPr>
        <w:pStyle w:val="ad"/>
        <w:spacing w:before="0" w:beforeAutospacing="0" w:after="0" w:afterAutospacing="0"/>
        <w:ind w:right="-68" w:firstLine="567"/>
        <w:jc w:val="both"/>
      </w:pPr>
      <w:r w:rsidRPr="00D24860">
        <w:t xml:space="preserve">Таким образом, в любой построенной по выборке оценке содержится ошибка, точная величина которой не известна, в противном случае вы могли бы точно вычислить значение параметра, что в принципе невозможно сделать, имея дело с </w:t>
      </w:r>
      <w:r w:rsidRPr="00D24860">
        <w:rPr>
          <w:rStyle w:val="aff3"/>
        </w:rPr>
        <w:t>частью</w:t>
      </w:r>
      <w:r w:rsidRPr="00D24860">
        <w:t xml:space="preserve"> популяции, т.е. с выборкой.</w:t>
      </w:r>
    </w:p>
    <w:p w:rsidR="000367CD" w:rsidRPr="00D24860" w:rsidRDefault="000367CD" w:rsidP="009633C0">
      <w:pPr>
        <w:pStyle w:val="ad"/>
        <w:spacing w:before="0" w:beforeAutospacing="0" w:after="0" w:afterAutospacing="0"/>
        <w:ind w:right="-68" w:firstLine="567"/>
        <w:jc w:val="both"/>
      </w:pPr>
      <w:r w:rsidRPr="00D24860">
        <w:t xml:space="preserve">В общем, можно сказать, что чем больше объем выборки </w:t>
      </w:r>
      <w:r w:rsidRPr="00D24860">
        <w:rPr>
          <w:i/>
          <w:iCs/>
        </w:rPr>
        <w:t xml:space="preserve">N, </w:t>
      </w:r>
      <w:r w:rsidRPr="00D24860">
        <w:t xml:space="preserve">тем меньше ошибка оценки. Если вам нужно точное значение параметре π, следует взять </w:t>
      </w:r>
      <w:r w:rsidRPr="00D24860">
        <w:rPr>
          <w:i/>
          <w:iCs/>
        </w:rPr>
        <w:t xml:space="preserve">N достаточно </w:t>
      </w:r>
      <w:r w:rsidRPr="00D24860">
        <w:t xml:space="preserve">большим, чтобы ошибка была "разумно малой", например, опросить всех жителей города. Если </w:t>
      </w:r>
      <w:r w:rsidRPr="00D24860">
        <w:rPr>
          <w:i/>
          <w:iCs/>
        </w:rPr>
        <w:t xml:space="preserve">N </w:t>
      </w:r>
      <w:r w:rsidRPr="00D24860">
        <w:t>слишком мало, то мало шансов получить хорошую оценку.</w:t>
      </w:r>
    </w:p>
    <w:p w:rsidR="000367CD" w:rsidRPr="00D24860" w:rsidRDefault="000367CD" w:rsidP="009633C0">
      <w:pPr>
        <w:pStyle w:val="ad"/>
        <w:spacing w:before="0" w:beforeAutospacing="0" w:after="0" w:afterAutospacing="0"/>
        <w:ind w:right="-68" w:firstLine="567"/>
        <w:jc w:val="both"/>
      </w:pPr>
      <w:r w:rsidRPr="00D24860">
        <w:t xml:space="preserve">С другой стороны, если взять </w:t>
      </w:r>
      <w:r w:rsidRPr="00D24860">
        <w:rPr>
          <w:i/>
          <w:iCs/>
        </w:rPr>
        <w:t xml:space="preserve">объем выборки N </w:t>
      </w:r>
      <w:r w:rsidRPr="00D24860">
        <w:rPr>
          <w:rStyle w:val="aff3"/>
        </w:rPr>
        <w:t>слишком</w:t>
      </w:r>
      <w:r w:rsidRPr="00D24860">
        <w:t xml:space="preserve"> большим, улучшение точности оценки окажется незначительным. Итак, если </w:t>
      </w:r>
      <w:r w:rsidRPr="00D24860">
        <w:rPr>
          <w:i/>
          <w:iCs/>
        </w:rPr>
        <w:t xml:space="preserve">N </w:t>
      </w:r>
      <w:r w:rsidRPr="00D24860">
        <w:t>"достаточно большое", чтобы обеспечить приемлемый уровень точности, то дальнейшее увеличение объема данных приводит к неоправданной трате времени и средств.</w:t>
      </w:r>
    </w:p>
    <w:p w:rsidR="000367CD" w:rsidRPr="00D24860" w:rsidRDefault="000367CD" w:rsidP="009633C0">
      <w:pPr>
        <w:pStyle w:val="ad"/>
        <w:spacing w:before="0" w:beforeAutospacing="0" w:after="0" w:afterAutospacing="0"/>
        <w:ind w:right="-68" w:firstLine="567"/>
        <w:jc w:val="both"/>
      </w:pPr>
      <w:r w:rsidRPr="00D24860">
        <w:t xml:space="preserve">Таким образом, ключевым вопросом является: "Каков уровень точности, будет иметь оценка для данного объема выборки?" а также связанный с ним: "Какой размер выборки нужно иметь, чтобы достичь </w:t>
      </w:r>
      <w:r w:rsidRPr="00D24860">
        <w:rPr>
          <w:rStyle w:val="aff3"/>
        </w:rPr>
        <w:t>приемлемого</w:t>
      </w:r>
      <w:r w:rsidRPr="00D24860">
        <w:t xml:space="preserve"> уровня точности?"</w:t>
      </w:r>
    </w:p>
    <w:p w:rsidR="000367CD" w:rsidRPr="00D24860" w:rsidRDefault="000367CD" w:rsidP="009633C0">
      <w:pPr>
        <w:pStyle w:val="ad"/>
        <w:spacing w:before="0" w:beforeAutospacing="0" w:after="0" w:afterAutospacing="0"/>
        <w:ind w:right="-68" w:firstLine="567"/>
        <w:jc w:val="both"/>
      </w:pPr>
      <w:r w:rsidRPr="00D24860">
        <w:t xml:space="preserve">Цель Анализа Мощности и Оценивания объема выборки состоит в том, чтобы предоставить в ваше распоряжение статистические методы, позволяющие ответить на эти вопросы. </w:t>
      </w:r>
    </w:p>
    <w:p w:rsidR="000367CD" w:rsidRPr="00D24860" w:rsidRDefault="000367CD" w:rsidP="009633C0">
      <w:pPr>
        <w:pStyle w:val="ad"/>
        <w:spacing w:before="0" w:beforeAutospacing="0" w:after="0" w:afterAutospacing="0"/>
        <w:ind w:right="-68" w:firstLine="567"/>
        <w:jc w:val="both"/>
      </w:pPr>
      <w:r w:rsidRPr="00D24860">
        <w:rPr>
          <w:b/>
        </w:rPr>
        <w:t>Проверка гипотез.</w:t>
      </w:r>
      <w:r w:rsidRPr="00D24860">
        <w:rPr>
          <w:color w:val="000080"/>
        </w:rPr>
        <w:t xml:space="preserve"> </w:t>
      </w:r>
      <w:r w:rsidRPr="00D24860">
        <w:t xml:space="preserve">Предположим, вы интересуетесь ответом на такой вопрос: поддерживает ли вашу позицию </w:t>
      </w:r>
      <w:r w:rsidRPr="00D24860">
        <w:rPr>
          <w:rStyle w:val="aff3"/>
        </w:rPr>
        <w:t>большинство</w:t>
      </w:r>
      <w:r w:rsidRPr="00D24860">
        <w:t xml:space="preserve"> населения? В статистических терминах вы хотите проверить гипотезу: " π &gt; .50?" </w:t>
      </w:r>
    </w:p>
    <w:p w:rsidR="000367CD" w:rsidRPr="00D24860" w:rsidRDefault="000367CD" w:rsidP="009633C0">
      <w:pPr>
        <w:pStyle w:val="ad"/>
        <w:spacing w:before="0" w:beforeAutospacing="0" w:after="0" w:afterAutospacing="0"/>
        <w:ind w:right="-68" w:firstLine="567"/>
        <w:jc w:val="both"/>
      </w:pPr>
      <w:r w:rsidRPr="00D24860">
        <w:t xml:space="preserve">Следующие рассуждения типичны при проверке гипотез. Назовем исходную гипотезу </w:t>
      </w:r>
      <w:r w:rsidRPr="00D24860">
        <w:rPr>
          <w:i/>
          <w:iCs/>
        </w:rPr>
        <w:t>H0</w:t>
      </w:r>
      <w:r w:rsidRPr="00D24860">
        <w:t xml:space="preserve"> (нулевая гипотеза). Соберем данные. Используя статистическую теорию, определяем, что гипотеза </w:t>
      </w:r>
      <w:r w:rsidRPr="00D24860">
        <w:rPr>
          <w:i/>
          <w:iCs/>
        </w:rPr>
        <w:t>H0</w:t>
      </w:r>
      <w:r w:rsidRPr="00D24860">
        <w:t xml:space="preserve">, вероятно, неверна и должна быть отвергнута. </w:t>
      </w:r>
    </w:p>
    <w:p w:rsidR="000367CD" w:rsidRPr="00D24860" w:rsidRDefault="000367CD" w:rsidP="009633C0">
      <w:pPr>
        <w:pStyle w:val="ad"/>
        <w:spacing w:before="0" w:beforeAutospacing="0" w:after="0" w:afterAutospacing="0"/>
        <w:ind w:right="-68" w:firstLine="567"/>
        <w:jc w:val="both"/>
      </w:pPr>
      <w:r w:rsidRPr="00D24860">
        <w:t xml:space="preserve">Отвергая </w:t>
      </w:r>
      <w:r w:rsidRPr="00D24860">
        <w:rPr>
          <w:i/>
          <w:iCs/>
        </w:rPr>
        <w:t>H0</w:t>
      </w:r>
      <w:r w:rsidRPr="00D24860">
        <w:t xml:space="preserve">, вы обосновываете то, во что </w:t>
      </w:r>
      <w:r w:rsidRPr="00D24860">
        <w:rPr>
          <w:rStyle w:val="aff3"/>
        </w:rPr>
        <w:t>действительно</w:t>
      </w:r>
      <w:r w:rsidRPr="00D24860">
        <w:t xml:space="preserve"> верите. Эта ситуация, типичная во многих областях приложения, называется критерий отвержения-принятия - </w:t>
      </w:r>
      <w:r w:rsidRPr="00D24860">
        <w:rPr>
          <w:i/>
          <w:iCs/>
        </w:rPr>
        <w:t>отвергая</w:t>
      </w:r>
      <w:r w:rsidRPr="00D24860">
        <w:t xml:space="preserve"> нулевую гипотезу, вы подтверждаете теорию.</w:t>
      </w:r>
    </w:p>
    <w:p w:rsidR="000367CD" w:rsidRPr="00D24860" w:rsidRDefault="000367CD" w:rsidP="009633C0">
      <w:pPr>
        <w:pStyle w:val="ad"/>
        <w:spacing w:before="0" w:beforeAutospacing="0" w:after="0" w:afterAutospacing="0"/>
        <w:ind w:right="-68" w:firstLine="567"/>
        <w:jc w:val="both"/>
      </w:pPr>
      <w:r w:rsidRPr="00D24860">
        <w:t>Нулевая гипотеза либо справедлива, либо ошибочна, и статистическая процедура недвусмысленно указывает на это. Нулевая гипотеза либо отвергается, либо не отвергается. Следовательно, до проведения эксперимента вы постулируете, что имеют место только 4 возможности, показанные ниже:</w:t>
      </w:r>
    </w:p>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both"/>
      </w:pPr>
      <w:r w:rsidRPr="00D24860">
        <w:t xml:space="preserve">                                                                                         Таблица 3.13</w:t>
      </w:r>
    </w:p>
    <w:tbl>
      <w:tblPr>
        <w:tblW w:w="7639" w:type="dxa"/>
        <w:jc w:val="center"/>
        <w:tblCellSpacing w:w="15" w:type="dxa"/>
        <w:tblInd w:w="-210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2150"/>
        <w:gridCol w:w="1504"/>
        <w:gridCol w:w="1898"/>
        <w:gridCol w:w="2087"/>
      </w:tblGrid>
      <w:tr w:rsidR="000367CD" w:rsidRPr="00D24860" w:rsidTr="002D2A19">
        <w:trPr>
          <w:trHeight w:val="300"/>
          <w:tblCellSpacing w:w="15" w:type="dxa"/>
          <w:jc w:val="center"/>
        </w:trPr>
        <w:tc>
          <w:tcPr>
            <w:tcW w:w="3609" w:type="dxa"/>
            <w:gridSpan w:val="2"/>
            <w:vMerge w:val="restart"/>
            <w:tcBorders>
              <w:top w:val="outset" w:sz="6" w:space="0" w:color="auto"/>
              <w:bottom w:val="outset" w:sz="6" w:space="0" w:color="auto"/>
              <w:right w:val="outset" w:sz="6" w:space="0" w:color="auto"/>
            </w:tcBorders>
            <w:vAlign w:val="center"/>
          </w:tcPr>
          <w:p w:rsidR="000367CD" w:rsidRPr="00D24860" w:rsidRDefault="000367CD" w:rsidP="002D2A19">
            <w:pPr>
              <w:ind w:right="-68" w:firstLine="567"/>
              <w:jc w:val="both"/>
              <w:rPr>
                <w:rFonts w:ascii="Times New Roman" w:hAnsi="Times New Roman"/>
                <w:sz w:val="24"/>
                <w:szCs w:val="24"/>
              </w:rPr>
            </w:pPr>
          </w:p>
        </w:tc>
        <w:tc>
          <w:tcPr>
            <w:tcW w:w="3940" w:type="dxa"/>
            <w:gridSpan w:val="2"/>
            <w:tcBorders>
              <w:top w:val="outset" w:sz="6" w:space="0" w:color="auto"/>
              <w:left w:val="outset" w:sz="6" w:space="0" w:color="auto"/>
              <w:bottom w:val="outset" w:sz="6" w:space="0" w:color="auto"/>
            </w:tcBorders>
            <w:vAlign w:val="center"/>
          </w:tcPr>
          <w:p w:rsidR="000367CD" w:rsidRPr="00D24860" w:rsidRDefault="000367CD" w:rsidP="002D2A19">
            <w:pPr>
              <w:ind w:right="-68" w:firstLine="567"/>
              <w:jc w:val="center"/>
              <w:rPr>
                <w:rFonts w:ascii="Times New Roman" w:hAnsi="Times New Roman"/>
                <w:sz w:val="24"/>
                <w:szCs w:val="24"/>
              </w:rPr>
            </w:pPr>
            <w:r w:rsidRPr="00D24860">
              <w:rPr>
                <w:rFonts w:ascii="Times New Roman" w:hAnsi="Times New Roman"/>
                <w:sz w:val="24"/>
                <w:szCs w:val="24"/>
              </w:rPr>
              <w:t xml:space="preserve">Состояние </w:t>
            </w:r>
          </w:p>
        </w:tc>
      </w:tr>
      <w:tr w:rsidR="000367CD" w:rsidRPr="00D24860" w:rsidTr="002D2A19">
        <w:trPr>
          <w:trHeight w:val="225"/>
          <w:tblCellSpacing w:w="15" w:type="dxa"/>
          <w:jc w:val="center"/>
        </w:trPr>
        <w:tc>
          <w:tcPr>
            <w:tcW w:w="0" w:type="auto"/>
            <w:gridSpan w:val="2"/>
            <w:vMerge/>
            <w:tcBorders>
              <w:top w:val="outset" w:sz="6" w:space="0" w:color="auto"/>
              <w:bottom w:val="outset" w:sz="6" w:space="0" w:color="auto"/>
              <w:right w:val="outset" w:sz="6" w:space="0" w:color="auto"/>
            </w:tcBorders>
            <w:vAlign w:val="center"/>
          </w:tcPr>
          <w:p w:rsidR="000367CD" w:rsidRPr="00D24860" w:rsidRDefault="000367CD" w:rsidP="002D2A19">
            <w:pPr>
              <w:ind w:right="-68" w:firstLine="567"/>
              <w:jc w:val="both"/>
              <w:rPr>
                <w:rFonts w:ascii="Times New Roman" w:hAnsi="Times New Roman"/>
                <w:sz w:val="24"/>
                <w:szCs w:val="24"/>
              </w:rPr>
            </w:pPr>
          </w:p>
        </w:tc>
        <w:tc>
          <w:tcPr>
            <w:tcW w:w="1868"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firstLine="567"/>
              <w:jc w:val="center"/>
              <w:rPr>
                <w:rFonts w:ascii="Times New Roman" w:hAnsi="Times New Roman"/>
                <w:sz w:val="24"/>
                <w:szCs w:val="24"/>
              </w:rPr>
            </w:pPr>
            <w:r w:rsidRPr="00D24860">
              <w:rPr>
                <w:rFonts w:ascii="Times New Roman" w:hAnsi="Times New Roman"/>
                <w:sz w:val="24"/>
                <w:szCs w:val="24"/>
              </w:rPr>
              <w:t>H0</w:t>
            </w:r>
          </w:p>
        </w:tc>
        <w:tc>
          <w:tcPr>
            <w:tcW w:w="2042" w:type="dxa"/>
            <w:tcBorders>
              <w:top w:val="outset" w:sz="6" w:space="0" w:color="auto"/>
              <w:left w:val="outset" w:sz="6" w:space="0" w:color="auto"/>
              <w:bottom w:val="outset" w:sz="6" w:space="0" w:color="auto"/>
            </w:tcBorders>
            <w:vAlign w:val="center"/>
          </w:tcPr>
          <w:p w:rsidR="000367CD" w:rsidRPr="00D24860" w:rsidRDefault="000367CD" w:rsidP="002D2A19">
            <w:pPr>
              <w:ind w:right="-68" w:firstLine="567"/>
              <w:jc w:val="center"/>
              <w:rPr>
                <w:rFonts w:ascii="Times New Roman" w:hAnsi="Times New Roman"/>
                <w:sz w:val="24"/>
                <w:szCs w:val="24"/>
              </w:rPr>
            </w:pPr>
            <w:r w:rsidRPr="00D24860">
              <w:rPr>
                <w:rFonts w:ascii="Times New Roman" w:hAnsi="Times New Roman"/>
                <w:sz w:val="24"/>
                <w:szCs w:val="24"/>
              </w:rPr>
              <w:t>H1</w:t>
            </w:r>
          </w:p>
        </w:tc>
      </w:tr>
      <w:tr w:rsidR="000367CD" w:rsidRPr="00D24860" w:rsidTr="002D2A19">
        <w:trPr>
          <w:trHeight w:val="525"/>
          <w:tblCellSpacing w:w="15" w:type="dxa"/>
          <w:jc w:val="center"/>
        </w:trPr>
        <w:tc>
          <w:tcPr>
            <w:tcW w:w="2105" w:type="dxa"/>
            <w:vMerge w:val="restart"/>
            <w:tcBorders>
              <w:top w:val="outset" w:sz="6" w:space="0" w:color="auto"/>
              <w:bottom w:val="outset" w:sz="6" w:space="0" w:color="auto"/>
              <w:right w:val="outset" w:sz="6" w:space="0" w:color="auto"/>
            </w:tcBorders>
            <w:vAlign w:val="center"/>
          </w:tcPr>
          <w:p w:rsidR="000367CD" w:rsidRPr="00D24860" w:rsidRDefault="000367CD" w:rsidP="002D2A19">
            <w:pPr>
              <w:ind w:right="-68" w:firstLine="567"/>
              <w:jc w:val="both"/>
              <w:rPr>
                <w:rFonts w:ascii="Times New Roman" w:hAnsi="Times New Roman"/>
                <w:sz w:val="24"/>
                <w:szCs w:val="24"/>
              </w:rPr>
            </w:pPr>
            <w:r w:rsidRPr="00D24860">
              <w:rPr>
                <w:rFonts w:ascii="Times New Roman" w:hAnsi="Times New Roman"/>
                <w:sz w:val="24"/>
                <w:szCs w:val="24"/>
              </w:rPr>
              <w:t xml:space="preserve">Решение </w:t>
            </w:r>
          </w:p>
        </w:tc>
        <w:tc>
          <w:tcPr>
            <w:tcW w:w="1474"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firstLine="567"/>
              <w:jc w:val="both"/>
              <w:rPr>
                <w:rFonts w:ascii="Times New Roman" w:hAnsi="Times New Roman"/>
                <w:sz w:val="24"/>
                <w:szCs w:val="24"/>
              </w:rPr>
            </w:pPr>
            <w:r w:rsidRPr="00D24860">
              <w:rPr>
                <w:rFonts w:ascii="Times New Roman" w:hAnsi="Times New Roman"/>
                <w:sz w:val="24"/>
                <w:szCs w:val="24"/>
              </w:rPr>
              <w:t xml:space="preserve">H0  </w:t>
            </w:r>
          </w:p>
        </w:tc>
        <w:tc>
          <w:tcPr>
            <w:tcW w:w="1868"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Правильное</w:t>
            </w:r>
            <w:r w:rsidRPr="00D24860">
              <w:rPr>
                <w:rFonts w:ascii="Times New Roman" w:hAnsi="Times New Roman"/>
                <w:sz w:val="24"/>
                <w:szCs w:val="24"/>
              </w:rPr>
              <w:br/>
              <w:t>Принять</w:t>
            </w:r>
          </w:p>
        </w:tc>
        <w:tc>
          <w:tcPr>
            <w:tcW w:w="2042" w:type="dxa"/>
            <w:tcBorders>
              <w:top w:val="outset" w:sz="6" w:space="0" w:color="auto"/>
              <w:left w:val="outset" w:sz="6" w:space="0" w:color="auto"/>
              <w:bottom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Ошибка II рода</w:t>
            </w:r>
            <w:r w:rsidRPr="00D24860">
              <w:rPr>
                <w:rFonts w:ascii="Times New Roman" w:hAnsi="Times New Roman"/>
                <w:sz w:val="24"/>
                <w:szCs w:val="24"/>
              </w:rPr>
              <w:br/>
            </w:r>
            <w:r w:rsidR="00E07596">
              <w:rPr>
                <w:rFonts w:ascii="Times New Roman" w:hAnsi="Times New Roman"/>
                <w:noProof/>
                <w:sz w:val="24"/>
                <w:szCs w:val="24"/>
              </w:rPr>
              <w:drawing>
                <wp:inline distT="0" distB="0" distL="0" distR="0">
                  <wp:extent cx="95250" cy="190500"/>
                  <wp:effectExtent l="19050" t="0" r="0" b="0"/>
                  <wp:docPr id="37" name="Рисунок 262" descr="b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descr="beta"/>
                          <pic:cNvPicPr>
                            <a:picLocks noChangeAspect="1" noChangeArrowheads="1"/>
                          </pic:cNvPicPr>
                        </pic:nvPicPr>
                        <pic:blipFill>
                          <a:blip r:embed="rId59"/>
                          <a:srcRect/>
                          <a:stretch>
                            <a:fillRect/>
                          </a:stretch>
                        </pic:blipFill>
                        <pic:spPr bwMode="auto">
                          <a:xfrm>
                            <a:off x="0" y="0"/>
                            <a:ext cx="95250" cy="190500"/>
                          </a:xfrm>
                          <a:prstGeom prst="rect">
                            <a:avLst/>
                          </a:prstGeom>
                          <a:noFill/>
                          <a:ln w="9525">
                            <a:noFill/>
                            <a:miter lim="800000"/>
                            <a:headEnd/>
                            <a:tailEnd/>
                          </a:ln>
                        </pic:spPr>
                      </pic:pic>
                    </a:graphicData>
                  </a:graphic>
                </wp:inline>
              </w:drawing>
            </w:r>
          </w:p>
        </w:tc>
      </w:tr>
      <w:tr w:rsidR="000367CD" w:rsidRPr="00D24860" w:rsidTr="002D2A19">
        <w:trPr>
          <w:trHeight w:val="765"/>
          <w:tblCellSpacing w:w="15" w:type="dxa"/>
          <w:jc w:val="center"/>
        </w:trPr>
        <w:tc>
          <w:tcPr>
            <w:tcW w:w="0" w:type="auto"/>
            <w:vMerge/>
            <w:tcBorders>
              <w:top w:val="outset" w:sz="6" w:space="0" w:color="auto"/>
              <w:bottom w:val="outset" w:sz="6" w:space="0" w:color="auto"/>
              <w:right w:val="outset" w:sz="6" w:space="0" w:color="auto"/>
            </w:tcBorders>
            <w:vAlign w:val="center"/>
          </w:tcPr>
          <w:p w:rsidR="000367CD" w:rsidRPr="00D24860" w:rsidRDefault="000367CD" w:rsidP="002D2A19">
            <w:pPr>
              <w:ind w:right="-68" w:firstLine="567"/>
              <w:jc w:val="both"/>
              <w:rPr>
                <w:rFonts w:ascii="Times New Roman" w:hAnsi="Times New Roman"/>
                <w:sz w:val="24"/>
                <w:szCs w:val="24"/>
              </w:rPr>
            </w:pPr>
          </w:p>
        </w:tc>
        <w:tc>
          <w:tcPr>
            <w:tcW w:w="1474"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firstLine="567"/>
              <w:jc w:val="both"/>
              <w:rPr>
                <w:rFonts w:ascii="Times New Roman" w:hAnsi="Times New Roman"/>
                <w:sz w:val="24"/>
                <w:szCs w:val="24"/>
              </w:rPr>
            </w:pPr>
            <w:r w:rsidRPr="00D24860">
              <w:rPr>
                <w:rFonts w:ascii="Times New Roman" w:hAnsi="Times New Roman"/>
                <w:sz w:val="24"/>
                <w:szCs w:val="24"/>
              </w:rPr>
              <w:t>H1</w:t>
            </w:r>
          </w:p>
        </w:tc>
        <w:tc>
          <w:tcPr>
            <w:tcW w:w="1868" w:type="dxa"/>
            <w:tcBorders>
              <w:top w:val="outset" w:sz="6" w:space="0" w:color="auto"/>
              <w:left w:val="outset" w:sz="6" w:space="0" w:color="auto"/>
              <w:bottom w:val="outset" w:sz="6" w:space="0" w:color="auto"/>
              <w:right w:val="outset" w:sz="6" w:space="0" w:color="auto"/>
            </w:tcBorders>
            <w:vAlign w:val="center"/>
          </w:tcPr>
          <w:p w:rsidR="000367CD" w:rsidRPr="00D24860" w:rsidRDefault="00EC3F20" w:rsidP="002D2A19">
            <w:pPr>
              <w:ind w:right="-68"/>
              <w:jc w:val="center"/>
              <w:rPr>
                <w:rFonts w:ascii="Times New Roman" w:hAnsi="Times New Roman"/>
                <w:sz w:val="24"/>
                <w:szCs w:val="24"/>
              </w:rPr>
            </w:pPr>
            <w:hyperlink r:id="rId60" w:anchor="Type I Error Rate" w:history="1">
              <w:r w:rsidR="000367CD" w:rsidRPr="00D24860">
                <w:rPr>
                  <w:rStyle w:val="ac"/>
                  <w:rFonts w:ascii="Times New Roman" w:hAnsi="Times New Roman"/>
                  <w:color w:val="auto"/>
                  <w:sz w:val="24"/>
                  <w:szCs w:val="24"/>
                </w:rPr>
                <w:t>Ошибка I рода</w:t>
              </w:r>
            </w:hyperlink>
            <w:r w:rsidR="000367CD" w:rsidRPr="00D24860">
              <w:rPr>
                <w:rFonts w:ascii="Times New Roman" w:hAnsi="Times New Roman"/>
                <w:sz w:val="24"/>
                <w:szCs w:val="24"/>
              </w:rPr>
              <w:br/>
            </w:r>
            <w:r w:rsidR="00E07596">
              <w:rPr>
                <w:rFonts w:ascii="Times New Roman" w:hAnsi="Times New Roman"/>
                <w:noProof/>
                <w:sz w:val="24"/>
                <w:szCs w:val="24"/>
              </w:rPr>
              <w:drawing>
                <wp:inline distT="0" distB="0" distL="0" distR="0">
                  <wp:extent cx="152400" cy="133350"/>
                  <wp:effectExtent l="19050" t="0" r="0" b="0"/>
                  <wp:docPr id="38" name="Рисунок 263" descr="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descr="alpha"/>
                          <pic:cNvPicPr>
                            <a:picLocks noChangeAspect="1" noChangeArrowheads="1"/>
                          </pic:cNvPicPr>
                        </pic:nvPicPr>
                        <pic:blipFill>
                          <a:blip r:embed="rId61"/>
                          <a:srcRect/>
                          <a:stretch>
                            <a:fillRect/>
                          </a:stretch>
                        </pic:blipFill>
                        <pic:spPr bwMode="auto">
                          <a:xfrm>
                            <a:off x="0" y="0"/>
                            <a:ext cx="152400" cy="133350"/>
                          </a:xfrm>
                          <a:prstGeom prst="rect">
                            <a:avLst/>
                          </a:prstGeom>
                          <a:noFill/>
                          <a:ln w="9525">
                            <a:noFill/>
                            <a:miter lim="800000"/>
                            <a:headEnd/>
                            <a:tailEnd/>
                          </a:ln>
                        </pic:spPr>
                      </pic:pic>
                    </a:graphicData>
                  </a:graphic>
                </wp:inline>
              </w:drawing>
            </w:r>
          </w:p>
        </w:tc>
        <w:tc>
          <w:tcPr>
            <w:tcW w:w="2042" w:type="dxa"/>
            <w:tcBorders>
              <w:top w:val="outset" w:sz="6" w:space="0" w:color="auto"/>
              <w:left w:val="outset" w:sz="6" w:space="0" w:color="auto"/>
              <w:bottom w:val="outset" w:sz="6" w:space="0" w:color="auto"/>
            </w:tcBorders>
            <w:vAlign w:val="center"/>
          </w:tcPr>
          <w:p w:rsidR="000367CD" w:rsidRPr="00D24860" w:rsidRDefault="000367CD" w:rsidP="002D2A19">
            <w:pPr>
              <w:ind w:right="-68"/>
              <w:jc w:val="center"/>
              <w:rPr>
                <w:rFonts w:ascii="Times New Roman" w:hAnsi="Times New Roman"/>
                <w:sz w:val="24"/>
                <w:szCs w:val="24"/>
              </w:rPr>
            </w:pPr>
            <w:r w:rsidRPr="00D24860">
              <w:rPr>
                <w:rFonts w:ascii="Times New Roman" w:hAnsi="Times New Roman"/>
                <w:sz w:val="24"/>
                <w:szCs w:val="24"/>
              </w:rPr>
              <w:t>Правильное</w:t>
            </w:r>
            <w:r w:rsidRPr="00D24860">
              <w:rPr>
                <w:rFonts w:ascii="Times New Roman" w:hAnsi="Times New Roman"/>
                <w:sz w:val="24"/>
                <w:szCs w:val="24"/>
              </w:rPr>
              <w:br/>
              <w:t>Отвергнуть</w:t>
            </w:r>
          </w:p>
        </w:tc>
      </w:tr>
    </w:tbl>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both"/>
      </w:pPr>
      <w:r w:rsidRPr="00D24860">
        <w:t xml:space="preserve">Заметим, что имеются ошибки двух типов, показанные в этой таблице. Авторы многих учебников обычно придерживаются такой точки зрения, что </w:t>
      </w:r>
      <w:hyperlink r:id="rId62" w:anchor="Type I Error Rate" w:history="1">
        <w:r w:rsidRPr="00D24860">
          <w:rPr>
            <w:rStyle w:val="ac"/>
            <w:color w:val="auto"/>
          </w:rPr>
          <w:t>Ошибка I рода</w:t>
        </w:r>
      </w:hyperlink>
      <w:r w:rsidRPr="00D24860">
        <w:t xml:space="preserve"> </w:t>
      </w:r>
      <w:r w:rsidR="00E07596">
        <w:rPr>
          <w:noProof/>
        </w:rPr>
        <w:drawing>
          <wp:inline distT="0" distB="0" distL="0" distR="0">
            <wp:extent cx="152400" cy="133350"/>
            <wp:effectExtent l="19050" t="0" r="0" b="0"/>
            <wp:docPr id="39" name="Рисунок 264" descr="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 descr="alpha"/>
                    <pic:cNvPicPr>
                      <a:picLocks noChangeAspect="1" noChangeArrowheads="1"/>
                    </pic:cNvPicPr>
                  </pic:nvPicPr>
                  <pic:blipFill>
                    <a:blip r:embed="rId61"/>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D24860">
        <w:t>должна принимать значение .05 или ниже, тогда как ошибка второго рода β должна быть столь малой, насколько это возможно. "</w:t>
      </w:r>
      <w:hyperlink r:id="rId63" w:anchor="Statistical Power" w:history="1">
        <w:r w:rsidRPr="00D24860">
          <w:rPr>
            <w:rStyle w:val="ac"/>
            <w:color w:val="auto"/>
          </w:rPr>
          <w:t>Статистическая мощность</w:t>
        </w:r>
      </w:hyperlink>
      <w:r w:rsidRPr="00D24860">
        <w:t>", которая равна 1 - β, соответственно, должна быть максимально высокой. Идеальный вариант, когда мощность равна, по крайней мере, .80 чтобы обнаружить разумные уклонения от нулевой гипотезы.</w:t>
      </w:r>
    </w:p>
    <w:p w:rsidR="000367CD" w:rsidRPr="00D24860" w:rsidRDefault="000367CD" w:rsidP="009633C0">
      <w:pPr>
        <w:pStyle w:val="ad"/>
        <w:spacing w:before="0" w:beforeAutospacing="0" w:after="0" w:afterAutospacing="0"/>
        <w:ind w:right="-68" w:firstLine="567"/>
        <w:jc w:val="both"/>
      </w:pPr>
      <w:r w:rsidRPr="00D24860">
        <w:t xml:space="preserve">Эти соглашения, конечно, более строги по отношению к ошибке первого рода </w:t>
      </w:r>
      <w:r w:rsidR="00E07596">
        <w:rPr>
          <w:noProof/>
        </w:rPr>
        <w:drawing>
          <wp:inline distT="0" distB="0" distL="0" distR="0">
            <wp:extent cx="152400" cy="133350"/>
            <wp:effectExtent l="19050" t="0" r="0" b="0"/>
            <wp:docPr id="40" name="Рисунок 265" descr="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descr="alpha"/>
                    <pic:cNvPicPr>
                      <a:picLocks noChangeAspect="1" noChangeArrowheads="1"/>
                    </pic:cNvPicPr>
                  </pic:nvPicPr>
                  <pic:blipFill>
                    <a:blip r:embed="rId61"/>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D24860">
        <w:t xml:space="preserve">, чем по отношению к ошибке β, так как эти ошибки неравноправны. Например, в социальных исследованиях редко допускается, чтобы </w:t>
      </w:r>
      <w:r w:rsidR="00E07596">
        <w:rPr>
          <w:noProof/>
        </w:rPr>
        <w:drawing>
          <wp:inline distT="0" distB="0" distL="0" distR="0">
            <wp:extent cx="152400" cy="133350"/>
            <wp:effectExtent l="19050" t="0" r="0" b="0"/>
            <wp:docPr id="41" name="Рисунок 266" descr="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descr="alpha"/>
                    <pic:cNvPicPr>
                      <a:picLocks noChangeAspect="1" noChangeArrowheads="1"/>
                    </pic:cNvPicPr>
                  </pic:nvPicPr>
                  <pic:blipFill>
                    <a:blip r:embed="rId61"/>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D24860">
        <w:t xml:space="preserve"> находилась выше магической отметки .05.</w:t>
      </w:r>
    </w:p>
    <w:p w:rsidR="000367CD" w:rsidRPr="00D24860" w:rsidRDefault="000367CD" w:rsidP="009633C0">
      <w:pPr>
        <w:pStyle w:val="ad"/>
        <w:spacing w:before="0" w:beforeAutospacing="0" w:after="0" w:afterAutospacing="0"/>
        <w:ind w:right="-68" w:firstLine="567"/>
        <w:jc w:val="both"/>
      </w:pPr>
      <w:r w:rsidRPr="00D24860">
        <w:rPr>
          <w:b/>
          <w:bCs/>
        </w:rPr>
        <w:t xml:space="preserve">Критерии значимости (RS/AS). </w:t>
      </w:r>
      <w:r w:rsidRPr="00D24860">
        <w:t xml:space="preserve">В контексте критерия значимости приходится иметь дело с двумя типами ситуаций: отвергнуть-поддержать - reject-support (RS) гипотезу и принять-поддержать - accept-support (AS). В RS ситуации </w:t>
      </w:r>
      <w:r w:rsidRPr="00D24860">
        <w:rPr>
          <w:i/>
          <w:iCs/>
        </w:rPr>
        <w:t>нулевая гипотеза противоположна тому, во что исследователь верит</w:t>
      </w:r>
      <w:r w:rsidRPr="00D24860">
        <w:t xml:space="preserve">, отвергая ее, он тем самым подтверждает свою правоту. Например, в двухгрупповом RS эксперименте, включающем сравнение средних в двух группах - экспериментальной и контрольной, исследователь верит, что лекарство приносит эффект и ищет подтверждение своим предположениям с помощью критерия, который значимо отвергает нулевую гипотезу, состоящую в том, что эффекта нет (средние равны). </w:t>
      </w:r>
    </w:p>
    <w:p w:rsidR="000367CD" w:rsidRPr="00D24860" w:rsidRDefault="000367CD" w:rsidP="009633C0">
      <w:pPr>
        <w:pStyle w:val="ad"/>
        <w:spacing w:before="0" w:beforeAutospacing="0" w:after="0" w:afterAutospacing="0"/>
        <w:ind w:right="-68" w:firstLine="567"/>
        <w:jc w:val="both"/>
      </w:pPr>
      <w:r w:rsidRPr="00D24860">
        <w:t xml:space="preserve">В RS исследовании ошибка II рода является трагедией, потому что предположение, которое действительно верно, </w:t>
      </w:r>
      <w:r w:rsidRPr="00D24860">
        <w:rPr>
          <w:rStyle w:val="aff3"/>
        </w:rPr>
        <w:t>ошибочно</w:t>
      </w:r>
      <w:r w:rsidRPr="00D24860">
        <w:t xml:space="preserve"> отвергается. Очевидно, необходимо действовать так, чтобы уменьшить эту ошибку, т.е. максимизировать мощность критерия.</w:t>
      </w:r>
    </w:p>
    <w:p w:rsidR="000367CD" w:rsidRPr="00D24860" w:rsidRDefault="000367CD" w:rsidP="009633C0">
      <w:pPr>
        <w:pStyle w:val="ad"/>
        <w:spacing w:before="0" w:beforeAutospacing="0" w:after="0" w:afterAutospacing="0"/>
        <w:ind w:right="-68" w:firstLine="567"/>
        <w:jc w:val="both"/>
      </w:pPr>
      <w:r w:rsidRPr="00D24860">
        <w:t>К сожалению, нельзя одновременно уменьшать обе ошибки, и на практике приходится находить компромисс между ними.</w:t>
      </w:r>
    </w:p>
    <w:p w:rsidR="000367CD" w:rsidRPr="00D24860" w:rsidRDefault="000367CD" w:rsidP="009633C0">
      <w:pPr>
        <w:pStyle w:val="ad"/>
        <w:spacing w:before="0" w:beforeAutospacing="0" w:after="0" w:afterAutospacing="0"/>
        <w:ind w:right="-68" w:firstLine="567"/>
        <w:jc w:val="both"/>
      </w:pPr>
      <w:r w:rsidRPr="00D24860">
        <w:t xml:space="preserve">В </w:t>
      </w:r>
      <w:hyperlink r:id="rId64" w:anchor="Accept-Support Testing" w:history="1">
        <w:r w:rsidRPr="00D24860">
          <w:rPr>
            <w:rStyle w:val="ac"/>
            <w:color w:val="auto"/>
          </w:rPr>
          <w:t>AS исследовании</w:t>
        </w:r>
      </w:hyperlink>
      <w:r w:rsidRPr="00D24860">
        <w:t xml:space="preserve"> нулевая гипотеза</w:t>
      </w:r>
      <w:r w:rsidRPr="00D24860">
        <w:rPr>
          <w:i/>
          <w:iCs/>
        </w:rPr>
        <w:t xml:space="preserve"> H0</w:t>
      </w:r>
      <w:r w:rsidRPr="00D24860">
        <w:t xml:space="preserve"> - </w:t>
      </w:r>
      <w:r w:rsidRPr="00D24860">
        <w:rPr>
          <w:rStyle w:val="aff3"/>
        </w:rPr>
        <w:t xml:space="preserve">это то, во что исследователь </w:t>
      </w:r>
      <w:r w:rsidRPr="00D24860">
        <w:rPr>
          <w:i/>
          <w:iCs/>
        </w:rPr>
        <w:t>верит</w:t>
      </w:r>
      <w:r w:rsidRPr="00D24860">
        <w:t xml:space="preserve">, таким образом, признавая ее, он поддерживает свою правоту. В этой ситуации </w:t>
      </w:r>
      <w:hyperlink r:id="rId65" w:anchor="Type I Error Rate" w:history="1">
        <w:r w:rsidRPr="00D24860">
          <w:rPr>
            <w:rStyle w:val="ac"/>
            <w:color w:val="auto"/>
          </w:rPr>
          <w:t>Ошибка I рода</w:t>
        </w:r>
      </w:hyperlink>
      <w:r w:rsidRPr="00D24860">
        <w:t xml:space="preserve"> представляет собой ложное отрицание теории,  a ошибка типа II - ошибочное принятие. </w:t>
      </w:r>
    </w:p>
    <w:p w:rsidR="000367CD" w:rsidRPr="00D24860" w:rsidRDefault="000367CD" w:rsidP="009633C0">
      <w:pPr>
        <w:pStyle w:val="ad"/>
        <w:spacing w:before="0" w:beforeAutospacing="0" w:after="0" w:afterAutospacing="0"/>
        <w:ind w:right="-68" w:firstLine="567"/>
        <w:jc w:val="both"/>
      </w:pPr>
      <w:r w:rsidRPr="00D24860">
        <w:t xml:space="preserve">В обеих ситуациях AS и RS можно привести примеры, в которых критерии значимости кажутся странными и нереалистичными, поэтому обоснованная концепция экспериментального исследования очень важна. Рассмотрим сначала RS исследование. В некоторых случаях просто невозможно иметь дело с очень большими выборками. Корреляционные критерии в таких случаях имеют очень низкую мощность (так как объем выборки слишком мал). В таких случаях разумно взять значение </w:t>
      </w:r>
      <w:r w:rsidR="00E07596">
        <w:rPr>
          <w:noProof/>
        </w:rPr>
        <w:drawing>
          <wp:inline distT="0" distB="0" distL="0" distR="0">
            <wp:extent cx="152400" cy="133350"/>
            <wp:effectExtent l="19050" t="0" r="0" b="0"/>
            <wp:docPr id="42" name="Рисунок 267" descr="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descr="alpha"/>
                    <pic:cNvPicPr>
                      <a:picLocks noChangeAspect="1" noChangeArrowheads="1"/>
                    </pic:cNvPicPr>
                  </pic:nvPicPr>
                  <pic:blipFill>
                    <a:blip r:embed="rId61"/>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D24860">
        <w:t xml:space="preserve">выше .05, тогда разумная мощность может быть достигнута. </w:t>
      </w:r>
    </w:p>
    <w:p w:rsidR="000367CD" w:rsidRPr="00D24860" w:rsidRDefault="000367CD" w:rsidP="009633C0">
      <w:pPr>
        <w:pStyle w:val="ad"/>
        <w:spacing w:before="0" w:beforeAutospacing="0" w:after="0" w:afterAutospacing="0"/>
        <w:ind w:right="-68" w:firstLine="567"/>
        <w:jc w:val="both"/>
      </w:pPr>
      <w:r w:rsidRPr="00D24860">
        <w:t>С другой стороны, возможно, мощность оказывается слишком большой. Например, можно проверять гипотезу о равенстве двух средних в популяции (Mu1 = Mu2), основываясь на миллионе наблюдений в каждой из сравниваемых групп. В такой ситуации даже при тривиальных (почти нулевых) различиях между группами нулевая гипотеза по существу всегда будет отвергнута.</w:t>
      </w:r>
    </w:p>
    <w:p w:rsidR="000367CD" w:rsidRPr="00D24860" w:rsidRDefault="000367CD" w:rsidP="009633C0">
      <w:pPr>
        <w:pStyle w:val="ad"/>
        <w:spacing w:before="0" w:beforeAutospacing="0" w:after="0" w:afterAutospacing="0"/>
        <w:ind w:right="-68" w:firstLine="567"/>
        <w:jc w:val="both"/>
      </w:pPr>
      <w:r w:rsidRPr="00D24860">
        <w:t xml:space="preserve">Ситуация становится гораздо критичнее при  </w:t>
      </w:r>
      <w:hyperlink r:id="rId66" w:anchor="Accept-Support Testing" w:history="1">
        <w:r w:rsidRPr="00D24860">
          <w:rPr>
            <w:rStyle w:val="ac"/>
            <w:color w:val="auto"/>
          </w:rPr>
          <w:t>AS тестировании</w:t>
        </w:r>
      </w:hyperlink>
      <w:r w:rsidRPr="00D24860">
        <w:t xml:space="preserve">. Если </w:t>
      </w:r>
      <w:r w:rsidRPr="00D24860">
        <w:rPr>
          <w:i/>
          <w:iCs/>
        </w:rPr>
        <w:t>N</w:t>
      </w:r>
      <w:r w:rsidRPr="00D24860">
        <w:t xml:space="preserve"> слишком велико, исследователь почти неизбежно принимает решение не в пользу предположения, которое на самом деле верно. Это кажется парадоксальным, но в этом смысле точность эксперимента играет против исследователя.</w:t>
      </w:r>
    </w:p>
    <w:p w:rsidR="000367CD" w:rsidRPr="00D24860" w:rsidRDefault="000367CD" w:rsidP="009633C0">
      <w:pPr>
        <w:pStyle w:val="ad"/>
        <w:tabs>
          <w:tab w:val="num" w:pos="180"/>
        </w:tabs>
        <w:spacing w:before="0" w:beforeAutospacing="0" w:after="0" w:afterAutospacing="0"/>
        <w:ind w:right="-68" w:firstLine="567"/>
        <w:jc w:val="both"/>
      </w:pPr>
      <w:r w:rsidRPr="00D24860">
        <w:rPr>
          <w:b/>
        </w:rPr>
        <w:t>Вычисление мощности</w:t>
      </w:r>
      <w:r w:rsidRPr="00D24860">
        <w:rPr>
          <w:color w:val="000080"/>
        </w:rPr>
        <w:t xml:space="preserve">. </w:t>
      </w:r>
      <w:r w:rsidRPr="00D24860">
        <w:t xml:space="preserve">При планировании эксперимента следует помнить, что мощность должна быть </w:t>
      </w:r>
      <w:r w:rsidRPr="00D24860">
        <w:rPr>
          <w:rStyle w:val="aff3"/>
        </w:rPr>
        <w:t>разумно</w:t>
      </w:r>
      <w:r w:rsidRPr="00D24860">
        <w:t xml:space="preserve"> высокой, чтобы обнаружить разумные отклонения от нулевой гипотезы. В противном случае, эксперимент не следует проводить. Остановимся поподробнее на обсуждении факторов, влияющих на мощность статистических тестов. Будем иметь в виду следующие основные идеи: </w:t>
      </w:r>
    </w:p>
    <w:p w:rsidR="000367CD" w:rsidRPr="00D24860" w:rsidRDefault="000367CD" w:rsidP="0062583F">
      <w:pPr>
        <w:numPr>
          <w:ilvl w:val="0"/>
          <w:numId w:val="22"/>
        </w:numPr>
        <w:tabs>
          <w:tab w:val="clear" w:pos="720"/>
          <w:tab w:val="num" w:pos="900"/>
        </w:tabs>
        <w:spacing w:after="0" w:line="240" w:lineRule="auto"/>
        <w:ind w:left="0" w:right="-68" w:firstLine="567"/>
        <w:jc w:val="both"/>
        <w:rPr>
          <w:rFonts w:ascii="Times New Roman" w:hAnsi="Times New Roman"/>
          <w:sz w:val="24"/>
          <w:szCs w:val="24"/>
        </w:rPr>
      </w:pPr>
      <w:r w:rsidRPr="00D24860">
        <w:rPr>
          <w:rFonts w:ascii="Times New Roman" w:hAnsi="Times New Roman"/>
          <w:sz w:val="24"/>
          <w:szCs w:val="24"/>
        </w:rPr>
        <w:t xml:space="preserve">Важно какой именно статистический критерий применяется. Некоторые статистические тесты по своей природе имеют большую мощность, чем другие. </w:t>
      </w:r>
    </w:p>
    <w:p w:rsidR="000367CD" w:rsidRPr="00D24860" w:rsidRDefault="000367CD" w:rsidP="0062583F">
      <w:pPr>
        <w:numPr>
          <w:ilvl w:val="0"/>
          <w:numId w:val="22"/>
        </w:numPr>
        <w:tabs>
          <w:tab w:val="clear" w:pos="720"/>
          <w:tab w:val="num" w:pos="900"/>
        </w:tabs>
        <w:spacing w:after="0" w:line="240" w:lineRule="auto"/>
        <w:ind w:left="0" w:right="-68" w:firstLine="567"/>
        <w:jc w:val="both"/>
        <w:rPr>
          <w:rFonts w:ascii="Times New Roman" w:hAnsi="Times New Roman"/>
          <w:sz w:val="24"/>
          <w:szCs w:val="24"/>
        </w:rPr>
      </w:pPr>
      <w:r w:rsidRPr="00D24860">
        <w:rPr>
          <w:rFonts w:ascii="Times New Roman" w:hAnsi="Times New Roman"/>
          <w:sz w:val="24"/>
          <w:szCs w:val="24"/>
        </w:rPr>
        <w:t>Важен объем выборки (количество наблюдений, на основании которых делается вывод). Вообще говоря, чем больше объем данных, тем больше мощность. Однако увеличение числа наблюдений связано с финансовыми и временными затратами. Следовательно, важно сделать объем выборки "</w:t>
      </w:r>
      <w:r w:rsidRPr="00D24860">
        <w:rPr>
          <w:rStyle w:val="aff3"/>
          <w:rFonts w:ascii="Times New Roman" w:hAnsi="Times New Roman"/>
          <w:sz w:val="24"/>
          <w:szCs w:val="24"/>
        </w:rPr>
        <w:t>разумно</w:t>
      </w:r>
      <w:r w:rsidRPr="00D24860">
        <w:rPr>
          <w:rFonts w:ascii="Times New Roman" w:hAnsi="Times New Roman"/>
          <w:sz w:val="24"/>
          <w:szCs w:val="24"/>
        </w:rPr>
        <w:t xml:space="preserve"> большим". </w:t>
      </w:r>
    </w:p>
    <w:p w:rsidR="000367CD" w:rsidRPr="00D24860" w:rsidRDefault="000367CD" w:rsidP="0062583F">
      <w:pPr>
        <w:numPr>
          <w:ilvl w:val="0"/>
          <w:numId w:val="22"/>
        </w:numPr>
        <w:tabs>
          <w:tab w:val="clear" w:pos="720"/>
          <w:tab w:val="num" w:pos="900"/>
        </w:tabs>
        <w:spacing w:after="0" w:line="240" w:lineRule="auto"/>
        <w:ind w:left="0" w:right="-68" w:firstLine="567"/>
        <w:jc w:val="both"/>
        <w:rPr>
          <w:rFonts w:ascii="Times New Roman" w:hAnsi="Times New Roman"/>
          <w:sz w:val="24"/>
          <w:szCs w:val="24"/>
        </w:rPr>
      </w:pPr>
      <w:r w:rsidRPr="00D24860">
        <w:rPr>
          <w:rFonts w:ascii="Times New Roman" w:hAnsi="Times New Roman"/>
          <w:sz w:val="24"/>
          <w:szCs w:val="24"/>
        </w:rPr>
        <w:t xml:space="preserve">Величина экспериментальных эффектов.  </w:t>
      </w:r>
    </w:p>
    <w:p w:rsidR="000367CD" w:rsidRPr="00D24860" w:rsidRDefault="000367CD" w:rsidP="0062583F">
      <w:pPr>
        <w:numPr>
          <w:ilvl w:val="0"/>
          <w:numId w:val="22"/>
        </w:numPr>
        <w:tabs>
          <w:tab w:val="clear" w:pos="720"/>
          <w:tab w:val="num" w:pos="900"/>
        </w:tabs>
        <w:spacing w:after="0" w:line="240" w:lineRule="auto"/>
        <w:ind w:left="0" w:right="-68" w:firstLine="567"/>
        <w:jc w:val="both"/>
        <w:rPr>
          <w:rFonts w:ascii="Times New Roman" w:hAnsi="Times New Roman"/>
          <w:b/>
          <w:sz w:val="24"/>
          <w:szCs w:val="24"/>
        </w:rPr>
      </w:pPr>
      <w:r w:rsidRPr="00D24860">
        <w:rPr>
          <w:rFonts w:ascii="Times New Roman" w:hAnsi="Times New Roman"/>
          <w:sz w:val="24"/>
          <w:szCs w:val="24"/>
        </w:rPr>
        <w:t xml:space="preserve">Уровень ошибки в экспериментальных измерениях. Ошибка измерения интерпретируется как "шум", который может скрыть "сигнал" в реальных экспериментах. Следовательно, все действия, улучшающие точность и надежность измерения, могут увеличить </w:t>
      </w:r>
      <w:hyperlink r:id="rId67" w:anchor="Statistical Power" w:history="1">
        <w:r w:rsidRPr="00D24860">
          <w:rPr>
            <w:rStyle w:val="ac"/>
            <w:rFonts w:ascii="Times New Roman" w:hAnsi="Times New Roman"/>
            <w:b/>
            <w:i/>
            <w:iCs/>
            <w:color w:val="auto"/>
            <w:sz w:val="24"/>
            <w:szCs w:val="24"/>
          </w:rPr>
          <w:t>статистическую мощность</w:t>
        </w:r>
      </w:hyperlink>
      <w:r w:rsidRPr="00D24860">
        <w:rPr>
          <w:rFonts w:ascii="Times New Roman" w:hAnsi="Times New Roman"/>
          <w:b/>
          <w:sz w:val="24"/>
          <w:szCs w:val="24"/>
        </w:rPr>
        <w:t xml:space="preserve">. </w:t>
      </w:r>
    </w:p>
    <w:p w:rsidR="000367CD" w:rsidRPr="00D24860" w:rsidRDefault="000367CD" w:rsidP="009633C0">
      <w:pPr>
        <w:pStyle w:val="ad"/>
        <w:spacing w:before="0" w:beforeAutospacing="0" w:after="0" w:afterAutospacing="0"/>
        <w:ind w:right="-68" w:firstLine="567"/>
        <w:jc w:val="both"/>
      </w:pPr>
      <w:r w:rsidRPr="00D24860">
        <w:rPr>
          <w:b/>
        </w:rPr>
        <w:t>Вычисление требуемого объема выборки.</w:t>
      </w:r>
      <w:r w:rsidRPr="00D24860">
        <w:t xml:space="preserve"> Чтобы гарантированно иметь статистический критерий достаточной (адекватной задачам исследования) мощности, следует </w:t>
      </w:r>
      <w:r w:rsidRPr="00D24860">
        <w:rPr>
          <w:rStyle w:val="aff3"/>
        </w:rPr>
        <w:t xml:space="preserve">до проведения </w:t>
      </w:r>
      <w:r w:rsidRPr="00D24860">
        <w:t xml:space="preserve">эксперимента вычислить, какой объем выборки необходим. </w:t>
      </w:r>
    </w:p>
    <w:p w:rsidR="000367CD" w:rsidRPr="00D24860" w:rsidRDefault="000367CD" w:rsidP="009633C0">
      <w:pPr>
        <w:pStyle w:val="ad"/>
        <w:spacing w:before="0" w:beforeAutospacing="0" w:after="0" w:afterAutospacing="0"/>
        <w:ind w:right="-68" w:firstLine="567"/>
        <w:jc w:val="both"/>
      </w:pPr>
      <w:r w:rsidRPr="00D24860">
        <w:t xml:space="preserve">Рассмотрим основы теории, используемые для оценки мощности и размера выборки. </w:t>
      </w:r>
    </w:p>
    <w:p w:rsidR="000367CD" w:rsidRPr="00D24860" w:rsidRDefault="000367CD" w:rsidP="009633C0">
      <w:pPr>
        <w:pStyle w:val="ad"/>
        <w:spacing w:before="0" w:beforeAutospacing="0" w:after="0" w:afterAutospacing="0"/>
        <w:ind w:right="-68" w:firstLine="567"/>
        <w:jc w:val="both"/>
      </w:pPr>
      <w:r w:rsidRPr="00D24860">
        <w:t xml:space="preserve">Вернемся к примеру, описанному ранее. Теория, конечно, не может сказать, как проголосует отдельный избиратель (это и не нужно, когда мы имеем дело с массами избирателей, не имеющих индивидуального лица). Однако с помощью концепции </w:t>
      </w:r>
      <w:r w:rsidRPr="00D24860">
        <w:rPr>
          <w:rStyle w:val="aff3"/>
        </w:rPr>
        <w:t>выборочного распределения</w:t>
      </w:r>
      <w:r w:rsidRPr="00D24860">
        <w:t xml:space="preserve"> ошибки можно сказать, к чему стремится ошибка оценки.</w:t>
      </w:r>
    </w:p>
    <w:p w:rsidR="000367CD" w:rsidRPr="00D24860" w:rsidRDefault="000367CD" w:rsidP="009633C0">
      <w:pPr>
        <w:pStyle w:val="ad"/>
        <w:spacing w:before="0" w:beforeAutospacing="0" w:after="0" w:afterAutospacing="0"/>
        <w:ind w:right="-68" w:firstLine="567"/>
        <w:jc w:val="both"/>
      </w:pPr>
      <w:r w:rsidRPr="00D24860">
        <w:t xml:space="preserve">Выборочное распределение представляет собой распределение статистики критерия в </w:t>
      </w:r>
      <w:r w:rsidRPr="00D24860">
        <w:rPr>
          <w:rStyle w:val="aff3"/>
        </w:rPr>
        <w:t>повторных</w:t>
      </w:r>
      <w:r w:rsidRPr="00D24860">
        <w:t xml:space="preserve"> выборках. Рассмотрим выборочную оценку </w:t>
      </w:r>
      <w:r w:rsidRPr="00D24860">
        <w:rPr>
          <w:i/>
          <w:iCs/>
        </w:rPr>
        <w:t xml:space="preserve">p, </w:t>
      </w:r>
      <w:r w:rsidRPr="00D24860">
        <w:t xml:space="preserve">построенную по выборке объема </w:t>
      </w:r>
      <w:r w:rsidRPr="00D24860">
        <w:rPr>
          <w:i/>
          <w:iCs/>
        </w:rPr>
        <w:t>N</w:t>
      </w:r>
      <w:r w:rsidRPr="00D24860">
        <w:t xml:space="preserve"> в ситуации, когда π в точности равна .50. Статистическая теория утверждает, что </w:t>
      </w:r>
      <w:r w:rsidRPr="00D24860">
        <w:rPr>
          <w:i/>
          <w:iCs/>
        </w:rPr>
        <w:t xml:space="preserve">p </w:t>
      </w:r>
      <w:r w:rsidRPr="00D24860">
        <w:t xml:space="preserve">имеет биномиальное распределение (как </w:t>
      </w:r>
      <w:r w:rsidRPr="00D24860">
        <w:rPr>
          <w:rStyle w:val="aff3"/>
        </w:rPr>
        <w:t>сумма</w:t>
      </w:r>
      <w:r w:rsidRPr="00D24860">
        <w:t xml:space="preserve"> независимых случайных величин, принимающих два значения 1 или 0). </w:t>
      </w:r>
    </w:p>
    <w:p w:rsidR="000367CD" w:rsidRPr="00D24860" w:rsidRDefault="000367CD" w:rsidP="009633C0">
      <w:pPr>
        <w:pStyle w:val="ad"/>
        <w:spacing w:before="0" w:beforeAutospacing="0" w:after="0" w:afterAutospacing="0"/>
        <w:ind w:right="-68" w:firstLine="567"/>
        <w:jc w:val="both"/>
      </w:pPr>
      <w:r w:rsidRPr="00D24860">
        <w:t xml:space="preserve">Это распределение при достаточно больших </w:t>
      </w:r>
      <w:r w:rsidRPr="00D24860">
        <w:rPr>
          <w:i/>
          <w:iCs/>
        </w:rPr>
        <w:t>N</w:t>
      </w:r>
      <w:r w:rsidRPr="00D24860">
        <w:rPr>
          <w:iCs/>
        </w:rPr>
        <w:t>,</w:t>
      </w:r>
      <w:r w:rsidRPr="00D24860">
        <w:t xml:space="preserve"> в силу теоремы Муавра-Лапласа, являющейся частным случаем Центральной Предельной Теоремы, приближается к нормальному распределению со средним π и стандартным отклонением, вычисляемым по формуле (так называемая "</w:t>
      </w:r>
      <w:hyperlink r:id="rId68" w:anchor="Standard Error Proportion" w:history="1">
        <w:r w:rsidRPr="00D24860">
          <w:rPr>
            <w:rStyle w:val="ac"/>
            <w:color w:val="auto"/>
          </w:rPr>
          <w:t>стандартная ошибка вероятности успеха</w:t>
        </w:r>
      </w:hyperlink>
      <w:r w:rsidRPr="00D24860">
        <w:t>"):</w:t>
      </w:r>
    </w:p>
    <w:p w:rsidR="000367CD" w:rsidRPr="00D24860" w:rsidRDefault="000367CD" w:rsidP="009633C0">
      <w:pPr>
        <w:pStyle w:val="ad"/>
        <w:spacing w:before="0" w:beforeAutospacing="0" w:after="0" w:afterAutospacing="0"/>
        <w:ind w:right="-68" w:firstLine="567"/>
        <w:jc w:val="right"/>
      </w:pPr>
      <w:r w:rsidRPr="00D24860">
        <w:rPr>
          <w:position w:val="-16"/>
          <w:lang w:val="en-US"/>
        </w:rPr>
        <w:object w:dxaOrig="2320" w:dyaOrig="440">
          <v:shape id="_x0000_i1050" type="#_x0000_t75" style="width:115.5pt;height:22.5pt" o:ole="">
            <v:imagedata r:id="rId69" o:title=""/>
          </v:shape>
          <o:OLEObject Type="Embed" ProgID="Equation.3" ShapeID="_x0000_i1050" DrawAspect="Content" ObjectID="_1594548743" r:id="rId70"/>
        </w:object>
      </w:r>
      <w:r w:rsidRPr="00D24860">
        <w:t xml:space="preserve">   </w:t>
      </w:r>
      <w:r w:rsidRPr="00D24860">
        <w:rPr>
          <w:i/>
        </w:rPr>
        <w:t xml:space="preserve">                                    </w:t>
      </w:r>
      <w:r w:rsidRPr="00D24860">
        <w:t>(3-10)</w:t>
      </w:r>
    </w:p>
    <w:p w:rsidR="000367CD" w:rsidRPr="00D24860" w:rsidRDefault="000367CD" w:rsidP="009633C0">
      <w:pPr>
        <w:pStyle w:val="ad"/>
        <w:spacing w:before="0" w:beforeAutospacing="0" w:after="0" w:afterAutospacing="0"/>
        <w:ind w:right="-68" w:firstLine="567"/>
        <w:jc w:val="both"/>
      </w:pPr>
      <w:r w:rsidRPr="00D24860">
        <w:t xml:space="preserve">Предположим, например, что число опрошенных (т.е. объем выборки) </w:t>
      </w:r>
      <w:r w:rsidRPr="00D24860">
        <w:rPr>
          <w:i/>
          <w:iCs/>
        </w:rPr>
        <w:t xml:space="preserve">N </w:t>
      </w:r>
      <w:r w:rsidRPr="00D24860">
        <w:t xml:space="preserve">равно 100. Тогда распределение статистики </w:t>
      </w:r>
      <w:r w:rsidRPr="00D24860">
        <w:rPr>
          <w:i/>
          <w:iCs/>
        </w:rPr>
        <w:t>p</w:t>
      </w:r>
      <w:r w:rsidRPr="00D24860">
        <w:t xml:space="preserve"> будет иметь вид,  показанного на рис. 3.7 (напомним, что π = 0.5).</w:t>
      </w:r>
    </w:p>
    <w:p w:rsidR="000367CD" w:rsidRPr="00D24860" w:rsidRDefault="000367CD" w:rsidP="009633C0">
      <w:pPr>
        <w:pStyle w:val="ad"/>
        <w:spacing w:before="0" w:beforeAutospacing="0" w:after="0" w:afterAutospacing="0"/>
        <w:ind w:right="-68" w:firstLine="567"/>
        <w:jc w:val="both"/>
      </w:pPr>
      <w:r w:rsidRPr="00D24860">
        <w:t xml:space="preserve">Из рисунка видно, что значения статистики сосредоточены вокруг точки 0.5, но небольшой процент значений больше .6 или меньше чем 0.4. Этот разброс значений оценок отражает тот факт, что опрос общественного мнения проводился среди 100 человек и поэтому не является абсолютно точным значением вероятности успеха </w:t>
      </w:r>
      <w:r w:rsidR="00E07596">
        <w:rPr>
          <w:noProof/>
        </w:rPr>
        <w:drawing>
          <wp:inline distT="0" distB="0" distL="0" distR="0">
            <wp:extent cx="152400" cy="152400"/>
            <wp:effectExtent l="19050" t="0" r="0" b="0"/>
            <wp:docPr id="44" name="Рисунок 269" descr="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 descr="pi"/>
                    <pic:cNvPicPr>
                      <a:picLocks noChangeAspect="1" noChangeArrowheads="1"/>
                    </pic:cNvPicPr>
                  </pic:nvPicPr>
                  <pic:blipFill>
                    <a:blip r:embed="rId71"/>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D24860">
        <w:t xml:space="preserve">. </w:t>
      </w:r>
    </w:p>
    <w:p w:rsidR="000367CD" w:rsidRPr="00D24860" w:rsidRDefault="000367CD" w:rsidP="009633C0">
      <w:pPr>
        <w:pStyle w:val="ad"/>
        <w:spacing w:before="0" w:beforeAutospacing="0" w:after="0" w:afterAutospacing="0"/>
        <w:ind w:right="-68" w:firstLine="567"/>
        <w:jc w:val="both"/>
      </w:pPr>
      <w:r w:rsidRPr="00D24860">
        <w:t xml:space="preserve">Если бы </w:t>
      </w:r>
      <w:r w:rsidRPr="00D24860">
        <w:rPr>
          <w:i/>
          <w:iCs/>
        </w:rPr>
        <w:t xml:space="preserve">p </w:t>
      </w:r>
      <w:r w:rsidRPr="00D24860">
        <w:t xml:space="preserve">была "совершенной" (абсолютно точной) оценкой π, разброса значений не было бы, и </w:t>
      </w:r>
      <w:hyperlink r:id="rId72" w:anchor="Standard Error Proportion" w:history="1">
        <w:r w:rsidRPr="00D24860">
          <w:rPr>
            <w:rStyle w:val="ac"/>
            <w:color w:val="auto"/>
          </w:rPr>
          <w:t>стандартная ошибка</w:t>
        </w:r>
      </w:hyperlink>
      <w:r w:rsidRPr="00D24860">
        <w:t xml:space="preserve"> равнялась бы 0. Тогда выборочное распределение имело бы выброс в точке 0.5 (т.е. сосредоточено в точке 0.5). </w:t>
      </w:r>
    </w:p>
    <w:p w:rsidR="000367CD" w:rsidRPr="00D24860" w:rsidRDefault="000367CD" w:rsidP="009633C0">
      <w:pPr>
        <w:pStyle w:val="ad"/>
        <w:spacing w:before="0" w:beforeAutospacing="0" w:after="0" w:afterAutospacing="0"/>
        <w:ind w:right="-68" w:firstLine="567"/>
        <w:jc w:val="both"/>
      </w:pPr>
      <w:r w:rsidRPr="00D24860">
        <w:t xml:space="preserve">Заметим, что </w:t>
      </w:r>
      <w:hyperlink r:id="rId73" w:anchor="Standard Error Proportion" w:history="1">
        <w:r w:rsidRPr="00D24860">
          <w:rPr>
            <w:rStyle w:val="ac"/>
            <w:color w:val="auto"/>
          </w:rPr>
          <w:t xml:space="preserve">стандартная ошибка </w:t>
        </w:r>
        <w:r w:rsidRPr="00D24860">
          <w:rPr>
            <w:rStyle w:val="ac"/>
            <w:i/>
            <w:color w:val="auto"/>
          </w:rPr>
          <w:t>р</w:t>
        </w:r>
      </w:hyperlink>
      <w:r w:rsidRPr="00D24860">
        <w:t xml:space="preserve"> стремится к 0 при увеличении объема выборки </w:t>
      </w:r>
      <w:r w:rsidRPr="00D24860">
        <w:rPr>
          <w:i/>
          <w:iCs/>
        </w:rPr>
        <w:t>N</w:t>
      </w:r>
      <w:r w:rsidRPr="00D24860">
        <w:t xml:space="preserve"> (</w:t>
      </w:r>
      <w:r w:rsidRPr="00D24860">
        <w:rPr>
          <w:i/>
          <w:iCs/>
        </w:rPr>
        <w:t xml:space="preserve">N </w:t>
      </w:r>
      <w:r w:rsidRPr="00D24860">
        <w:t xml:space="preserve">стоит в знаменателе). Если </w:t>
      </w:r>
      <w:r w:rsidRPr="00D24860">
        <w:rPr>
          <w:i/>
          <w:iCs/>
        </w:rPr>
        <w:t xml:space="preserve">N </w:t>
      </w:r>
      <w:r w:rsidRPr="00D24860">
        <w:t xml:space="preserve">становится достаточно большим, то оценка </w:t>
      </w:r>
      <w:r w:rsidRPr="00D24860">
        <w:rPr>
          <w:i/>
          <w:iCs/>
        </w:rPr>
        <w:t xml:space="preserve">p </w:t>
      </w:r>
      <w:r w:rsidRPr="00D24860">
        <w:t xml:space="preserve">будет все более точной (см. формулу для вычисления ошибки). </w:t>
      </w:r>
    </w:p>
    <w:p w:rsidR="000367CD" w:rsidRPr="00D24860" w:rsidRDefault="000367CD" w:rsidP="009633C0">
      <w:pPr>
        <w:pStyle w:val="ad"/>
        <w:spacing w:before="0" w:beforeAutospacing="0" w:after="0" w:afterAutospacing="0"/>
        <w:ind w:right="-68" w:firstLine="567"/>
        <w:jc w:val="both"/>
      </w:pPr>
    </w:p>
    <w:p w:rsidR="000367CD" w:rsidRPr="00D24860" w:rsidRDefault="00E07596" w:rsidP="009633C0">
      <w:pPr>
        <w:pStyle w:val="ad"/>
        <w:spacing w:before="0" w:beforeAutospacing="0" w:after="0" w:afterAutospacing="0"/>
        <w:ind w:right="-68"/>
        <w:jc w:val="center"/>
        <w:rPr>
          <w:lang w:val="en-US"/>
        </w:rPr>
      </w:pPr>
      <w:r>
        <w:rPr>
          <w:noProof/>
        </w:rPr>
        <w:drawing>
          <wp:inline distT="0" distB="0" distL="0" distR="0">
            <wp:extent cx="4819650" cy="2743200"/>
            <wp:effectExtent l="19050" t="0" r="0" b="0"/>
            <wp:docPr id="45" name="Рисунок 270" descr="1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 descr="1_8"/>
                    <pic:cNvPicPr>
                      <a:picLocks noChangeAspect="1" noChangeArrowheads="1"/>
                    </pic:cNvPicPr>
                  </pic:nvPicPr>
                  <pic:blipFill>
                    <a:blip r:embed="rId74"/>
                    <a:srcRect r="11641" b="34219"/>
                    <a:stretch>
                      <a:fillRect/>
                    </a:stretch>
                  </pic:blipFill>
                  <pic:spPr bwMode="auto">
                    <a:xfrm>
                      <a:off x="0" y="0"/>
                      <a:ext cx="4819650" cy="2743200"/>
                    </a:xfrm>
                    <a:prstGeom prst="rect">
                      <a:avLst/>
                    </a:prstGeom>
                    <a:noFill/>
                    <a:ln w="9525">
                      <a:noFill/>
                      <a:miter lim="800000"/>
                      <a:headEnd/>
                      <a:tailEnd/>
                    </a:ln>
                  </pic:spPr>
                </pic:pic>
              </a:graphicData>
            </a:graphic>
          </wp:inline>
        </w:drawing>
      </w:r>
    </w:p>
    <w:p w:rsidR="000367CD" w:rsidRPr="00D24860" w:rsidRDefault="000367CD" w:rsidP="009633C0">
      <w:pPr>
        <w:pStyle w:val="ad"/>
        <w:spacing w:before="0" w:beforeAutospacing="0" w:after="0" w:afterAutospacing="0"/>
        <w:ind w:right="-68" w:firstLine="567"/>
        <w:jc w:val="center"/>
      </w:pPr>
      <w:r w:rsidRPr="00D24860">
        <w:t xml:space="preserve">Рисунок 3.7 - Распределение выборочной оценки </w:t>
      </w:r>
      <w:r w:rsidRPr="00D24860">
        <w:rPr>
          <w:i/>
        </w:rPr>
        <w:t>р</w:t>
      </w:r>
      <w:r w:rsidRPr="00D24860">
        <w:t xml:space="preserve"> для π =0.5</w:t>
      </w:r>
    </w:p>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both"/>
      </w:pPr>
      <w:r w:rsidRPr="00D24860">
        <w:t xml:space="preserve">Пусть теперь принято предположение, что, если </w:t>
      </w:r>
      <w:r w:rsidRPr="00D24860">
        <w:rPr>
          <w:i/>
          <w:iCs/>
        </w:rPr>
        <w:t xml:space="preserve">p </w:t>
      </w:r>
      <w:r w:rsidRPr="00D24860">
        <w:t xml:space="preserve">больше 0.58, то нулевая гипотеза "π меньше или равно 0.50" неверна. Критическая область этого критерия </w:t>
      </w:r>
      <w:r w:rsidRPr="00D24860">
        <w:rPr>
          <w:i/>
        </w:rPr>
        <w:t>Н</w:t>
      </w:r>
      <w:r w:rsidRPr="00D24860">
        <w:rPr>
          <w:i/>
          <w:vertAlign w:val="subscript"/>
        </w:rPr>
        <w:t>0</w:t>
      </w:r>
      <w:r w:rsidRPr="00D24860">
        <w:t xml:space="preserve"> показана на рис. 3.8.</w:t>
      </w:r>
    </w:p>
    <w:p w:rsidR="000367CD" w:rsidRPr="00D24860" w:rsidRDefault="000367CD" w:rsidP="009633C0">
      <w:pPr>
        <w:pStyle w:val="ad"/>
        <w:spacing w:before="0" w:beforeAutospacing="0" w:after="0" w:afterAutospacing="0"/>
        <w:ind w:right="-68" w:firstLine="567"/>
        <w:jc w:val="both"/>
      </w:pPr>
      <w:r w:rsidRPr="00D24860">
        <w:t xml:space="preserve">Проведя несложные подсчеты (например, используя формулу биномиального распределения), легко определить, что вероятность отвергнуть нулевую гипотезу при </w:t>
      </w:r>
      <w:r w:rsidRPr="00D24860">
        <w:rPr>
          <w:i/>
          <w:iCs/>
        </w:rPr>
        <w:t>p</w:t>
      </w:r>
      <w:r w:rsidRPr="00D24860">
        <w:t xml:space="preserve"> = 0.50 равна 0.044. Следовательно, для выбранного решающего правила </w:t>
      </w:r>
      <w:hyperlink r:id="rId75" w:anchor="Type I Error Rate" w:history="1">
        <w:r w:rsidRPr="00D24860">
          <w:rPr>
            <w:rStyle w:val="ac"/>
            <w:color w:val="auto"/>
          </w:rPr>
          <w:t>Ошибка I рода</w:t>
        </w:r>
      </w:hyperlink>
      <w:r w:rsidRPr="00D24860">
        <w:t xml:space="preserve">, α находится на уровне ниже 0.044. </w:t>
      </w:r>
    </w:p>
    <w:p w:rsidR="000367CD" w:rsidRPr="00D24860" w:rsidRDefault="000367CD" w:rsidP="009633C0">
      <w:pPr>
        <w:pStyle w:val="ad"/>
        <w:spacing w:before="0" w:beforeAutospacing="0" w:after="0" w:afterAutospacing="0"/>
        <w:ind w:right="-68" w:firstLine="567"/>
        <w:jc w:val="both"/>
      </w:pPr>
      <w:r w:rsidRPr="00D24860">
        <w:t xml:space="preserve">Важно понять, какова мощность этого критерия. </w:t>
      </w:r>
    </w:p>
    <w:p w:rsidR="000367CD" w:rsidRPr="00D24860" w:rsidRDefault="000367CD" w:rsidP="009633C0">
      <w:pPr>
        <w:pStyle w:val="ad"/>
        <w:spacing w:before="0" w:beforeAutospacing="0" w:after="0" w:afterAutospacing="0"/>
        <w:ind w:right="-68" w:firstLine="567"/>
        <w:jc w:val="both"/>
      </w:pPr>
      <w:r w:rsidRPr="00D24860">
        <w:t xml:space="preserve">Предположим, что 55% избирателей поддерживают политика, т.е.            π = 0.55 и нулевая гипотеза не верна. В этом случае правильное решение состоит в том, чтобы отвергнуть нулевую гипотезу в пользу альтернативы. </w:t>
      </w:r>
    </w:p>
    <w:p w:rsidR="000367CD" w:rsidRPr="00D24860" w:rsidRDefault="000367CD" w:rsidP="009633C0">
      <w:pPr>
        <w:pStyle w:val="ad"/>
        <w:spacing w:before="0" w:beforeAutospacing="0" w:after="0" w:afterAutospacing="0"/>
        <w:ind w:right="-68" w:firstLine="567"/>
        <w:jc w:val="both"/>
      </w:pPr>
    </w:p>
    <w:p w:rsidR="000367CD" w:rsidRPr="00D24860" w:rsidRDefault="00E07596" w:rsidP="009633C0">
      <w:pPr>
        <w:pStyle w:val="ad"/>
        <w:spacing w:before="0" w:beforeAutospacing="0" w:after="0" w:afterAutospacing="0"/>
        <w:ind w:right="-68"/>
        <w:jc w:val="center"/>
      </w:pPr>
      <w:r>
        <w:rPr>
          <w:noProof/>
        </w:rPr>
        <w:drawing>
          <wp:inline distT="0" distB="0" distL="0" distR="0">
            <wp:extent cx="4648200" cy="2743200"/>
            <wp:effectExtent l="19050" t="0" r="0" b="0"/>
            <wp:docPr id="46"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
                    <pic:cNvPicPr>
                      <a:picLocks noChangeAspect="1" noChangeArrowheads="1"/>
                    </pic:cNvPicPr>
                  </pic:nvPicPr>
                  <pic:blipFill>
                    <a:blip r:embed="rId76"/>
                    <a:srcRect l="11609" t="30885" r="5553" b="9283"/>
                    <a:stretch>
                      <a:fillRect/>
                    </a:stretch>
                  </pic:blipFill>
                  <pic:spPr bwMode="auto">
                    <a:xfrm>
                      <a:off x="0" y="0"/>
                      <a:ext cx="4648200" cy="2743200"/>
                    </a:xfrm>
                    <a:prstGeom prst="rect">
                      <a:avLst/>
                    </a:prstGeom>
                    <a:noFill/>
                    <a:ln w="9525">
                      <a:noFill/>
                      <a:miter lim="800000"/>
                      <a:headEnd/>
                      <a:tailEnd/>
                    </a:ln>
                  </pic:spPr>
                </pic:pic>
              </a:graphicData>
            </a:graphic>
          </wp:inline>
        </w:drawing>
      </w:r>
    </w:p>
    <w:p w:rsidR="000367CD" w:rsidRPr="00D24860" w:rsidRDefault="000367CD" w:rsidP="009633C0">
      <w:pPr>
        <w:pStyle w:val="ad"/>
        <w:spacing w:before="0" w:beforeAutospacing="0" w:after="0" w:afterAutospacing="0"/>
        <w:ind w:right="-68" w:firstLine="540"/>
        <w:jc w:val="center"/>
      </w:pPr>
    </w:p>
    <w:p w:rsidR="000367CD" w:rsidRPr="00D24860" w:rsidRDefault="000367CD" w:rsidP="009633C0">
      <w:pPr>
        <w:pStyle w:val="ad"/>
        <w:spacing w:before="0" w:beforeAutospacing="0" w:after="0" w:afterAutospacing="0"/>
        <w:ind w:right="-68"/>
        <w:jc w:val="center"/>
      </w:pPr>
      <w:r w:rsidRPr="00D24860">
        <w:t xml:space="preserve">Рисунок 3.8 - Критическая область значений </w:t>
      </w:r>
      <w:r w:rsidRPr="00D24860">
        <w:rPr>
          <w:i/>
        </w:rPr>
        <w:t>р</w:t>
      </w:r>
    </w:p>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both"/>
      </w:pPr>
      <w:r w:rsidRPr="00D24860">
        <w:t xml:space="preserve">На рисунке 3.9 показано выборочное распределение </w:t>
      </w:r>
      <w:r w:rsidRPr="00D24860">
        <w:rPr>
          <w:i/>
          <w:iCs/>
        </w:rPr>
        <w:t>p</w:t>
      </w:r>
      <w:r w:rsidRPr="00D24860">
        <w:t xml:space="preserve"> при условии, что   π = 0.55. Ясно, что политики принимают верные решения, поддерживаемые большинством, только в очень малом проценте случаев. Вероятность того, что </w:t>
      </w:r>
      <w:r w:rsidRPr="00D24860">
        <w:rPr>
          <w:i/>
          <w:iCs/>
        </w:rPr>
        <w:t xml:space="preserve">p </w:t>
      </w:r>
      <w:r w:rsidRPr="00D24860">
        <w:t xml:space="preserve">больше 0.58, равна только 0.241. </w:t>
      </w:r>
    </w:p>
    <w:p w:rsidR="000367CD" w:rsidRPr="00D24860" w:rsidRDefault="00E07596" w:rsidP="009633C0">
      <w:pPr>
        <w:pStyle w:val="ad"/>
        <w:spacing w:before="0" w:beforeAutospacing="0" w:after="0" w:afterAutospacing="0"/>
        <w:ind w:right="-68"/>
        <w:jc w:val="center"/>
      </w:pPr>
      <w:r>
        <w:rPr>
          <w:noProof/>
        </w:rPr>
        <w:drawing>
          <wp:inline distT="0" distB="0" distL="0" distR="0">
            <wp:extent cx="5029200" cy="3200400"/>
            <wp:effectExtent l="19050" t="0" r="0" b="0"/>
            <wp:docPr id="47"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
                    <pic:cNvPicPr>
                      <a:picLocks noChangeAspect="1" noChangeArrowheads="1"/>
                    </pic:cNvPicPr>
                  </pic:nvPicPr>
                  <pic:blipFill>
                    <a:blip r:embed="rId77"/>
                    <a:srcRect l="17380" t="26373" r="11333" b="13686"/>
                    <a:stretch>
                      <a:fillRect/>
                    </a:stretch>
                  </pic:blipFill>
                  <pic:spPr bwMode="auto">
                    <a:xfrm>
                      <a:off x="0" y="0"/>
                      <a:ext cx="5029200" cy="3200400"/>
                    </a:xfrm>
                    <a:prstGeom prst="rect">
                      <a:avLst/>
                    </a:prstGeom>
                    <a:noFill/>
                    <a:ln w="9525">
                      <a:noFill/>
                      <a:miter lim="800000"/>
                      <a:headEnd/>
                      <a:tailEnd/>
                    </a:ln>
                  </pic:spPr>
                </pic:pic>
              </a:graphicData>
            </a:graphic>
          </wp:inline>
        </w:drawing>
      </w:r>
    </w:p>
    <w:p w:rsidR="000367CD" w:rsidRPr="00D24860" w:rsidRDefault="000367CD" w:rsidP="009633C0">
      <w:pPr>
        <w:pStyle w:val="ad"/>
        <w:spacing w:before="0" w:beforeAutospacing="0" w:after="0" w:afterAutospacing="0"/>
        <w:ind w:right="-68" w:firstLine="567"/>
        <w:jc w:val="center"/>
      </w:pPr>
      <w:r w:rsidRPr="00D24860">
        <w:t xml:space="preserve">Рисунок 3.9 - Выборочное распределение </w:t>
      </w:r>
      <w:r w:rsidRPr="00D24860">
        <w:rPr>
          <w:i/>
        </w:rPr>
        <w:t>р</w:t>
      </w:r>
      <w:r w:rsidRPr="00D24860">
        <w:t xml:space="preserve"> для π = 0.55.</w:t>
      </w:r>
    </w:p>
    <w:p w:rsidR="00CA5E28" w:rsidRPr="00D24860" w:rsidRDefault="00CA5E28" w:rsidP="00A229A5">
      <w:pPr>
        <w:pStyle w:val="ad"/>
        <w:spacing w:before="0" w:beforeAutospacing="0" w:after="0" w:afterAutospacing="0"/>
        <w:ind w:right="-68"/>
        <w:jc w:val="both"/>
        <w:rPr>
          <w:b/>
        </w:rPr>
      </w:pPr>
      <w:bookmarkStart w:id="51" w:name="power_doe4"/>
      <w:bookmarkEnd w:id="51"/>
    </w:p>
    <w:p w:rsidR="000367CD" w:rsidRPr="00D24860" w:rsidRDefault="000367CD" w:rsidP="00A229A5">
      <w:pPr>
        <w:pStyle w:val="ad"/>
        <w:spacing w:before="0" w:beforeAutospacing="0" w:after="0" w:afterAutospacing="0"/>
        <w:ind w:right="-68"/>
        <w:jc w:val="both"/>
        <w:rPr>
          <w:b/>
        </w:rPr>
      </w:pPr>
      <w:r w:rsidRPr="00D24860">
        <w:rPr>
          <w:b/>
        </w:rPr>
        <w:t>Лекция 9. Анализ временных последовательностей. Основные положения</w:t>
      </w:r>
    </w:p>
    <w:p w:rsidR="000367CD" w:rsidRPr="00D24860" w:rsidRDefault="000367CD" w:rsidP="009633C0">
      <w:pPr>
        <w:pStyle w:val="ad"/>
        <w:spacing w:before="0" w:beforeAutospacing="0" w:after="0" w:afterAutospacing="0"/>
        <w:ind w:right="-68" w:firstLine="567"/>
        <w:jc w:val="center"/>
        <w:rPr>
          <w:caps/>
        </w:rPr>
      </w:pPr>
    </w:p>
    <w:p w:rsidR="000367CD" w:rsidRPr="00D24860" w:rsidRDefault="000367CD" w:rsidP="009633C0">
      <w:pPr>
        <w:pStyle w:val="ad"/>
        <w:spacing w:before="0" w:beforeAutospacing="0" w:after="0" w:afterAutospacing="0"/>
        <w:ind w:right="-68" w:firstLine="567"/>
        <w:jc w:val="both"/>
      </w:pPr>
      <w:r w:rsidRPr="00D24860">
        <w:t xml:space="preserve">В практике экономического анализа часто возникают задачи, требующие проведения анализа данных, представленных в виде временных рядов, т.е. в виде последовательностей измерений, упорядоченных в неслучайные моменты времени. В отличие от анализа случайных выборок, анализ подобных временных рядов основывается на предположении, что последовательные значения данных наблюдаются через равные промежутки времени. При этом заметим, что существуют  методы для которых не важна привязка наблюдений ко времени. </w:t>
      </w:r>
    </w:p>
    <w:p w:rsidR="000367CD" w:rsidRPr="00D24860" w:rsidRDefault="000367CD" w:rsidP="009633C0">
      <w:pPr>
        <w:pStyle w:val="ad"/>
        <w:spacing w:before="0" w:beforeAutospacing="0" w:after="0" w:afterAutospacing="0"/>
        <w:ind w:right="-68" w:firstLine="567"/>
        <w:jc w:val="both"/>
      </w:pPr>
      <w:bookmarkStart w:id="52" w:name="main"/>
      <w:bookmarkEnd w:id="52"/>
      <w:r w:rsidRPr="00D24860">
        <w:t xml:space="preserve">Существуют две основные цели анализа временных рядов: </w:t>
      </w:r>
    </w:p>
    <w:p w:rsidR="000367CD" w:rsidRPr="00D24860" w:rsidRDefault="000367CD" w:rsidP="0062583F">
      <w:pPr>
        <w:pStyle w:val="ad"/>
        <w:numPr>
          <w:ilvl w:val="0"/>
          <w:numId w:val="23"/>
        </w:numPr>
        <w:tabs>
          <w:tab w:val="clear" w:pos="3027"/>
          <w:tab w:val="num" w:pos="900"/>
        </w:tabs>
        <w:spacing w:before="0" w:beforeAutospacing="0" w:after="0" w:afterAutospacing="0"/>
        <w:ind w:left="0" w:right="-68" w:firstLine="567"/>
        <w:jc w:val="both"/>
      </w:pPr>
      <w:r w:rsidRPr="00D24860">
        <w:t xml:space="preserve">определение природы ряда; </w:t>
      </w:r>
    </w:p>
    <w:p w:rsidR="000367CD" w:rsidRPr="00D24860" w:rsidRDefault="000367CD" w:rsidP="0062583F">
      <w:pPr>
        <w:pStyle w:val="ad"/>
        <w:numPr>
          <w:ilvl w:val="0"/>
          <w:numId w:val="23"/>
        </w:numPr>
        <w:tabs>
          <w:tab w:val="clear" w:pos="3027"/>
          <w:tab w:val="num" w:pos="900"/>
        </w:tabs>
        <w:spacing w:before="0" w:beforeAutospacing="0" w:after="0" w:afterAutospacing="0"/>
        <w:ind w:left="0" w:right="-68" w:firstLine="567"/>
        <w:jc w:val="both"/>
      </w:pPr>
      <w:r w:rsidRPr="00D24860">
        <w:t xml:space="preserve">прогнозирование (предсказание будущих значений временного ряда по настоящим и прошлым значениям). </w:t>
      </w:r>
    </w:p>
    <w:p w:rsidR="000367CD" w:rsidRPr="00D24860" w:rsidRDefault="000367CD" w:rsidP="009633C0">
      <w:pPr>
        <w:pStyle w:val="ad"/>
        <w:spacing w:before="0" w:beforeAutospacing="0" w:after="0" w:afterAutospacing="0"/>
        <w:ind w:right="-68" w:firstLine="567"/>
        <w:jc w:val="both"/>
      </w:pPr>
      <w:r w:rsidRPr="00D24860">
        <w:t xml:space="preserve">Обе эти цели требуют, чтобы модель ряда была идентифицирована и, более или менее, формально описана. Как только модель определена,  можно с ее помощью интерпретировать рассматриваемые данные. Например, использовать для анализа сезонного изменения цен на товары. Можно также, не обращая внимания на глубину понимания теории, экстраполировать ряд на основе найденной модели, т.е. предсказать его будущие значения. </w:t>
      </w:r>
    </w:p>
    <w:p w:rsidR="000367CD" w:rsidRPr="00D24860" w:rsidRDefault="000367CD" w:rsidP="009633C0">
      <w:pPr>
        <w:pStyle w:val="ad"/>
        <w:spacing w:before="0" w:beforeAutospacing="0" w:after="0" w:afterAutospacing="0"/>
        <w:ind w:right="-68" w:firstLine="567"/>
        <w:jc w:val="both"/>
      </w:pPr>
      <w:r w:rsidRPr="00D24860">
        <w:rPr>
          <w:b/>
        </w:rPr>
        <w:t>Систематическая составляющая ряда и случайный шум. А</w:t>
      </w:r>
      <w:r w:rsidRPr="00D24860">
        <w:t xml:space="preserve">нализ временных рядов предполагает, что данные содержат систематическую составляющую (обычно включающую несколько компонент) и случайный шум (ошибку), который затрудняет обнаружение регулярных компонент. Большинство методов исследования временных рядов включает различные способы фильтрации шума, позволяющие выделить регулярную составляющую. </w:t>
      </w:r>
    </w:p>
    <w:p w:rsidR="000367CD" w:rsidRPr="00D24860" w:rsidRDefault="000367CD" w:rsidP="009633C0">
      <w:pPr>
        <w:pStyle w:val="ad"/>
        <w:spacing w:before="0" w:beforeAutospacing="0" w:after="0" w:afterAutospacing="0"/>
        <w:ind w:right="-68" w:firstLine="567"/>
        <w:jc w:val="both"/>
      </w:pPr>
      <w:bookmarkStart w:id="53" w:name="two"/>
      <w:bookmarkEnd w:id="53"/>
      <w:r w:rsidRPr="00D24860">
        <w:t xml:space="preserve">Большинство регулярных составляющих временных рядов принадлежит к двум классам: они являются либо трендом, либо сезонной составляющей. Тренд представляет собой общую систематическую линейную или нелинейную компоненту, которая может изменяться во времени. Сезонная составляющая - это периодически повторяющаяся компонента. Оба эти вида регулярных компонент часто присутствуют в ряде одновременно. Например, продажи компании могут возрастать из года в год, но они также содержат сезонную составляющую (как правило, 25% годовых продаж приходится на декабрь и только 4% на август). </w:t>
      </w:r>
    </w:p>
    <w:p w:rsidR="000367CD" w:rsidRPr="00D24860" w:rsidRDefault="000367CD" w:rsidP="009633C0">
      <w:pPr>
        <w:pStyle w:val="ad"/>
        <w:spacing w:before="0" w:beforeAutospacing="0" w:after="0" w:afterAutospacing="0"/>
        <w:ind w:right="-68" w:firstLine="567"/>
        <w:jc w:val="both"/>
      </w:pPr>
      <w:r w:rsidRPr="00D24860">
        <w:t>Представленный на рисунке 3.11 график можно считать  классической иллюстрацией подобного ряда. На нем отображены ежемесячные международные авиаперевозки (в тысячах пас</w:t>
      </w:r>
      <w:r w:rsidRPr="00D24860">
        <w:rPr>
          <w:lang w:val="en-US"/>
        </w:rPr>
        <w:t>c</w:t>
      </w:r>
      <w:r w:rsidRPr="00D24860">
        <w:t>ажиров) в течение 12 лет с 1949 по 1960.</w:t>
      </w:r>
    </w:p>
    <w:p w:rsidR="000367CD" w:rsidRPr="00D24860" w:rsidRDefault="000367CD" w:rsidP="009633C0">
      <w:pPr>
        <w:pStyle w:val="ad"/>
        <w:spacing w:before="0" w:beforeAutospacing="0" w:after="0" w:afterAutospacing="0"/>
        <w:ind w:right="-68" w:firstLine="567"/>
        <w:jc w:val="both"/>
      </w:pPr>
      <w:r w:rsidRPr="00D24860">
        <w:t xml:space="preserve">График ясно показывает почти линейный тренд, т.е. имеется устойчивый рост перевозок из года в год (примерно в 4 раза больше пассажиров перевезено в 1960 году, чем в 1949). В то же время характер месячных перевозок повторяется, они имеют почти один и тот же характер в каждом годовом периоде. Перевозок всегда больше в отпускные периоды, чем в другие месяцы. Этот пример показывает довольно определенный тип модели временного ряда, в которой амплитуда сезонных изменений увеличивается вместе с трендом. Такого рода модели называются моделями с </w:t>
      </w:r>
      <w:r w:rsidRPr="00D24860">
        <w:rPr>
          <w:i/>
          <w:iCs/>
        </w:rPr>
        <w:t>мультипликативной сезонностью</w:t>
      </w:r>
      <w:r w:rsidRPr="00D24860">
        <w:t xml:space="preserve">. </w:t>
      </w:r>
    </w:p>
    <w:p w:rsidR="000367CD" w:rsidRPr="00D24860" w:rsidRDefault="000367CD" w:rsidP="009633C0">
      <w:pPr>
        <w:pStyle w:val="ad"/>
        <w:spacing w:before="0" w:beforeAutospacing="0" w:after="0" w:afterAutospacing="0"/>
        <w:ind w:right="-68" w:firstLine="567"/>
        <w:jc w:val="both"/>
      </w:pPr>
      <w:r w:rsidRPr="00D24860">
        <w:rPr>
          <w:b/>
        </w:rPr>
        <w:t>Анализ тренда.</w:t>
      </w:r>
      <w:r w:rsidRPr="00D24860">
        <w:rPr>
          <w:b/>
          <w:color w:val="000080"/>
        </w:rPr>
        <w:t xml:space="preserve"> </w:t>
      </w:r>
      <w:r w:rsidRPr="00D24860">
        <w:t xml:space="preserve">Не существует "автоматического" способа обнаружения тренда во временном ряде. Однако если тренд является монотонным (устойчиво возрастает или устойчиво убывает), то анализировать такой ряд обычно нетрудно. Если временные ряды содержат значительную ошибку, то первым шагом выделения тренда является сглаживание. </w:t>
      </w:r>
    </w:p>
    <w:p w:rsidR="000367CD" w:rsidRPr="00D24860" w:rsidRDefault="000367CD" w:rsidP="009633C0">
      <w:pPr>
        <w:pStyle w:val="ad"/>
        <w:spacing w:before="0" w:beforeAutospacing="0" w:after="0" w:afterAutospacing="0"/>
        <w:ind w:right="-68" w:firstLine="567"/>
        <w:jc w:val="both"/>
      </w:pPr>
    </w:p>
    <w:p w:rsidR="000367CD" w:rsidRPr="00D24860" w:rsidRDefault="00E07596" w:rsidP="009633C0">
      <w:pPr>
        <w:pStyle w:val="ad"/>
        <w:spacing w:before="0" w:beforeAutospacing="0" w:after="0" w:afterAutospacing="0"/>
        <w:ind w:right="-68"/>
        <w:jc w:val="center"/>
      </w:pPr>
      <w:r>
        <w:rPr>
          <w:noProof/>
        </w:rPr>
        <w:drawing>
          <wp:inline distT="0" distB="0" distL="0" distR="0">
            <wp:extent cx="4514850" cy="2533650"/>
            <wp:effectExtent l="19050" t="0" r="0" b="0"/>
            <wp:docPr id="48"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7"/>
                    <pic:cNvPicPr>
                      <a:picLocks noChangeAspect="1" noChangeArrowheads="1"/>
                    </pic:cNvPicPr>
                  </pic:nvPicPr>
                  <pic:blipFill>
                    <a:blip r:embed="rId78"/>
                    <a:srcRect l="19339" t="28777" r="13260" b="25560"/>
                    <a:stretch>
                      <a:fillRect/>
                    </a:stretch>
                  </pic:blipFill>
                  <pic:spPr bwMode="auto">
                    <a:xfrm>
                      <a:off x="0" y="0"/>
                      <a:ext cx="4514850" cy="2533650"/>
                    </a:xfrm>
                    <a:prstGeom prst="rect">
                      <a:avLst/>
                    </a:prstGeom>
                    <a:noFill/>
                    <a:ln w="9525">
                      <a:noFill/>
                      <a:miter lim="800000"/>
                      <a:headEnd/>
                      <a:tailEnd/>
                    </a:ln>
                  </pic:spPr>
                </pic:pic>
              </a:graphicData>
            </a:graphic>
          </wp:inline>
        </w:drawing>
      </w:r>
    </w:p>
    <w:p w:rsidR="000367CD" w:rsidRPr="00D24860" w:rsidRDefault="000367CD" w:rsidP="009633C0">
      <w:pPr>
        <w:pStyle w:val="ad"/>
        <w:spacing w:before="0" w:beforeAutospacing="0" w:after="0" w:afterAutospacing="0"/>
        <w:ind w:right="-68"/>
        <w:jc w:val="center"/>
      </w:pPr>
      <w:r w:rsidRPr="00D24860">
        <w:t>Рисунок 3.11 - Тренд и сезонная составляющая объема авиаперевозок</w:t>
      </w:r>
    </w:p>
    <w:p w:rsidR="000367CD" w:rsidRPr="00D24860" w:rsidRDefault="000367CD" w:rsidP="009633C0">
      <w:pPr>
        <w:pStyle w:val="ad"/>
        <w:spacing w:before="0" w:beforeAutospacing="0" w:after="0" w:afterAutospacing="0"/>
        <w:ind w:right="-68" w:firstLine="567"/>
        <w:jc w:val="both"/>
      </w:pPr>
      <w:bookmarkStart w:id="54" w:name="trend"/>
      <w:bookmarkEnd w:id="54"/>
      <w:r w:rsidRPr="00D24860">
        <w:rPr>
          <w:b/>
          <w:bCs/>
        </w:rPr>
        <w:t xml:space="preserve">Подгонка функции. </w:t>
      </w:r>
      <w:r w:rsidRPr="00D24860">
        <w:t xml:space="preserve">Многие монотонные временные ряды хорошо описываются линейной функцией. Если же имеется явная монотонная нелинейная компонента, то данные вначале следует преобразовать таким образом, чтобы устранить нелинейность. Обычно для этого используют логарифмическое, экспоненциальное или (менее часто) полиномиальное преобразование данных. </w:t>
      </w:r>
    </w:p>
    <w:p w:rsidR="000367CD" w:rsidRPr="00D24860" w:rsidRDefault="000367CD" w:rsidP="009633C0">
      <w:pPr>
        <w:pStyle w:val="ad"/>
        <w:spacing w:before="0" w:beforeAutospacing="0" w:after="0" w:afterAutospacing="0"/>
        <w:ind w:right="-68" w:firstLine="567"/>
        <w:jc w:val="both"/>
      </w:pPr>
      <w:r w:rsidRPr="00D24860">
        <w:rPr>
          <w:b/>
        </w:rPr>
        <w:t xml:space="preserve">Анализ сезонности. </w:t>
      </w:r>
      <w:r w:rsidRPr="00D24860">
        <w:t xml:space="preserve">Периодическая (сезонная) зависимость представляет собой другой общий тип компонент временного ряда. Это понятие было проиллюстрировано на примере авиаперевозок пассажиров. Можно легко видеть, что имеется повторяющаяся сезонная составляющая, означающее, что каждое наблюдение похоже на наблюдение, имевшееся в том же самом месяце год назад. Такая периодическая зависимость в общем случае может быть формально определена как корреляционная зависимость порядка </w:t>
      </w:r>
      <w:r w:rsidRPr="00D24860">
        <w:rPr>
          <w:i/>
          <w:iCs/>
        </w:rPr>
        <w:t>k</w:t>
      </w:r>
      <w:r w:rsidRPr="00D24860">
        <w:t xml:space="preserve"> между каждым    </w:t>
      </w:r>
      <w:r w:rsidRPr="00D24860">
        <w:rPr>
          <w:i/>
          <w:iCs/>
        </w:rPr>
        <w:t>i-</w:t>
      </w:r>
      <w:r w:rsidRPr="00D24860">
        <w:t xml:space="preserve">м элементом ряда и </w:t>
      </w:r>
      <w:r w:rsidRPr="00D24860">
        <w:rPr>
          <w:i/>
          <w:iCs/>
        </w:rPr>
        <w:t>(i-k)</w:t>
      </w:r>
      <w:r w:rsidRPr="00D24860">
        <w:t xml:space="preserve">-м элементом. Ее можно измерить с помощью автокорреляции (т.е. корреляции между самими членами ряда). Здесь </w:t>
      </w:r>
      <w:r w:rsidRPr="00D24860">
        <w:rPr>
          <w:i/>
          <w:iCs/>
        </w:rPr>
        <w:t>k</w:t>
      </w:r>
      <w:r w:rsidRPr="00D24860">
        <w:t xml:space="preserve"> обычно называют </w:t>
      </w:r>
      <w:r w:rsidRPr="00D24860">
        <w:rPr>
          <w:i/>
          <w:iCs/>
        </w:rPr>
        <w:t>лагом</w:t>
      </w:r>
      <w:r w:rsidRPr="00D24860">
        <w:rPr>
          <w:iCs/>
        </w:rPr>
        <w:t>,</w:t>
      </w:r>
      <w:r w:rsidRPr="00D24860">
        <w:rPr>
          <w:i/>
          <w:iCs/>
        </w:rPr>
        <w:t xml:space="preserve"> </w:t>
      </w:r>
      <w:r w:rsidRPr="00D24860">
        <w:t xml:space="preserve">иногда используют эквивалентные термины сдвиг или запаздывание. Если ошибка измерения не слишком велика, то сезонность можно определить визуально, рассматривая поведение членов ряда через каждые </w:t>
      </w:r>
      <w:r w:rsidRPr="00D24860">
        <w:rPr>
          <w:i/>
          <w:iCs/>
        </w:rPr>
        <w:t>k</w:t>
      </w:r>
      <w:r w:rsidRPr="00D24860">
        <w:t xml:space="preserve"> временных единиц. </w:t>
      </w:r>
    </w:p>
    <w:p w:rsidR="000367CD" w:rsidRPr="00D24860" w:rsidRDefault="000367CD" w:rsidP="009633C0">
      <w:pPr>
        <w:pStyle w:val="ad"/>
        <w:spacing w:before="0" w:beforeAutospacing="0" w:after="0" w:afterAutospacing="0"/>
        <w:ind w:right="-68" w:firstLine="567"/>
        <w:jc w:val="both"/>
      </w:pPr>
      <w:r w:rsidRPr="00D24860">
        <w:rPr>
          <w:b/>
          <w:bCs/>
        </w:rPr>
        <w:t xml:space="preserve">Автокорреляционная коррелограмма. </w:t>
      </w:r>
      <w:r w:rsidRPr="00D24860">
        <w:t xml:space="preserve">Сезонные составляющие временного ряда могут быть найдены с помощью коррелограммы. Коррелограмма (автокоррелограмма) показывает численно и графически автокорреляционную функцию (AКФ). Иными словами коэффициенты автокорреляции (и их стандартные ошибки) для последовательности лагов из определенного диапазона измерений (например, от 1 до 30). На коррелограмме обычно отмечается диапазон в размере двух стандартных ошибок на каждом лаге. </w:t>
      </w:r>
    </w:p>
    <w:p w:rsidR="000367CD" w:rsidRPr="00D24860" w:rsidRDefault="000367CD" w:rsidP="009633C0">
      <w:pPr>
        <w:pStyle w:val="ad"/>
        <w:spacing w:before="0" w:beforeAutospacing="0" w:after="0" w:afterAutospacing="0"/>
        <w:ind w:right="-68" w:firstLine="567"/>
        <w:jc w:val="both"/>
      </w:pPr>
      <w:r w:rsidRPr="00D24860">
        <w:rPr>
          <w:b/>
          <w:bCs/>
        </w:rPr>
        <w:t xml:space="preserve">Исследование коррелограмм. </w:t>
      </w:r>
      <w:r w:rsidRPr="00D24860">
        <w:t xml:space="preserve">При изучении коррелограмм следует помнить, что автокорреляции последовательных лагов формально зависимы между собой. Рассмотрим следующий пример. Если первый член ряда тесно связан со вторым, а второй с третьим, то первый элемент должен также каким-то образом зависеть от третьего и т.д. Это приводит к тому, что периодическая зависимость может существенно измениться после удаления автокорреляций первого порядка, т.е. после взятия разности с лагом 1. </w:t>
      </w:r>
    </w:p>
    <w:p w:rsidR="000367CD" w:rsidRPr="00D24860" w:rsidRDefault="000367CD" w:rsidP="008F3508">
      <w:pPr>
        <w:pStyle w:val="ad"/>
        <w:spacing w:before="0" w:beforeAutospacing="0" w:after="0" w:afterAutospacing="0"/>
        <w:ind w:right="-68" w:firstLine="567"/>
        <w:jc w:val="both"/>
      </w:pPr>
      <w:r w:rsidRPr="00D24860">
        <w:rPr>
          <w:b/>
          <w:bCs/>
        </w:rPr>
        <w:t xml:space="preserve">Частные автокорреляции. </w:t>
      </w:r>
      <w:r w:rsidRPr="00D24860">
        <w:t>Другой полезный метод исследования периодичности состоит в исследовании частной автокорреляционной функции (</w:t>
      </w:r>
      <w:r w:rsidRPr="00D24860">
        <w:rPr>
          <w:i/>
          <w:iCs/>
        </w:rPr>
        <w:t>ЧАКФ</w:t>
      </w:r>
      <w:r w:rsidRPr="00D24860">
        <w:t xml:space="preserve">), представляющей собой углубление понятия обычной автокорреляционной функции. В ЧАКФ устраняется зависимость между промежуточными наблюдениями (наблюдениями </w:t>
      </w:r>
      <w:r w:rsidRPr="00D24860">
        <w:rPr>
          <w:i/>
          <w:iCs/>
        </w:rPr>
        <w:t>внутри</w:t>
      </w:r>
      <w:r w:rsidRPr="00D24860">
        <w:t xml:space="preserve"> лага). Другими словами, частная автокорреляция на данном лаге аналогична обычной автокорреляции, за исключением того, что при вычислении из нее удаляется влияние автокорреляций с меньшими лагами. На лаге </w:t>
      </w:r>
      <w:r w:rsidRPr="00D24860">
        <w:rPr>
          <w:i/>
          <w:iCs/>
        </w:rPr>
        <w:t>1</w:t>
      </w:r>
      <w:r w:rsidRPr="00D24860">
        <w:t xml:space="preserve"> (когда нет промежуточных элементов внутри лага), частная автокорреляция равна, очевидно, обычной автокорреляции. Частная автокорреляция дает более "чистую" картину периодических зависимостей. </w:t>
      </w:r>
    </w:p>
    <w:p w:rsidR="000367CD" w:rsidRPr="00D24860" w:rsidRDefault="000367CD" w:rsidP="009633C0">
      <w:pPr>
        <w:pStyle w:val="ad"/>
        <w:spacing w:before="0" w:beforeAutospacing="0" w:after="0" w:afterAutospacing="0"/>
        <w:ind w:right="-68" w:firstLine="567"/>
        <w:jc w:val="both"/>
        <w:rPr>
          <w:b/>
        </w:rPr>
      </w:pPr>
    </w:p>
    <w:p w:rsidR="000367CD" w:rsidRPr="00D24860" w:rsidRDefault="000367CD" w:rsidP="005118FE">
      <w:pPr>
        <w:pStyle w:val="ad"/>
        <w:spacing w:before="0" w:beforeAutospacing="0" w:after="0" w:afterAutospacing="0"/>
        <w:ind w:right="-68" w:firstLine="567"/>
        <w:jc w:val="both"/>
        <w:rPr>
          <w:b/>
        </w:rPr>
      </w:pPr>
      <w:r w:rsidRPr="00D24860">
        <w:rPr>
          <w:b/>
        </w:rPr>
        <w:t>Лекция 10.</w:t>
      </w:r>
      <w:r w:rsidRPr="00D24860">
        <w:t xml:space="preserve"> </w:t>
      </w:r>
      <w:r w:rsidRPr="00D24860">
        <w:rPr>
          <w:b/>
        </w:rPr>
        <w:t>Метод авторегрессии и скользящего среднего</w:t>
      </w:r>
      <w:r w:rsidRPr="00D24860">
        <w:t xml:space="preserve"> </w:t>
      </w:r>
      <w:r w:rsidRPr="00D24860">
        <w:rPr>
          <w:b/>
        </w:rPr>
        <w:t xml:space="preserve">АРПСС  </w:t>
      </w:r>
    </w:p>
    <w:p w:rsidR="005118FE" w:rsidRPr="00D24860" w:rsidRDefault="005118FE" w:rsidP="005118FE">
      <w:pPr>
        <w:pStyle w:val="ad"/>
        <w:spacing w:before="0" w:beforeAutospacing="0" w:after="0" w:afterAutospacing="0"/>
        <w:ind w:right="-68" w:firstLine="567"/>
        <w:jc w:val="both"/>
        <w:rPr>
          <w:b/>
        </w:rPr>
      </w:pPr>
    </w:p>
    <w:p w:rsidR="000367CD" w:rsidRPr="00D24860" w:rsidRDefault="000367CD" w:rsidP="009633C0">
      <w:pPr>
        <w:pStyle w:val="ad"/>
        <w:spacing w:before="0" w:beforeAutospacing="0" w:after="0" w:afterAutospacing="0"/>
        <w:ind w:right="-68" w:firstLine="567"/>
        <w:jc w:val="both"/>
      </w:pPr>
      <w:r w:rsidRPr="00D24860">
        <w:t xml:space="preserve">Процедуры оценки параметров временных рядов и прогнозирования обычно предполагают, что математическая модель (математическое описание) ряда известна. Однако в реальности в измеренных данных часто нет отчетливо выраженных регулярных составляющих, при этом отдельные наблюдения содержат значительную ошибку. В этих случаях затруднено выделение регулярных компонент данных и построение прогнозов. </w:t>
      </w:r>
    </w:p>
    <w:p w:rsidR="000367CD" w:rsidRPr="00D24860" w:rsidRDefault="000367CD" w:rsidP="009633C0">
      <w:pPr>
        <w:pStyle w:val="ad"/>
        <w:spacing w:before="0" w:beforeAutospacing="0" w:after="0" w:afterAutospacing="0"/>
        <w:ind w:right="-68" w:firstLine="567"/>
        <w:jc w:val="both"/>
      </w:pPr>
      <w:r w:rsidRPr="00D24860">
        <w:t xml:space="preserve">Метод АРПСС, разработанный Боксом и Дженкинсом, позволяет это сделать. Данный метод чрезвычайно популярен во многих приложениях, так как практика подтвердила его мощность и гибкость. Хотя это очень сложный метод и для его эффективного использования требуется большая практика. </w:t>
      </w:r>
    </w:p>
    <w:p w:rsidR="000367CD" w:rsidRPr="00D24860" w:rsidRDefault="000367CD" w:rsidP="009633C0">
      <w:pPr>
        <w:pStyle w:val="ad"/>
        <w:spacing w:before="0" w:beforeAutospacing="0" w:after="0" w:afterAutospacing="0"/>
        <w:ind w:right="-68" w:firstLine="567"/>
        <w:jc w:val="both"/>
      </w:pPr>
      <w:r w:rsidRPr="00D24860">
        <w:rPr>
          <w:b/>
        </w:rPr>
        <w:t> А</w:t>
      </w:r>
      <w:r w:rsidRPr="00D24860">
        <w:rPr>
          <w:b/>
          <w:bCs/>
        </w:rPr>
        <w:t xml:space="preserve">вторегрессия. </w:t>
      </w:r>
      <w:r w:rsidRPr="00D24860">
        <w:t xml:space="preserve">Большинство временных рядов содержат элементы, которые последовательно зависят друг от друга. Такую зависимость можно выразить следующим образом: </w:t>
      </w:r>
    </w:p>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right"/>
      </w:pPr>
      <w:r w:rsidRPr="00D24860">
        <w:t>x</w:t>
      </w:r>
      <w:r w:rsidRPr="00D24860">
        <w:rPr>
          <w:vertAlign w:val="subscript"/>
        </w:rPr>
        <w:t>t</w:t>
      </w:r>
      <w:r w:rsidRPr="00D24860">
        <w:t xml:space="preserve"> = </w:t>
      </w:r>
      <w:r w:rsidR="00E07596">
        <w:rPr>
          <w:noProof/>
        </w:rPr>
        <w:drawing>
          <wp:inline distT="0" distB="0" distL="0" distR="0">
            <wp:extent cx="95250" cy="171450"/>
            <wp:effectExtent l="19050" t="0" r="0" b="0"/>
            <wp:docPr id="49" name="Рисунок 278" descr="xi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8" descr="xiblue"/>
                    <pic:cNvPicPr>
                      <a:picLocks noChangeAspect="1" noChangeArrowheads="1"/>
                    </pic:cNvPicPr>
                  </pic:nvPicPr>
                  <pic:blipFill>
                    <a:blip r:embed="rId79"/>
                    <a:srcRect/>
                    <a:stretch>
                      <a:fillRect/>
                    </a:stretch>
                  </pic:blipFill>
                  <pic:spPr bwMode="auto">
                    <a:xfrm>
                      <a:off x="0" y="0"/>
                      <a:ext cx="95250" cy="171450"/>
                    </a:xfrm>
                    <a:prstGeom prst="rect">
                      <a:avLst/>
                    </a:prstGeom>
                    <a:noFill/>
                    <a:ln w="9525">
                      <a:noFill/>
                      <a:miter lim="800000"/>
                      <a:headEnd/>
                      <a:tailEnd/>
                    </a:ln>
                  </pic:spPr>
                </pic:pic>
              </a:graphicData>
            </a:graphic>
          </wp:inline>
        </w:drawing>
      </w:r>
      <w:r w:rsidRPr="00D24860">
        <w:t xml:space="preserve">+ </w:t>
      </w:r>
      <w:r w:rsidR="00E07596">
        <w:rPr>
          <w:noProof/>
        </w:rPr>
        <w:drawing>
          <wp:inline distT="0" distB="0" distL="0" distR="0">
            <wp:extent cx="95250" cy="152400"/>
            <wp:effectExtent l="19050" t="0" r="0" b="0"/>
            <wp:docPr id="50" name="Рисунок 279" descr="lilphi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9" descr="lilphibl"/>
                    <pic:cNvPicPr>
                      <a:picLocks noChangeAspect="1" noChangeArrowheads="1"/>
                    </pic:cNvPicPr>
                  </pic:nvPicPr>
                  <pic:blipFill>
                    <a:blip r:embed="rId80"/>
                    <a:srcRect/>
                    <a:stretch>
                      <a:fillRect/>
                    </a:stretch>
                  </pic:blipFill>
                  <pic:spPr bwMode="auto">
                    <a:xfrm>
                      <a:off x="0" y="0"/>
                      <a:ext cx="95250" cy="152400"/>
                    </a:xfrm>
                    <a:prstGeom prst="rect">
                      <a:avLst/>
                    </a:prstGeom>
                    <a:noFill/>
                    <a:ln w="9525">
                      <a:noFill/>
                      <a:miter lim="800000"/>
                      <a:headEnd/>
                      <a:tailEnd/>
                    </a:ln>
                  </pic:spPr>
                </pic:pic>
              </a:graphicData>
            </a:graphic>
          </wp:inline>
        </w:drawing>
      </w:r>
      <w:r w:rsidRPr="00D24860">
        <w:rPr>
          <w:vertAlign w:val="subscript"/>
        </w:rPr>
        <w:t>1</w:t>
      </w:r>
      <w:r w:rsidRPr="00D24860">
        <w:t>*x</w:t>
      </w:r>
      <w:r w:rsidRPr="00D24860">
        <w:rPr>
          <w:vertAlign w:val="subscript"/>
        </w:rPr>
        <w:t>(t-1)</w:t>
      </w:r>
      <w:r w:rsidRPr="00D24860">
        <w:t xml:space="preserve"> + </w:t>
      </w:r>
      <w:r w:rsidR="00E07596">
        <w:rPr>
          <w:noProof/>
        </w:rPr>
        <w:drawing>
          <wp:inline distT="0" distB="0" distL="0" distR="0">
            <wp:extent cx="95250" cy="152400"/>
            <wp:effectExtent l="19050" t="0" r="0" b="0"/>
            <wp:docPr id="51" name="Рисунок 280" descr="lilphi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0" descr="lilphibl"/>
                    <pic:cNvPicPr>
                      <a:picLocks noChangeAspect="1" noChangeArrowheads="1"/>
                    </pic:cNvPicPr>
                  </pic:nvPicPr>
                  <pic:blipFill>
                    <a:blip r:embed="rId80"/>
                    <a:srcRect/>
                    <a:stretch>
                      <a:fillRect/>
                    </a:stretch>
                  </pic:blipFill>
                  <pic:spPr bwMode="auto">
                    <a:xfrm>
                      <a:off x="0" y="0"/>
                      <a:ext cx="95250" cy="152400"/>
                    </a:xfrm>
                    <a:prstGeom prst="rect">
                      <a:avLst/>
                    </a:prstGeom>
                    <a:noFill/>
                    <a:ln w="9525">
                      <a:noFill/>
                      <a:miter lim="800000"/>
                      <a:headEnd/>
                      <a:tailEnd/>
                    </a:ln>
                  </pic:spPr>
                </pic:pic>
              </a:graphicData>
            </a:graphic>
          </wp:inline>
        </w:drawing>
      </w:r>
      <w:r w:rsidRPr="00D24860">
        <w:rPr>
          <w:vertAlign w:val="subscript"/>
        </w:rPr>
        <w:t>2</w:t>
      </w:r>
      <w:r w:rsidRPr="00D24860">
        <w:t>*x</w:t>
      </w:r>
      <w:r w:rsidRPr="00D24860">
        <w:rPr>
          <w:vertAlign w:val="subscript"/>
        </w:rPr>
        <w:t>(t-2)</w:t>
      </w:r>
      <w:r w:rsidRPr="00D24860">
        <w:t xml:space="preserve"> + </w:t>
      </w:r>
      <w:r w:rsidR="00E07596">
        <w:rPr>
          <w:noProof/>
        </w:rPr>
        <w:drawing>
          <wp:inline distT="0" distB="0" distL="0" distR="0">
            <wp:extent cx="95250" cy="152400"/>
            <wp:effectExtent l="19050" t="0" r="0" b="0"/>
            <wp:docPr id="52" name="Рисунок 281" descr="lilphi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1" descr="lilphibl"/>
                    <pic:cNvPicPr>
                      <a:picLocks noChangeAspect="1" noChangeArrowheads="1"/>
                    </pic:cNvPicPr>
                  </pic:nvPicPr>
                  <pic:blipFill>
                    <a:blip r:embed="rId80"/>
                    <a:srcRect/>
                    <a:stretch>
                      <a:fillRect/>
                    </a:stretch>
                  </pic:blipFill>
                  <pic:spPr bwMode="auto">
                    <a:xfrm>
                      <a:off x="0" y="0"/>
                      <a:ext cx="95250" cy="152400"/>
                    </a:xfrm>
                    <a:prstGeom prst="rect">
                      <a:avLst/>
                    </a:prstGeom>
                    <a:noFill/>
                    <a:ln w="9525">
                      <a:noFill/>
                      <a:miter lim="800000"/>
                      <a:headEnd/>
                      <a:tailEnd/>
                    </a:ln>
                  </pic:spPr>
                </pic:pic>
              </a:graphicData>
            </a:graphic>
          </wp:inline>
        </w:drawing>
      </w:r>
      <w:r w:rsidRPr="00D24860">
        <w:rPr>
          <w:vertAlign w:val="subscript"/>
        </w:rPr>
        <w:t>3</w:t>
      </w:r>
      <w:r w:rsidRPr="00D24860">
        <w:t>*x</w:t>
      </w:r>
      <w:r w:rsidRPr="00D24860">
        <w:rPr>
          <w:vertAlign w:val="subscript"/>
        </w:rPr>
        <w:t>(t-3)</w:t>
      </w:r>
      <w:r w:rsidRPr="00D24860">
        <w:t xml:space="preserve"> + ... + </w:t>
      </w:r>
      <w:r w:rsidR="00E07596">
        <w:rPr>
          <w:noProof/>
        </w:rPr>
        <w:drawing>
          <wp:inline distT="0" distB="0" distL="0" distR="0">
            <wp:extent cx="95250" cy="133350"/>
            <wp:effectExtent l="19050" t="0" r="0" b="0"/>
            <wp:docPr id="53" name="Рисунок 282" descr="error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descr="errorblu"/>
                    <pic:cNvPicPr>
                      <a:picLocks noChangeAspect="1" noChangeArrowheads="1"/>
                    </pic:cNvPicPr>
                  </pic:nvPicPr>
                  <pic:blipFill>
                    <a:blip r:embed="rId81"/>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D24860">
        <w:t xml:space="preserve">                (3-11)</w:t>
      </w:r>
    </w:p>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jc w:val="both"/>
      </w:pPr>
      <w:r w:rsidRPr="00D24860">
        <w:t>где  </w:t>
      </w:r>
      <w:r w:rsidR="00E07596">
        <w:rPr>
          <w:noProof/>
        </w:rPr>
        <w:drawing>
          <wp:inline distT="0" distB="0" distL="0" distR="0">
            <wp:extent cx="95250" cy="171450"/>
            <wp:effectExtent l="19050" t="0" r="0" b="0"/>
            <wp:docPr id="54" name="Рисунок 283" descr="xi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descr="xiblue"/>
                    <pic:cNvPicPr>
                      <a:picLocks noChangeAspect="1" noChangeArrowheads="1"/>
                    </pic:cNvPicPr>
                  </pic:nvPicPr>
                  <pic:blipFill>
                    <a:blip r:embed="rId79"/>
                    <a:srcRect/>
                    <a:stretch>
                      <a:fillRect/>
                    </a:stretch>
                  </pic:blipFill>
                  <pic:spPr bwMode="auto">
                    <a:xfrm>
                      <a:off x="0" y="0"/>
                      <a:ext cx="95250" cy="171450"/>
                    </a:xfrm>
                    <a:prstGeom prst="rect">
                      <a:avLst/>
                    </a:prstGeom>
                    <a:noFill/>
                    <a:ln w="9525">
                      <a:noFill/>
                      <a:miter lim="800000"/>
                      <a:headEnd/>
                      <a:tailEnd/>
                    </a:ln>
                  </pic:spPr>
                </pic:pic>
              </a:graphicData>
            </a:graphic>
          </wp:inline>
        </w:drawing>
      </w:r>
      <w:r w:rsidRPr="00D24860">
        <w:t>   - константа (свободный член),  </w:t>
      </w:r>
      <w:r w:rsidR="00E07596">
        <w:rPr>
          <w:noProof/>
        </w:rPr>
        <w:drawing>
          <wp:inline distT="0" distB="0" distL="0" distR="0">
            <wp:extent cx="95250" cy="152400"/>
            <wp:effectExtent l="19050" t="0" r="0" b="0"/>
            <wp:docPr id="55" name="Рисунок 284" descr="lilphi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descr="lilphibl"/>
                    <pic:cNvPicPr>
                      <a:picLocks noChangeAspect="1" noChangeArrowheads="1"/>
                    </pic:cNvPicPr>
                  </pic:nvPicPr>
                  <pic:blipFill>
                    <a:blip r:embed="rId80"/>
                    <a:srcRect/>
                    <a:stretch>
                      <a:fillRect/>
                    </a:stretch>
                  </pic:blipFill>
                  <pic:spPr bwMode="auto">
                    <a:xfrm>
                      <a:off x="0" y="0"/>
                      <a:ext cx="95250" cy="152400"/>
                    </a:xfrm>
                    <a:prstGeom prst="rect">
                      <a:avLst/>
                    </a:prstGeom>
                    <a:noFill/>
                    <a:ln w="9525">
                      <a:noFill/>
                      <a:miter lim="800000"/>
                      <a:headEnd/>
                      <a:tailEnd/>
                    </a:ln>
                  </pic:spPr>
                </pic:pic>
              </a:graphicData>
            </a:graphic>
          </wp:inline>
        </w:drawing>
      </w:r>
      <w:r w:rsidRPr="00D24860">
        <w:rPr>
          <w:vertAlign w:val="subscript"/>
        </w:rPr>
        <w:t>1</w:t>
      </w:r>
      <w:r w:rsidRPr="00D24860">
        <w:t xml:space="preserve">, </w:t>
      </w:r>
      <w:r w:rsidR="00E07596">
        <w:rPr>
          <w:noProof/>
        </w:rPr>
        <w:drawing>
          <wp:inline distT="0" distB="0" distL="0" distR="0">
            <wp:extent cx="95250" cy="152400"/>
            <wp:effectExtent l="19050" t="0" r="0" b="0"/>
            <wp:docPr id="56" name="Рисунок 285" descr="lilphi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descr="lilphibl"/>
                    <pic:cNvPicPr>
                      <a:picLocks noChangeAspect="1" noChangeArrowheads="1"/>
                    </pic:cNvPicPr>
                  </pic:nvPicPr>
                  <pic:blipFill>
                    <a:blip r:embed="rId80"/>
                    <a:srcRect/>
                    <a:stretch>
                      <a:fillRect/>
                    </a:stretch>
                  </pic:blipFill>
                  <pic:spPr bwMode="auto">
                    <a:xfrm>
                      <a:off x="0" y="0"/>
                      <a:ext cx="95250" cy="152400"/>
                    </a:xfrm>
                    <a:prstGeom prst="rect">
                      <a:avLst/>
                    </a:prstGeom>
                    <a:noFill/>
                    <a:ln w="9525">
                      <a:noFill/>
                      <a:miter lim="800000"/>
                      <a:headEnd/>
                      <a:tailEnd/>
                    </a:ln>
                  </pic:spPr>
                </pic:pic>
              </a:graphicData>
            </a:graphic>
          </wp:inline>
        </w:drawing>
      </w:r>
      <w:r w:rsidRPr="00D24860">
        <w:rPr>
          <w:vertAlign w:val="subscript"/>
        </w:rPr>
        <w:t>2</w:t>
      </w:r>
      <w:r w:rsidRPr="00D24860">
        <w:t xml:space="preserve">, </w:t>
      </w:r>
      <w:r w:rsidR="00E07596">
        <w:rPr>
          <w:noProof/>
        </w:rPr>
        <w:drawing>
          <wp:inline distT="0" distB="0" distL="0" distR="0">
            <wp:extent cx="95250" cy="152400"/>
            <wp:effectExtent l="19050" t="0" r="0" b="0"/>
            <wp:docPr id="57" name="Рисунок 286" descr="lilphi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descr="lilphibl"/>
                    <pic:cNvPicPr>
                      <a:picLocks noChangeAspect="1" noChangeArrowheads="1"/>
                    </pic:cNvPicPr>
                  </pic:nvPicPr>
                  <pic:blipFill>
                    <a:blip r:embed="rId80"/>
                    <a:srcRect/>
                    <a:stretch>
                      <a:fillRect/>
                    </a:stretch>
                  </pic:blipFill>
                  <pic:spPr bwMode="auto">
                    <a:xfrm>
                      <a:off x="0" y="0"/>
                      <a:ext cx="95250" cy="152400"/>
                    </a:xfrm>
                    <a:prstGeom prst="rect">
                      <a:avLst/>
                    </a:prstGeom>
                    <a:noFill/>
                    <a:ln w="9525">
                      <a:noFill/>
                      <a:miter lim="800000"/>
                      <a:headEnd/>
                      <a:tailEnd/>
                    </a:ln>
                  </pic:spPr>
                </pic:pic>
              </a:graphicData>
            </a:graphic>
          </wp:inline>
        </w:drawing>
      </w:r>
      <w:r w:rsidRPr="00D24860">
        <w:rPr>
          <w:vertAlign w:val="subscript"/>
        </w:rPr>
        <w:t>3</w:t>
      </w:r>
      <w:r w:rsidRPr="00D24860">
        <w:t xml:space="preserve">   - параметры авторегрессии. </w:t>
      </w:r>
    </w:p>
    <w:p w:rsidR="000367CD" w:rsidRPr="00D24860" w:rsidRDefault="000367CD" w:rsidP="009633C0">
      <w:pPr>
        <w:pStyle w:val="ad"/>
        <w:spacing w:before="0" w:beforeAutospacing="0" w:after="0" w:afterAutospacing="0"/>
        <w:ind w:right="-68" w:firstLine="567"/>
        <w:jc w:val="both"/>
      </w:pPr>
      <w:r w:rsidRPr="00D24860">
        <w:t xml:space="preserve">Здесь каждое наблюдение есть сумма случайной компоненты (случайное воздействие) </w:t>
      </w:r>
      <w:r w:rsidR="00E07596">
        <w:rPr>
          <w:noProof/>
        </w:rPr>
        <w:drawing>
          <wp:inline distT="0" distB="0" distL="0" distR="0">
            <wp:extent cx="95250" cy="133350"/>
            <wp:effectExtent l="19050" t="0" r="0" b="0"/>
            <wp:docPr id="58" name="Рисунок 287" descr="errorblu.gif (835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descr="errorblu.gif (835 bytes)"/>
                    <pic:cNvPicPr>
                      <a:picLocks noChangeAspect="1" noChangeArrowheads="1"/>
                    </pic:cNvPicPr>
                  </pic:nvPicPr>
                  <pic:blipFill>
                    <a:blip r:embed="rId81"/>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D24860">
        <w:t xml:space="preserve"> и линейной комбинации предыдущих наблюдений. </w:t>
      </w:r>
    </w:p>
    <w:p w:rsidR="000367CD" w:rsidRPr="00D24860" w:rsidRDefault="000367CD" w:rsidP="009633C0">
      <w:pPr>
        <w:pStyle w:val="ad"/>
        <w:spacing w:before="0" w:beforeAutospacing="0" w:after="0" w:afterAutospacing="0"/>
        <w:ind w:right="-68" w:firstLine="567"/>
        <w:jc w:val="both"/>
      </w:pPr>
      <w:r w:rsidRPr="00D24860">
        <w:rPr>
          <w:b/>
          <w:bCs/>
        </w:rPr>
        <w:t xml:space="preserve">Требование стационарности. </w:t>
      </w:r>
      <w:r w:rsidRPr="00D24860">
        <w:t xml:space="preserve">Заметим, что процесс авторегрессии будет стационарным только, если его параметры лежат в определенном диапазоне. Например, если имеется только один параметр </w:t>
      </w:r>
      <w:r w:rsidR="00E07596">
        <w:rPr>
          <w:noProof/>
        </w:rPr>
        <w:drawing>
          <wp:inline distT="0" distB="0" distL="0" distR="0">
            <wp:extent cx="95250" cy="152400"/>
            <wp:effectExtent l="19050" t="0" r="0" b="0"/>
            <wp:docPr id="59" name="Рисунок 288" descr="lilp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descr="lilphi"/>
                    <pic:cNvPicPr>
                      <a:picLocks noChangeAspect="1" noChangeArrowheads="1"/>
                    </pic:cNvPicPr>
                  </pic:nvPicPr>
                  <pic:blipFill>
                    <a:blip r:embed="rId82"/>
                    <a:srcRect/>
                    <a:stretch>
                      <a:fillRect/>
                    </a:stretch>
                  </pic:blipFill>
                  <pic:spPr bwMode="auto">
                    <a:xfrm>
                      <a:off x="0" y="0"/>
                      <a:ext cx="95250" cy="152400"/>
                    </a:xfrm>
                    <a:prstGeom prst="rect">
                      <a:avLst/>
                    </a:prstGeom>
                    <a:noFill/>
                    <a:ln w="9525">
                      <a:noFill/>
                      <a:miter lim="800000"/>
                      <a:headEnd/>
                      <a:tailEnd/>
                    </a:ln>
                  </pic:spPr>
                </pic:pic>
              </a:graphicData>
            </a:graphic>
          </wp:inline>
        </w:drawing>
      </w:r>
      <w:r w:rsidRPr="00D24860">
        <w:t>, то он должен находиться в интервале -1&lt;</w:t>
      </w:r>
      <w:r w:rsidR="00E07596">
        <w:rPr>
          <w:noProof/>
        </w:rPr>
        <w:drawing>
          <wp:inline distT="0" distB="0" distL="0" distR="0">
            <wp:extent cx="95250" cy="152400"/>
            <wp:effectExtent l="19050" t="0" r="0" b="0"/>
            <wp:docPr id="60" name="Рисунок 289" descr="lilp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descr="lilphi"/>
                    <pic:cNvPicPr>
                      <a:picLocks noChangeAspect="1" noChangeArrowheads="1"/>
                    </pic:cNvPicPr>
                  </pic:nvPicPr>
                  <pic:blipFill>
                    <a:blip r:embed="rId82"/>
                    <a:srcRect/>
                    <a:stretch>
                      <a:fillRect/>
                    </a:stretch>
                  </pic:blipFill>
                  <pic:spPr bwMode="auto">
                    <a:xfrm>
                      <a:off x="0" y="0"/>
                      <a:ext cx="95250" cy="152400"/>
                    </a:xfrm>
                    <a:prstGeom prst="rect">
                      <a:avLst/>
                    </a:prstGeom>
                    <a:noFill/>
                    <a:ln w="9525">
                      <a:noFill/>
                      <a:miter lim="800000"/>
                      <a:headEnd/>
                      <a:tailEnd/>
                    </a:ln>
                  </pic:spPr>
                </pic:pic>
              </a:graphicData>
            </a:graphic>
          </wp:inline>
        </w:drawing>
      </w:r>
      <w:r w:rsidRPr="00D24860">
        <w:t xml:space="preserve">&lt;+1. В противном случае, предыдущие значения будут накапливаться и значения последующих </w:t>
      </w:r>
      <w:r w:rsidRPr="00D24860">
        <w:rPr>
          <w:i/>
          <w:iCs/>
        </w:rPr>
        <w:t>x</w:t>
      </w:r>
      <w:r w:rsidRPr="00D24860">
        <w:rPr>
          <w:i/>
          <w:iCs/>
          <w:vertAlign w:val="subscript"/>
        </w:rPr>
        <w:t>t</w:t>
      </w:r>
      <w:r w:rsidRPr="00D24860">
        <w:t xml:space="preserve"> могут быть неограниченными. Следовательно, ряд не будет</w:t>
      </w:r>
      <w:r w:rsidRPr="00D24860">
        <w:rPr>
          <w:i/>
          <w:iCs/>
        </w:rPr>
        <w:t xml:space="preserve"> </w:t>
      </w:r>
      <w:hyperlink r:id="rId83" w:anchor="Stationary Series (in Time Series)" w:history="1">
        <w:r w:rsidRPr="00D24860">
          <w:rPr>
            <w:rStyle w:val="ac"/>
            <w:color w:val="auto"/>
          </w:rPr>
          <w:t>стационарным</w:t>
        </w:r>
      </w:hyperlink>
      <w:r w:rsidRPr="00D24860">
        <w:t xml:space="preserve">. Если имеется несколько параметров авторегрессии, то можно определить аналогичные условия, обеспечивающие стационарность. </w:t>
      </w:r>
    </w:p>
    <w:p w:rsidR="000367CD" w:rsidRPr="00D24860" w:rsidRDefault="000367CD" w:rsidP="009633C0">
      <w:pPr>
        <w:pStyle w:val="ad"/>
        <w:spacing w:before="0" w:beforeAutospacing="0" w:after="0" w:afterAutospacing="0"/>
        <w:ind w:right="-68" w:firstLine="567"/>
        <w:jc w:val="both"/>
      </w:pPr>
      <w:r w:rsidRPr="00D24860">
        <w:rPr>
          <w:b/>
          <w:bCs/>
        </w:rPr>
        <w:t>Процесс скользящего среднего.</w:t>
      </w:r>
      <w:r w:rsidRPr="00D24860">
        <w:t xml:space="preserve"> В отличие от авторегрессии, в процессе скользящего среднего каждый элемент ряда подвержен суммарному воздействию предыдущих ошибок. В общем виде это можно записать следующим образом: </w:t>
      </w:r>
    </w:p>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right"/>
      </w:pPr>
      <w:r w:rsidRPr="00D24860">
        <w:rPr>
          <w:lang w:val="en-US"/>
        </w:rPr>
        <w:t>x</w:t>
      </w:r>
      <w:r w:rsidRPr="00D24860">
        <w:rPr>
          <w:vertAlign w:val="subscript"/>
        </w:rPr>
        <w:t>t</w:t>
      </w:r>
      <w:r w:rsidRPr="00D24860">
        <w:t xml:space="preserve"> = µ + </w:t>
      </w:r>
      <w:r w:rsidR="00E07596">
        <w:rPr>
          <w:noProof/>
        </w:rPr>
        <w:drawing>
          <wp:inline distT="0" distB="0" distL="0" distR="0">
            <wp:extent cx="95250" cy="133350"/>
            <wp:effectExtent l="19050" t="0" r="0" b="0"/>
            <wp:docPr id="61" name="Рисунок 290" descr="error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descr="errorblu"/>
                    <pic:cNvPicPr>
                      <a:picLocks noChangeAspect="1" noChangeArrowheads="1"/>
                    </pic:cNvPicPr>
                  </pic:nvPicPr>
                  <pic:blipFill>
                    <a:blip r:embed="rId81"/>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D24860">
        <w:rPr>
          <w:vertAlign w:val="subscript"/>
        </w:rPr>
        <w:t>t</w:t>
      </w:r>
      <w:r w:rsidRPr="00D24860">
        <w:t xml:space="preserve"> - </w:t>
      </w:r>
      <w:r w:rsidR="00E07596">
        <w:rPr>
          <w:noProof/>
        </w:rPr>
        <w:drawing>
          <wp:inline distT="0" distB="0" distL="0" distR="0">
            <wp:extent cx="76200" cy="152400"/>
            <wp:effectExtent l="19050" t="0" r="0" b="0"/>
            <wp:docPr id="62" name="Рисунок 291" descr="thet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1" descr="thetablu"/>
                    <pic:cNvPicPr>
                      <a:picLocks noChangeAspect="1" noChangeArrowheads="1"/>
                    </pic:cNvPicPr>
                  </pic:nvPicPr>
                  <pic:blipFill>
                    <a:blip r:embed="rId84"/>
                    <a:srcRect/>
                    <a:stretch>
                      <a:fillRect/>
                    </a:stretch>
                  </pic:blipFill>
                  <pic:spPr bwMode="auto">
                    <a:xfrm>
                      <a:off x="0" y="0"/>
                      <a:ext cx="76200" cy="152400"/>
                    </a:xfrm>
                    <a:prstGeom prst="rect">
                      <a:avLst/>
                    </a:prstGeom>
                    <a:noFill/>
                    <a:ln w="9525">
                      <a:noFill/>
                      <a:miter lim="800000"/>
                      <a:headEnd/>
                      <a:tailEnd/>
                    </a:ln>
                  </pic:spPr>
                </pic:pic>
              </a:graphicData>
            </a:graphic>
          </wp:inline>
        </w:drawing>
      </w:r>
      <w:r w:rsidRPr="00D24860">
        <w:rPr>
          <w:vertAlign w:val="subscript"/>
        </w:rPr>
        <w:t>1</w:t>
      </w:r>
      <w:r w:rsidRPr="00D24860">
        <w:t>*</w:t>
      </w:r>
      <w:r w:rsidR="00E07596">
        <w:rPr>
          <w:noProof/>
        </w:rPr>
        <w:drawing>
          <wp:inline distT="0" distB="0" distL="0" distR="0">
            <wp:extent cx="95250" cy="133350"/>
            <wp:effectExtent l="19050" t="0" r="0" b="0"/>
            <wp:docPr id="63" name="Рисунок 292" descr="error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2" descr="errorblu"/>
                    <pic:cNvPicPr>
                      <a:picLocks noChangeAspect="1" noChangeArrowheads="1"/>
                    </pic:cNvPicPr>
                  </pic:nvPicPr>
                  <pic:blipFill>
                    <a:blip r:embed="rId81"/>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D24860">
        <w:rPr>
          <w:vertAlign w:val="subscript"/>
        </w:rPr>
        <w:t>(t-1)</w:t>
      </w:r>
      <w:r w:rsidRPr="00D24860">
        <w:t xml:space="preserve"> - </w:t>
      </w:r>
      <w:r w:rsidR="00E07596">
        <w:rPr>
          <w:noProof/>
        </w:rPr>
        <w:drawing>
          <wp:inline distT="0" distB="0" distL="0" distR="0">
            <wp:extent cx="76200" cy="152400"/>
            <wp:effectExtent l="19050" t="0" r="0" b="0"/>
            <wp:docPr id="64" name="Рисунок 293" descr="thet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descr="thetablu"/>
                    <pic:cNvPicPr>
                      <a:picLocks noChangeAspect="1" noChangeArrowheads="1"/>
                    </pic:cNvPicPr>
                  </pic:nvPicPr>
                  <pic:blipFill>
                    <a:blip r:embed="rId84"/>
                    <a:srcRect/>
                    <a:stretch>
                      <a:fillRect/>
                    </a:stretch>
                  </pic:blipFill>
                  <pic:spPr bwMode="auto">
                    <a:xfrm>
                      <a:off x="0" y="0"/>
                      <a:ext cx="76200" cy="152400"/>
                    </a:xfrm>
                    <a:prstGeom prst="rect">
                      <a:avLst/>
                    </a:prstGeom>
                    <a:noFill/>
                    <a:ln w="9525">
                      <a:noFill/>
                      <a:miter lim="800000"/>
                      <a:headEnd/>
                      <a:tailEnd/>
                    </a:ln>
                  </pic:spPr>
                </pic:pic>
              </a:graphicData>
            </a:graphic>
          </wp:inline>
        </w:drawing>
      </w:r>
      <w:r w:rsidRPr="00D24860">
        <w:rPr>
          <w:vertAlign w:val="subscript"/>
        </w:rPr>
        <w:t>2</w:t>
      </w:r>
      <w:r w:rsidRPr="00D24860">
        <w:t>*</w:t>
      </w:r>
      <w:r w:rsidR="00E07596">
        <w:rPr>
          <w:noProof/>
        </w:rPr>
        <w:drawing>
          <wp:inline distT="0" distB="0" distL="0" distR="0">
            <wp:extent cx="95250" cy="133350"/>
            <wp:effectExtent l="19050" t="0" r="0" b="0"/>
            <wp:docPr id="65" name="Рисунок 294" descr="error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descr="errorblu"/>
                    <pic:cNvPicPr>
                      <a:picLocks noChangeAspect="1" noChangeArrowheads="1"/>
                    </pic:cNvPicPr>
                  </pic:nvPicPr>
                  <pic:blipFill>
                    <a:blip r:embed="rId81"/>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D24860">
        <w:rPr>
          <w:vertAlign w:val="subscript"/>
        </w:rPr>
        <w:t>(t-2)</w:t>
      </w:r>
      <w:r w:rsidRPr="00D24860">
        <w:t xml:space="preserve"> - </w:t>
      </w:r>
      <w:r w:rsidR="00E07596">
        <w:rPr>
          <w:noProof/>
        </w:rPr>
        <w:drawing>
          <wp:inline distT="0" distB="0" distL="0" distR="0">
            <wp:extent cx="76200" cy="152400"/>
            <wp:effectExtent l="19050" t="0" r="0" b="0"/>
            <wp:docPr id="66" name="Рисунок 295" descr="thet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descr="thetablu"/>
                    <pic:cNvPicPr>
                      <a:picLocks noChangeAspect="1" noChangeArrowheads="1"/>
                    </pic:cNvPicPr>
                  </pic:nvPicPr>
                  <pic:blipFill>
                    <a:blip r:embed="rId84"/>
                    <a:srcRect/>
                    <a:stretch>
                      <a:fillRect/>
                    </a:stretch>
                  </pic:blipFill>
                  <pic:spPr bwMode="auto">
                    <a:xfrm>
                      <a:off x="0" y="0"/>
                      <a:ext cx="76200" cy="152400"/>
                    </a:xfrm>
                    <a:prstGeom prst="rect">
                      <a:avLst/>
                    </a:prstGeom>
                    <a:noFill/>
                    <a:ln w="9525">
                      <a:noFill/>
                      <a:miter lim="800000"/>
                      <a:headEnd/>
                      <a:tailEnd/>
                    </a:ln>
                  </pic:spPr>
                </pic:pic>
              </a:graphicData>
            </a:graphic>
          </wp:inline>
        </w:drawing>
      </w:r>
      <w:r w:rsidRPr="00D24860">
        <w:rPr>
          <w:vertAlign w:val="subscript"/>
        </w:rPr>
        <w:t>3</w:t>
      </w:r>
      <w:r w:rsidRPr="00D24860">
        <w:t>*</w:t>
      </w:r>
      <w:r w:rsidR="00E07596">
        <w:rPr>
          <w:noProof/>
        </w:rPr>
        <w:drawing>
          <wp:inline distT="0" distB="0" distL="0" distR="0">
            <wp:extent cx="95250" cy="133350"/>
            <wp:effectExtent l="19050" t="0" r="0" b="0"/>
            <wp:docPr id="67" name="Рисунок 296" descr="error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descr="errorblu"/>
                    <pic:cNvPicPr>
                      <a:picLocks noChangeAspect="1" noChangeArrowheads="1"/>
                    </pic:cNvPicPr>
                  </pic:nvPicPr>
                  <pic:blipFill>
                    <a:blip r:embed="rId81"/>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D24860">
        <w:rPr>
          <w:vertAlign w:val="subscript"/>
        </w:rPr>
        <w:t>(t-3)</w:t>
      </w:r>
      <w:r w:rsidRPr="00D24860">
        <w:t xml:space="preserve"> - …                (3-12)</w:t>
      </w:r>
    </w:p>
    <w:p w:rsidR="000367CD" w:rsidRPr="00D24860" w:rsidRDefault="000367CD" w:rsidP="009633C0">
      <w:pPr>
        <w:pStyle w:val="ad"/>
        <w:spacing w:before="0" w:beforeAutospacing="0" w:after="0" w:afterAutospacing="0"/>
        <w:ind w:right="-68" w:firstLine="567"/>
      </w:pPr>
    </w:p>
    <w:p w:rsidR="000367CD" w:rsidRPr="00D24860" w:rsidRDefault="000367CD" w:rsidP="009633C0">
      <w:pPr>
        <w:pStyle w:val="ad"/>
        <w:spacing w:before="0" w:beforeAutospacing="0" w:after="0" w:afterAutospacing="0"/>
        <w:ind w:right="-68"/>
      </w:pPr>
      <w:r w:rsidRPr="00D24860">
        <w:t>где  </w:t>
      </w:r>
      <w:r w:rsidRPr="00D24860">
        <w:rPr>
          <w:color w:val="0000FF"/>
        </w:rPr>
        <w:t>µ</w:t>
      </w:r>
      <w:r w:rsidRPr="00D24860">
        <w:t>  - константа,  </w:t>
      </w:r>
      <w:r w:rsidR="00E07596">
        <w:rPr>
          <w:noProof/>
          <w:color w:val="0000FF"/>
        </w:rPr>
        <w:drawing>
          <wp:inline distT="0" distB="0" distL="0" distR="0">
            <wp:extent cx="76200" cy="152400"/>
            <wp:effectExtent l="19050" t="0" r="0" b="0"/>
            <wp:docPr id="68" name="Рисунок 297" descr="thet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descr="thetablu"/>
                    <pic:cNvPicPr>
                      <a:picLocks noChangeAspect="1" noChangeArrowheads="1"/>
                    </pic:cNvPicPr>
                  </pic:nvPicPr>
                  <pic:blipFill>
                    <a:blip r:embed="rId84"/>
                    <a:srcRect/>
                    <a:stretch>
                      <a:fillRect/>
                    </a:stretch>
                  </pic:blipFill>
                  <pic:spPr bwMode="auto">
                    <a:xfrm>
                      <a:off x="0" y="0"/>
                      <a:ext cx="76200" cy="152400"/>
                    </a:xfrm>
                    <a:prstGeom prst="rect">
                      <a:avLst/>
                    </a:prstGeom>
                    <a:noFill/>
                    <a:ln w="9525">
                      <a:noFill/>
                      <a:miter lim="800000"/>
                      <a:headEnd/>
                      <a:tailEnd/>
                    </a:ln>
                  </pic:spPr>
                </pic:pic>
              </a:graphicData>
            </a:graphic>
          </wp:inline>
        </w:drawing>
      </w:r>
      <w:r w:rsidRPr="00D24860">
        <w:rPr>
          <w:color w:val="0000FF"/>
          <w:vertAlign w:val="subscript"/>
        </w:rPr>
        <w:t>1</w:t>
      </w:r>
      <w:r w:rsidRPr="00D24860">
        <w:t xml:space="preserve">, </w:t>
      </w:r>
      <w:r w:rsidR="00E07596">
        <w:rPr>
          <w:noProof/>
        </w:rPr>
        <w:drawing>
          <wp:inline distT="0" distB="0" distL="0" distR="0">
            <wp:extent cx="76200" cy="152400"/>
            <wp:effectExtent l="19050" t="0" r="0" b="0"/>
            <wp:docPr id="69" name="Рисунок 298" descr="thet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descr="thetablu"/>
                    <pic:cNvPicPr>
                      <a:picLocks noChangeAspect="1" noChangeArrowheads="1"/>
                    </pic:cNvPicPr>
                  </pic:nvPicPr>
                  <pic:blipFill>
                    <a:blip r:embed="rId84"/>
                    <a:srcRect/>
                    <a:stretch>
                      <a:fillRect/>
                    </a:stretch>
                  </pic:blipFill>
                  <pic:spPr bwMode="auto">
                    <a:xfrm>
                      <a:off x="0" y="0"/>
                      <a:ext cx="76200" cy="152400"/>
                    </a:xfrm>
                    <a:prstGeom prst="rect">
                      <a:avLst/>
                    </a:prstGeom>
                    <a:noFill/>
                    <a:ln w="9525">
                      <a:noFill/>
                      <a:miter lim="800000"/>
                      <a:headEnd/>
                      <a:tailEnd/>
                    </a:ln>
                  </pic:spPr>
                </pic:pic>
              </a:graphicData>
            </a:graphic>
          </wp:inline>
        </w:drawing>
      </w:r>
      <w:r w:rsidRPr="00D24860">
        <w:rPr>
          <w:color w:val="0000FF"/>
          <w:vertAlign w:val="subscript"/>
        </w:rPr>
        <w:t>2</w:t>
      </w:r>
      <w:r w:rsidRPr="00D24860">
        <w:t xml:space="preserve">, </w:t>
      </w:r>
      <w:r w:rsidR="00E07596">
        <w:rPr>
          <w:noProof/>
        </w:rPr>
        <w:drawing>
          <wp:inline distT="0" distB="0" distL="0" distR="0">
            <wp:extent cx="76200" cy="152400"/>
            <wp:effectExtent l="19050" t="0" r="0" b="0"/>
            <wp:docPr id="70" name="Рисунок 299" descr="thet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descr="thetablu"/>
                    <pic:cNvPicPr>
                      <a:picLocks noChangeAspect="1" noChangeArrowheads="1"/>
                    </pic:cNvPicPr>
                  </pic:nvPicPr>
                  <pic:blipFill>
                    <a:blip r:embed="rId84"/>
                    <a:srcRect/>
                    <a:stretch>
                      <a:fillRect/>
                    </a:stretch>
                  </pic:blipFill>
                  <pic:spPr bwMode="auto">
                    <a:xfrm>
                      <a:off x="0" y="0"/>
                      <a:ext cx="76200" cy="152400"/>
                    </a:xfrm>
                    <a:prstGeom prst="rect">
                      <a:avLst/>
                    </a:prstGeom>
                    <a:noFill/>
                    <a:ln w="9525">
                      <a:noFill/>
                      <a:miter lim="800000"/>
                      <a:headEnd/>
                      <a:tailEnd/>
                    </a:ln>
                  </pic:spPr>
                </pic:pic>
              </a:graphicData>
            </a:graphic>
          </wp:inline>
        </w:drawing>
      </w:r>
      <w:r w:rsidRPr="00D24860">
        <w:rPr>
          <w:color w:val="0000FF"/>
          <w:vertAlign w:val="subscript"/>
        </w:rPr>
        <w:t>3</w:t>
      </w:r>
      <w:r w:rsidRPr="00D24860">
        <w:t xml:space="preserve">  - параметры скользящего среднего. </w:t>
      </w:r>
    </w:p>
    <w:p w:rsidR="000367CD" w:rsidRPr="00D24860" w:rsidRDefault="000367CD" w:rsidP="009633C0">
      <w:pPr>
        <w:pStyle w:val="ad"/>
        <w:spacing w:before="0" w:beforeAutospacing="0" w:after="0" w:afterAutospacing="0"/>
        <w:ind w:right="-68" w:firstLine="567"/>
        <w:jc w:val="both"/>
      </w:pPr>
      <w:r w:rsidRPr="00D24860">
        <w:t xml:space="preserve">Другими словами, текущее наблюдение ряда представляет собой сумму случайной компоненты </w:t>
      </w:r>
      <w:r w:rsidR="00E07596">
        <w:rPr>
          <w:noProof/>
        </w:rPr>
        <w:drawing>
          <wp:inline distT="0" distB="0" distL="0" distR="0">
            <wp:extent cx="95250" cy="133350"/>
            <wp:effectExtent l="19050" t="0" r="0" b="0"/>
            <wp:docPr id="71" name="Рисунок 300" descr="errorblu.gif (835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descr="errorblu.gif (835 bytes)"/>
                    <pic:cNvPicPr>
                      <a:picLocks noChangeAspect="1" noChangeArrowheads="1"/>
                    </pic:cNvPicPr>
                  </pic:nvPicPr>
                  <pic:blipFill>
                    <a:blip r:embed="rId81"/>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D24860">
        <w:t xml:space="preserve"> в данный момент и линейной комбинации случайных компонент в предыдущие моменты времени. </w:t>
      </w:r>
    </w:p>
    <w:p w:rsidR="000367CD" w:rsidRPr="00D24860" w:rsidRDefault="000367CD" w:rsidP="009633C0">
      <w:pPr>
        <w:pStyle w:val="ad"/>
        <w:spacing w:before="0" w:beforeAutospacing="0" w:after="0" w:afterAutospacing="0"/>
        <w:ind w:right="-68" w:firstLine="567"/>
        <w:jc w:val="both"/>
      </w:pPr>
      <w:r w:rsidRPr="00D24860">
        <w:rPr>
          <w:b/>
          <w:bCs/>
        </w:rPr>
        <w:t xml:space="preserve">Обратимость. </w:t>
      </w:r>
      <w:r w:rsidRPr="00D24860">
        <w:t>Не вдаваясь в детали, отметим, что существует «двойственность» между процессами скользящего среднего и авторегрессии. Это означает, что приведенное выше уравнение скользящего среднего можно преобразовать (</w:t>
      </w:r>
      <w:r w:rsidRPr="00D24860">
        <w:rPr>
          <w:i/>
          <w:iCs/>
        </w:rPr>
        <w:t>обратить</w:t>
      </w:r>
      <w:r w:rsidRPr="00D24860">
        <w:t xml:space="preserve">) в уравнение авторегрессии (неограниченного порядка), и наоборот. Это так называемое свойство обратимости. Имеются условия, аналогичные приведенным выше условиям </w:t>
      </w:r>
      <w:hyperlink r:id="rId85" w:anchor="Stationary Series (in Time Series)" w:history="1">
        <w:r w:rsidRPr="00D24860">
          <w:rPr>
            <w:rStyle w:val="ac"/>
            <w:color w:val="auto"/>
          </w:rPr>
          <w:t>стационарности</w:t>
        </w:r>
      </w:hyperlink>
      <w:r w:rsidRPr="00D24860">
        <w:t xml:space="preserve">, обеспечивающие обратимость модели. </w:t>
      </w:r>
    </w:p>
    <w:p w:rsidR="000367CD" w:rsidRPr="00D24860" w:rsidRDefault="000367CD" w:rsidP="009633C0">
      <w:pPr>
        <w:pStyle w:val="ad"/>
        <w:spacing w:before="0" w:beforeAutospacing="0" w:after="0" w:afterAutospacing="0"/>
        <w:ind w:right="-68" w:firstLine="567"/>
        <w:jc w:val="both"/>
      </w:pPr>
      <w:r w:rsidRPr="00D24860">
        <w:rPr>
          <w:b/>
        </w:rPr>
        <w:t xml:space="preserve">Модель АРПСС. </w:t>
      </w:r>
      <w:r w:rsidRPr="00D24860">
        <w:t>Общая модель включает как параметры авторегрессии, так и параметры скользящего среднего. Таким образом, имеются три типа параметров модели: параметры авторегрессии (</w:t>
      </w:r>
      <w:r w:rsidRPr="00D24860">
        <w:rPr>
          <w:i/>
          <w:iCs/>
        </w:rPr>
        <w:t>p</w:t>
      </w:r>
      <w:r w:rsidRPr="00D24860">
        <w:t>), порядок разности (</w:t>
      </w:r>
      <w:r w:rsidRPr="00D24860">
        <w:rPr>
          <w:i/>
          <w:iCs/>
        </w:rPr>
        <w:t xml:space="preserve">d), </w:t>
      </w:r>
      <w:r w:rsidRPr="00D24860">
        <w:t>параметры скользящего среднего (</w:t>
      </w:r>
      <w:r w:rsidRPr="00D24860">
        <w:rPr>
          <w:i/>
          <w:iCs/>
        </w:rPr>
        <w:t>q</w:t>
      </w:r>
      <w:r w:rsidRPr="00D24860">
        <w:t>). В обозначениях Бокса и Дженкинса модель записывается как АРПСС (</w:t>
      </w:r>
      <w:r w:rsidRPr="00D24860">
        <w:rPr>
          <w:i/>
          <w:iCs/>
        </w:rPr>
        <w:t>p, d, q</w:t>
      </w:r>
      <w:r w:rsidRPr="00D24860">
        <w:t>). Например, модель АРПС(</w:t>
      </w:r>
      <w:r w:rsidRPr="00D24860">
        <w:rPr>
          <w:i/>
          <w:iCs/>
        </w:rPr>
        <w:t>0</w:t>
      </w:r>
      <w:r w:rsidRPr="00D24860">
        <w:t xml:space="preserve">, </w:t>
      </w:r>
      <w:r w:rsidRPr="00D24860">
        <w:rPr>
          <w:i/>
          <w:iCs/>
        </w:rPr>
        <w:t>1</w:t>
      </w:r>
      <w:r w:rsidRPr="00D24860">
        <w:t>,</w:t>
      </w:r>
      <w:r w:rsidRPr="00D24860">
        <w:rPr>
          <w:i/>
          <w:iCs/>
        </w:rPr>
        <w:t xml:space="preserve"> 2</w:t>
      </w:r>
      <w:r w:rsidRPr="00D24860">
        <w:t>) содержит 0 (нуль) параметров авторегрессии (</w:t>
      </w:r>
      <w:r w:rsidRPr="00D24860">
        <w:rPr>
          <w:i/>
          <w:iCs/>
        </w:rPr>
        <w:t>p</w:t>
      </w:r>
      <w:r w:rsidRPr="00D24860">
        <w:t>) и 2 параметра скользящего среднего (</w:t>
      </w:r>
      <w:r w:rsidRPr="00D24860">
        <w:rPr>
          <w:i/>
          <w:iCs/>
        </w:rPr>
        <w:t>q</w:t>
      </w:r>
      <w:r w:rsidRPr="00D24860">
        <w:t xml:space="preserve">), которые вычисляются для ряда после взятия разности с лагом 1. </w:t>
      </w:r>
    </w:p>
    <w:p w:rsidR="000367CD" w:rsidRPr="00D24860" w:rsidRDefault="000367CD" w:rsidP="009633C0">
      <w:pPr>
        <w:pStyle w:val="ad"/>
        <w:spacing w:before="0" w:beforeAutospacing="0" w:after="0" w:afterAutospacing="0"/>
        <w:ind w:right="-68" w:firstLine="567"/>
        <w:jc w:val="both"/>
      </w:pPr>
      <w:bookmarkStart w:id="55" w:name="aarima"/>
      <w:bookmarkEnd w:id="55"/>
      <w:r w:rsidRPr="00D24860">
        <w:rPr>
          <w:b/>
        </w:rPr>
        <w:t xml:space="preserve">Экспоненциальное сглаживание. </w:t>
      </w:r>
      <w:r w:rsidRPr="00D24860">
        <w:t>Простая и прагматически ясная модель временного ряда имеет следующий вид: x</w:t>
      </w:r>
      <w:r w:rsidRPr="00D24860">
        <w:rPr>
          <w:vertAlign w:val="subscript"/>
        </w:rPr>
        <w:t>t</w:t>
      </w:r>
      <w:r w:rsidRPr="00D24860">
        <w:t xml:space="preserve"> = b + </w:t>
      </w:r>
      <w:r w:rsidR="00E07596">
        <w:rPr>
          <w:noProof/>
        </w:rPr>
        <w:drawing>
          <wp:inline distT="0" distB="0" distL="0" distR="0">
            <wp:extent cx="95250" cy="133350"/>
            <wp:effectExtent l="19050" t="0" r="0" b="0"/>
            <wp:docPr id="72" name="Рисунок 301" descr="epsi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descr="epsilon"/>
                    <pic:cNvPicPr>
                      <a:picLocks noChangeAspect="1" noChangeArrowheads="1"/>
                    </pic:cNvPicPr>
                  </pic:nvPicPr>
                  <pic:blipFill>
                    <a:blip r:embed="rId86"/>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D24860">
        <w:rPr>
          <w:vertAlign w:val="subscript"/>
        </w:rPr>
        <w:t>t</w:t>
      </w:r>
      <w:r w:rsidRPr="00D24860">
        <w:t xml:space="preserve">, где </w:t>
      </w:r>
      <w:r w:rsidRPr="00D24860">
        <w:rPr>
          <w:i/>
          <w:iCs/>
        </w:rPr>
        <w:t>b</w:t>
      </w:r>
      <w:r w:rsidRPr="00D24860">
        <w:t xml:space="preserve"> – константа и </w:t>
      </w:r>
      <w:r w:rsidR="00E07596">
        <w:rPr>
          <w:noProof/>
        </w:rPr>
        <w:drawing>
          <wp:inline distT="0" distB="0" distL="0" distR="0">
            <wp:extent cx="95250" cy="133350"/>
            <wp:effectExtent l="19050" t="0" r="0" b="0"/>
            <wp:docPr id="73" name="Рисунок 302" descr="epsi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2" descr="epsilon"/>
                    <pic:cNvPicPr>
                      <a:picLocks noChangeAspect="1" noChangeArrowheads="1"/>
                    </pic:cNvPicPr>
                  </pic:nvPicPr>
                  <pic:blipFill>
                    <a:blip r:embed="rId86"/>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D24860">
        <w:t xml:space="preserve">(эпсилон) – случайная ошибка. Константа </w:t>
      </w:r>
      <w:r w:rsidRPr="00D24860">
        <w:rPr>
          <w:i/>
          <w:iCs/>
        </w:rPr>
        <w:t xml:space="preserve">b </w:t>
      </w:r>
      <w:r w:rsidRPr="00D24860">
        <w:t xml:space="preserve">относительно стабильна на каждом временном интервале, но может также медленно изменяться со временем. </w:t>
      </w:r>
    </w:p>
    <w:p w:rsidR="000367CD" w:rsidRPr="00D24860" w:rsidRDefault="000367CD" w:rsidP="009633C0">
      <w:pPr>
        <w:pStyle w:val="ad"/>
        <w:spacing w:before="0" w:beforeAutospacing="0" w:after="0" w:afterAutospacing="0"/>
        <w:ind w:right="-68" w:firstLine="567"/>
        <w:jc w:val="both"/>
      </w:pPr>
      <w:r w:rsidRPr="00D24860">
        <w:t xml:space="preserve">Один из интуитивно ясных способов выделения </w:t>
      </w:r>
      <w:r w:rsidRPr="00D24860">
        <w:rPr>
          <w:i/>
          <w:iCs/>
        </w:rPr>
        <w:t>b</w:t>
      </w:r>
      <w:r w:rsidRPr="00D24860">
        <w:t xml:space="preserve"> состоит в том, чтобы использовать сглаживание скользящим средним, в котором последним наблюдениям приписываются большие веса, чем предпоследним, предпоследним большие веса, чем пред предпоследним и т.д. Экспоненциальное сглаживание именно так и устроено. Здесь более старым наблюдениям приписываются экспоненциально убывающие веса, при этом, в отличие от скользящего среднего, учитываются </w:t>
      </w:r>
      <w:r w:rsidRPr="00D24860">
        <w:rPr>
          <w:i/>
          <w:iCs/>
        </w:rPr>
        <w:t>все</w:t>
      </w:r>
      <w:r w:rsidRPr="00D24860">
        <w:t xml:space="preserve"> предшествующие наблюдения ряда, а не те, что попали в определенное окно. Формула экспоненциального сглаживания имеет вид: </w:t>
      </w:r>
    </w:p>
    <w:p w:rsidR="000367CD" w:rsidRPr="00D24860" w:rsidRDefault="000367CD" w:rsidP="009633C0">
      <w:pPr>
        <w:pStyle w:val="ad"/>
        <w:spacing w:before="0" w:beforeAutospacing="0" w:after="0" w:afterAutospacing="0"/>
        <w:ind w:right="-68" w:firstLine="567"/>
        <w:jc w:val="both"/>
      </w:pPr>
    </w:p>
    <w:p w:rsidR="000367CD" w:rsidRPr="00D24860" w:rsidRDefault="000367CD" w:rsidP="00AE43A5">
      <w:pPr>
        <w:pStyle w:val="ad"/>
        <w:spacing w:before="0" w:beforeAutospacing="0" w:after="0" w:afterAutospacing="0"/>
        <w:ind w:right="-68" w:firstLine="567"/>
        <w:jc w:val="right"/>
      </w:pPr>
      <w:r w:rsidRPr="00D24860">
        <w:t>S</w:t>
      </w:r>
      <w:r w:rsidRPr="00D24860">
        <w:rPr>
          <w:vertAlign w:val="subscript"/>
        </w:rPr>
        <w:t>t</w:t>
      </w:r>
      <w:r w:rsidRPr="00D24860">
        <w:t xml:space="preserve"> = </w:t>
      </w:r>
      <w:r w:rsidR="00E07596">
        <w:rPr>
          <w:noProof/>
        </w:rPr>
        <w:drawing>
          <wp:inline distT="0" distB="0" distL="0" distR="0">
            <wp:extent cx="152400" cy="76200"/>
            <wp:effectExtent l="19050" t="0" r="0" b="0"/>
            <wp:docPr id="74" name="Рисунок 303" descr="alph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descr="alphablu"/>
                    <pic:cNvPicPr>
                      <a:picLocks noChangeAspect="1" noChangeArrowheads="1"/>
                    </pic:cNvPicPr>
                  </pic:nvPicPr>
                  <pic:blipFill>
                    <a:blip r:embed="rId87"/>
                    <a:srcRect/>
                    <a:stretch>
                      <a:fillRect/>
                    </a:stretch>
                  </pic:blipFill>
                  <pic:spPr bwMode="auto">
                    <a:xfrm>
                      <a:off x="0" y="0"/>
                      <a:ext cx="152400" cy="76200"/>
                    </a:xfrm>
                    <a:prstGeom prst="rect">
                      <a:avLst/>
                    </a:prstGeom>
                    <a:noFill/>
                    <a:ln w="9525">
                      <a:noFill/>
                      <a:miter lim="800000"/>
                      <a:headEnd/>
                      <a:tailEnd/>
                    </a:ln>
                  </pic:spPr>
                </pic:pic>
              </a:graphicData>
            </a:graphic>
          </wp:inline>
        </w:drawing>
      </w:r>
      <w:r w:rsidRPr="00D24860">
        <w:t>*</w:t>
      </w:r>
      <w:r w:rsidRPr="00D24860">
        <w:rPr>
          <w:lang w:val="en-US"/>
        </w:rPr>
        <w:t>x</w:t>
      </w:r>
      <w:r w:rsidRPr="00D24860">
        <w:rPr>
          <w:vertAlign w:val="subscript"/>
        </w:rPr>
        <w:t>t</w:t>
      </w:r>
      <w:r w:rsidRPr="00D24860">
        <w:t xml:space="preserve"> + (1-</w:t>
      </w:r>
      <w:r w:rsidR="00E07596">
        <w:rPr>
          <w:noProof/>
        </w:rPr>
        <w:drawing>
          <wp:inline distT="0" distB="0" distL="0" distR="0">
            <wp:extent cx="152400" cy="76200"/>
            <wp:effectExtent l="19050" t="0" r="0" b="0"/>
            <wp:docPr id="75" name="Рисунок 304" descr="alph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 descr="alphablu"/>
                    <pic:cNvPicPr>
                      <a:picLocks noChangeAspect="1" noChangeArrowheads="1"/>
                    </pic:cNvPicPr>
                  </pic:nvPicPr>
                  <pic:blipFill>
                    <a:blip r:embed="rId87"/>
                    <a:srcRect/>
                    <a:stretch>
                      <a:fillRect/>
                    </a:stretch>
                  </pic:blipFill>
                  <pic:spPr bwMode="auto">
                    <a:xfrm>
                      <a:off x="0" y="0"/>
                      <a:ext cx="152400" cy="76200"/>
                    </a:xfrm>
                    <a:prstGeom prst="rect">
                      <a:avLst/>
                    </a:prstGeom>
                    <a:noFill/>
                    <a:ln w="9525">
                      <a:noFill/>
                      <a:miter lim="800000"/>
                      <a:headEnd/>
                      <a:tailEnd/>
                    </a:ln>
                  </pic:spPr>
                </pic:pic>
              </a:graphicData>
            </a:graphic>
          </wp:inline>
        </w:drawing>
      </w:r>
      <w:r w:rsidRPr="00D24860">
        <w:t>)*S</w:t>
      </w:r>
      <w:r w:rsidRPr="00D24860">
        <w:rPr>
          <w:vertAlign w:val="subscript"/>
        </w:rPr>
        <w:t xml:space="preserve">t-1                                                           </w:t>
      </w:r>
      <w:r w:rsidRPr="00D24860">
        <w:t>(3-13)</w:t>
      </w:r>
    </w:p>
    <w:p w:rsidR="000367CD" w:rsidRPr="00D24860" w:rsidRDefault="000367CD" w:rsidP="009633C0">
      <w:pPr>
        <w:pStyle w:val="ad"/>
        <w:spacing w:before="0" w:beforeAutospacing="0" w:after="0" w:afterAutospacing="0"/>
        <w:ind w:right="-68" w:firstLine="567"/>
        <w:jc w:val="both"/>
      </w:pPr>
      <w:r w:rsidRPr="00D24860">
        <w:t xml:space="preserve">Когда эта формула применяется рекурсивно, то каждое новое сглаженное значение (которое является также прогнозом) вычисляется как взвешенное среднее текущего наблюдения и сглаженного ряда. Очевидно, результат сглаживания зависит от параметра </w:t>
      </w:r>
      <w:r w:rsidR="00E07596">
        <w:rPr>
          <w:noProof/>
        </w:rPr>
        <w:drawing>
          <wp:inline distT="0" distB="0" distL="0" distR="0">
            <wp:extent cx="152400" cy="76200"/>
            <wp:effectExtent l="19050" t="0" r="0" b="0"/>
            <wp:docPr id="76" name="Рисунок 305" descr="alph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5" descr="alphablu"/>
                    <pic:cNvPicPr>
                      <a:picLocks noChangeAspect="1" noChangeArrowheads="1"/>
                    </pic:cNvPicPr>
                  </pic:nvPicPr>
                  <pic:blipFill>
                    <a:blip r:embed="rId87"/>
                    <a:srcRect/>
                    <a:stretch>
                      <a:fillRect/>
                    </a:stretch>
                  </pic:blipFill>
                  <pic:spPr bwMode="auto">
                    <a:xfrm>
                      <a:off x="0" y="0"/>
                      <a:ext cx="152400" cy="76200"/>
                    </a:xfrm>
                    <a:prstGeom prst="rect">
                      <a:avLst/>
                    </a:prstGeom>
                    <a:noFill/>
                    <a:ln w="9525">
                      <a:noFill/>
                      <a:miter lim="800000"/>
                      <a:headEnd/>
                      <a:tailEnd/>
                    </a:ln>
                  </pic:spPr>
                </pic:pic>
              </a:graphicData>
            </a:graphic>
          </wp:inline>
        </w:drawing>
      </w:r>
      <w:r w:rsidRPr="00D24860">
        <w:t>(</w:t>
      </w:r>
      <w:r w:rsidRPr="00D24860">
        <w:rPr>
          <w:i/>
          <w:iCs/>
        </w:rPr>
        <w:t>альфа</w:t>
      </w:r>
      <w:r w:rsidRPr="00D24860">
        <w:t xml:space="preserve">). Если </w:t>
      </w:r>
      <w:r w:rsidR="00E07596">
        <w:rPr>
          <w:noProof/>
        </w:rPr>
        <w:drawing>
          <wp:inline distT="0" distB="0" distL="0" distR="0">
            <wp:extent cx="152400" cy="76200"/>
            <wp:effectExtent l="19050" t="0" r="0" b="0"/>
            <wp:docPr id="77" name="Рисунок 306" descr="alph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6" descr="alphablu"/>
                    <pic:cNvPicPr>
                      <a:picLocks noChangeAspect="1" noChangeArrowheads="1"/>
                    </pic:cNvPicPr>
                  </pic:nvPicPr>
                  <pic:blipFill>
                    <a:blip r:embed="rId87"/>
                    <a:srcRect/>
                    <a:stretch>
                      <a:fillRect/>
                    </a:stretch>
                  </pic:blipFill>
                  <pic:spPr bwMode="auto">
                    <a:xfrm>
                      <a:off x="0" y="0"/>
                      <a:ext cx="152400" cy="76200"/>
                    </a:xfrm>
                    <a:prstGeom prst="rect">
                      <a:avLst/>
                    </a:prstGeom>
                    <a:noFill/>
                    <a:ln w="9525">
                      <a:noFill/>
                      <a:miter lim="800000"/>
                      <a:headEnd/>
                      <a:tailEnd/>
                    </a:ln>
                  </pic:spPr>
                </pic:pic>
              </a:graphicData>
            </a:graphic>
          </wp:inline>
        </w:drawing>
      </w:r>
      <w:r w:rsidRPr="00D24860">
        <w:t xml:space="preserve">равно </w:t>
      </w:r>
      <w:r w:rsidRPr="00D24860">
        <w:rPr>
          <w:i/>
          <w:iCs/>
        </w:rPr>
        <w:t>1</w:t>
      </w:r>
      <w:r w:rsidRPr="00D24860">
        <w:t xml:space="preserve">, то предыдущие наблюдения полностью игнорируются. Если </w:t>
      </w:r>
      <w:r w:rsidR="00E07596">
        <w:rPr>
          <w:noProof/>
        </w:rPr>
        <w:drawing>
          <wp:inline distT="0" distB="0" distL="0" distR="0">
            <wp:extent cx="152400" cy="76200"/>
            <wp:effectExtent l="19050" t="0" r="0" b="0"/>
            <wp:docPr id="78" name="Рисунок 307" descr="alph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7" descr="alphablu"/>
                    <pic:cNvPicPr>
                      <a:picLocks noChangeAspect="1" noChangeArrowheads="1"/>
                    </pic:cNvPicPr>
                  </pic:nvPicPr>
                  <pic:blipFill>
                    <a:blip r:embed="rId87"/>
                    <a:srcRect/>
                    <a:stretch>
                      <a:fillRect/>
                    </a:stretch>
                  </pic:blipFill>
                  <pic:spPr bwMode="auto">
                    <a:xfrm>
                      <a:off x="0" y="0"/>
                      <a:ext cx="152400" cy="76200"/>
                    </a:xfrm>
                    <a:prstGeom prst="rect">
                      <a:avLst/>
                    </a:prstGeom>
                    <a:noFill/>
                    <a:ln w="9525">
                      <a:noFill/>
                      <a:miter lim="800000"/>
                      <a:headEnd/>
                      <a:tailEnd/>
                    </a:ln>
                  </pic:spPr>
                </pic:pic>
              </a:graphicData>
            </a:graphic>
          </wp:inline>
        </w:drawing>
      </w:r>
      <w:r w:rsidRPr="00D24860">
        <w:t xml:space="preserve">равно </w:t>
      </w:r>
      <w:r w:rsidRPr="00D24860">
        <w:rPr>
          <w:i/>
          <w:iCs/>
        </w:rPr>
        <w:t xml:space="preserve">0, </w:t>
      </w:r>
      <w:r w:rsidRPr="00D24860">
        <w:t xml:space="preserve">то игнорируются текущие наблюдения. Значения </w:t>
      </w:r>
      <w:r w:rsidR="00E07596">
        <w:rPr>
          <w:noProof/>
        </w:rPr>
        <w:drawing>
          <wp:inline distT="0" distB="0" distL="0" distR="0">
            <wp:extent cx="152400" cy="76200"/>
            <wp:effectExtent l="19050" t="0" r="0" b="0"/>
            <wp:docPr id="79" name="Рисунок 308" descr="alph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8" descr="alphablu"/>
                    <pic:cNvPicPr>
                      <a:picLocks noChangeAspect="1" noChangeArrowheads="1"/>
                    </pic:cNvPicPr>
                  </pic:nvPicPr>
                  <pic:blipFill>
                    <a:blip r:embed="rId87"/>
                    <a:srcRect/>
                    <a:stretch>
                      <a:fillRect/>
                    </a:stretch>
                  </pic:blipFill>
                  <pic:spPr bwMode="auto">
                    <a:xfrm>
                      <a:off x="0" y="0"/>
                      <a:ext cx="152400" cy="76200"/>
                    </a:xfrm>
                    <a:prstGeom prst="rect">
                      <a:avLst/>
                    </a:prstGeom>
                    <a:noFill/>
                    <a:ln w="9525">
                      <a:noFill/>
                      <a:miter lim="800000"/>
                      <a:headEnd/>
                      <a:tailEnd/>
                    </a:ln>
                  </pic:spPr>
                </pic:pic>
              </a:graphicData>
            </a:graphic>
          </wp:inline>
        </w:drawing>
      </w:r>
      <w:r w:rsidRPr="00D24860">
        <w:t xml:space="preserve">между </w:t>
      </w:r>
      <w:r w:rsidRPr="00D24860">
        <w:rPr>
          <w:i/>
          <w:iCs/>
        </w:rPr>
        <w:t>0, 1</w:t>
      </w:r>
      <w:r w:rsidRPr="00D24860">
        <w:t xml:space="preserve"> дают промежуточные результаты.</w:t>
      </w:r>
    </w:p>
    <w:p w:rsidR="000367CD" w:rsidRPr="00D24860" w:rsidRDefault="000367CD" w:rsidP="009633C0">
      <w:pPr>
        <w:pStyle w:val="ad"/>
        <w:spacing w:before="0" w:beforeAutospacing="0" w:after="0" w:afterAutospacing="0"/>
        <w:ind w:right="-68" w:firstLine="567"/>
        <w:jc w:val="both"/>
      </w:pPr>
      <w:r w:rsidRPr="00D24860">
        <w:t xml:space="preserve">Эмпирические исследования Makridakis и др. (1982; Makridakis, 1983) показали, что весьма часто простое экспоненциальное сглаживание дает достаточно точный прогноз. </w:t>
      </w:r>
    </w:p>
    <w:p w:rsidR="000367CD" w:rsidRPr="00D24860" w:rsidRDefault="000367CD" w:rsidP="009633C0">
      <w:pPr>
        <w:pStyle w:val="ad"/>
        <w:spacing w:before="0" w:beforeAutospacing="0" w:after="0" w:afterAutospacing="0"/>
        <w:ind w:right="-68" w:firstLine="567"/>
        <w:jc w:val="both"/>
      </w:pPr>
      <w:bookmarkStart w:id="56" w:name="choosing"/>
      <w:bookmarkEnd w:id="56"/>
      <w:r w:rsidRPr="00D24860">
        <w:rPr>
          <w:b/>
        </w:rPr>
        <w:t xml:space="preserve">Выбор значения параметра </w:t>
      </w:r>
      <w:r w:rsidR="00E07596">
        <w:rPr>
          <w:b/>
          <w:noProof/>
        </w:rPr>
        <w:drawing>
          <wp:inline distT="0" distB="0" distL="0" distR="0">
            <wp:extent cx="152400" cy="133350"/>
            <wp:effectExtent l="19050" t="0" r="0" b="0"/>
            <wp:docPr id="80" name="Рисунок 309" descr="alphana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9" descr="alphanav"/>
                    <pic:cNvPicPr>
                      <a:picLocks noChangeAspect="1" noChangeArrowheads="1"/>
                    </pic:cNvPicPr>
                  </pic:nvPicPr>
                  <pic:blipFill>
                    <a:blip r:embed="rId88"/>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D24860">
        <w:rPr>
          <w:b/>
        </w:rPr>
        <w:t xml:space="preserve">. </w:t>
      </w:r>
      <w:r w:rsidRPr="00D24860">
        <w:t xml:space="preserve">Из формулы, приведенной выше, следует, что значение </w:t>
      </w:r>
      <w:r w:rsidR="00E07596">
        <w:rPr>
          <w:noProof/>
        </w:rPr>
        <w:drawing>
          <wp:inline distT="0" distB="0" distL="0" distR="0">
            <wp:extent cx="152400" cy="133350"/>
            <wp:effectExtent l="19050" t="0" r="0" b="0"/>
            <wp:docPr id="81" name="Рисунок 310" descr="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0" descr="alpha"/>
                    <pic:cNvPicPr>
                      <a:picLocks noChangeAspect="1" noChangeArrowheads="1"/>
                    </pic:cNvPicPr>
                  </pic:nvPicPr>
                  <pic:blipFill>
                    <a:blip r:embed="rId61"/>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D24860">
        <w:t xml:space="preserve"> должно попадать в интервал между </w:t>
      </w:r>
      <w:r w:rsidRPr="00D24860">
        <w:rPr>
          <w:i/>
          <w:iCs/>
        </w:rPr>
        <w:t>0</w:t>
      </w:r>
      <w:r w:rsidRPr="00D24860">
        <w:t xml:space="preserve">  и </w:t>
      </w:r>
      <w:r w:rsidRPr="00D24860">
        <w:rPr>
          <w:i/>
          <w:iCs/>
        </w:rPr>
        <w:t>1</w:t>
      </w:r>
      <w:r w:rsidRPr="00D24860">
        <w:t xml:space="preserve">. На практике параметр сглаживания часто ищется с </w:t>
      </w:r>
      <w:r w:rsidRPr="00D24860">
        <w:rPr>
          <w:i/>
          <w:iCs/>
        </w:rPr>
        <w:t>поиском на сетке</w:t>
      </w:r>
      <w:r w:rsidRPr="00D24860">
        <w:t xml:space="preserve">. Возможные значения параметра разбиваются сеткой с определенным шагом. Например, рассматривается сетка значений от </w:t>
      </w:r>
      <w:r w:rsidR="00E07596">
        <w:rPr>
          <w:noProof/>
        </w:rPr>
        <w:drawing>
          <wp:inline distT="0" distB="0" distL="0" distR="0">
            <wp:extent cx="152400" cy="133350"/>
            <wp:effectExtent l="19050" t="0" r="0" b="0"/>
            <wp:docPr id="82" name="Рисунок 311" descr="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1" descr="alpha"/>
                    <pic:cNvPicPr>
                      <a:picLocks noChangeAspect="1" noChangeArrowheads="1"/>
                    </pic:cNvPicPr>
                  </pic:nvPicPr>
                  <pic:blipFill>
                    <a:blip r:embed="rId61"/>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D24860">
        <w:t xml:space="preserve">= </w:t>
      </w:r>
      <w:r w:rsidRPr="00D24860">
        <w:rPr>
          <w:i/>
          <w:iCs/>
        </w:rPr>
        <w:t>0.1</w:t>
      </w:r>
      <w:r w:rsidRPr="00D24860">
        <w:t xml:space="preserve"> до </w:t>
      </w:r>
      <w:r w:rsidR="00E07596">
        <w:rPr>
          <w:noProof/>
        </w:rPr>
        <w:drawing>
          <wp:inline distT="0" distB="0" distL="0" distR="0">
            <wp:extent cx="152400" cy="133350"/>
            <wp:effectExtent l="19050" t="0" r="0" b="0"/>
            <wp:docPr id="83" name="Рисунок 312" descr="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2" descr="alpha"/>
                    <pic:cNvPicPr>
                      <a:picLocks noChangeAspect="1" noChangeArrowheads="1"/>
                    </pic:cNvPicPr>
                  </pic:nvPicPr>
                  <pic:blipFill>
                    <a:blip r:embed="rId61"/>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D24860">
        <w:t xml:space="preserve">= </w:t>
      </w:r>
      <w:r w:rsidRPr="00D24860">
        <w:rPr>
          <w:i/>
          <w:iCs/>
        </w:rPr>
        <w:t>0.9</w:t>
      </w:r>
      <w:r w:rsidRPr="00D24860">
        <w:t xml:space="preserve">, с шагом </w:t>
      </w:r>
      <w:r w:rsidRPr="00D24860">
        <w:rPr>
          <w:i/>
          <w:iCs/>
        </w:rPr>
        <w:t>0.1</w:t>
      </w:r>
      <w:r w:rsidRPr="00D24860">
        <w:t xml:space="preserve">. Затем выбирается </w:t>
      </w:r>
      <w:r w:rsidR="00E07596">
        <w:rPr>
          <w:noProof/>
        </w:rPr>
        <w:drawing>
          <wp:inline distT="0" distB="0" distL="0" distR="0">
            <wp:extent cx="152400" cy="133350"/>
            <wp:effectExtent l="19050" t="0" r="0" b="0"/>
            <wp:docPr id="84" name="Рисунок 313" descr="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3" descr="alpha"/>
                    <pic:cNvPicPr>
                      <a:picLocks noChangeAspect="1" noChangeArrowheads="1"/>
                    </pic:cNvPicPr>
                  </pic:nvPicPr>
                  <pic:blipFill>
                    <a:blip r:embed="rId61"/>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D24860">
        <w:t xml:space="preserve">, для которого сумма квадратов (или средних квадратов) остатков (наблюдаемые значения минус прогнозы на шаг вперед) является минимальной. </w:t>
      </w:r>
    </w:p>
    <w:p w:rsidR="000367CD" w:rsidRPr="00D24860" w:rsidRDefault="000367CD" w:rsidP="009633C0">
      <w:pPr>
        <w:pStyle w:val="ad"/>
        <w:spacing w:before="0" w:beforeAutospacing="0" w:after="0" w:afterAutospacing="0"/>
        <w:ind w:right="-68" w:firstLine="567"/>
        <w:jc w:val="both"/>
      </w:pPr>
      <w:bookmarkStart w:id="57" w:name="indices"/>
      <w:bookmarkEnd w:id="57"/>
      <w:r w:rsidRPr="00D24860">
        <w:rPr>
          <w:b/>
        </w:rPr>
        <w:t>Индексы качества подгонки.</w:t>
      </w:r>
      <w:r w:rsidRPr="00D24860">
        <w:rPr>
          <w:b/>
          <w:color w:val="000080"/>
        </w:rPr>
        <w:t xml:space="preserve"> </w:t>
      </w:r>
      <w:r w:rsidRPr="00D24860">
        <w:t xml:space="preserve">Прямой способ оценки прогноза, полученного на основе определенного значения </w:t>
      </w:r>
      <w:r w:rsidR="00E07596">
        <w:rPr>
          <w:noProof/>
        </w:rPr>
        <w:drawing>
          <wp:inline distT="0" distB="0" distL="0" distR="0">
            <wp:extent cx="152400" cy="133350"/>
            <wp:effectExtent l="19050" t="0" r="0" b="0"/>
            <wp:docPr id="85" name="Рисунок 314" descr="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4" descr="alpha"/>
                    <pic:cNvPicPr>
                      <a:picLocks noChangeAspect="1" noChangeArrowheads="1"/>
                    </pic:cNvPicPr>
                  </pic:nvPicPr>
                  <pic:blipFill>
                    <a:blip r:embed="rId61"/>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D24860">
        <w:t xml:space="preserve">- построить график наблюдаемых значений и прогнозов на один шаг вперед (рис. 3.12). Этот график включает в себя также остатки (отложенные на правой оси </w:t>
      </w:r>
      <w:r w:rsidRPr="00D24860">
        <w:rPr>
          <w:i/>
          <w:iCs/>
        </w:rPr>
        <w:t>Y</w:t>
      </w:r>
      <w:r w:rsidRPr="00D24860">
        <w:t xml:space="preserve">). Из графика ясно видно, на каких участках прогноз лучше или хуже. Такая визуальная проверка точности прогноза часто дает наилучшие результаты. Имеются также другие меры ошибки, которые можно использовать для определения оптимального параметра </w:t>
      </w:r>
      <w:r w:rsidR="00E07596">
        <w:rPr>
          <w:noProof/>
        </w:rPr>
        <w:drawing>
          <wp:inline distT="0" distB="0" distL="0" distR="0">
            <wp:extent cx="152400" cy="133350"/>
            <wp:effectExtent l="19050" t="0" r="0" b="0"/>
            <wp:docPr id="86" name="Рисунок 315" descr="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5" descr="alpha"/>
                    <pic:cNvPicPr>
                      <a:picLocks noChangeAspect="1" noChangeArrowheads="1"/>
                    </pic:cNvPicPr>
                  </pic:nvPicPr>
                  <pic:blipFill>
                    <a:blip r:embed="rId61"/>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D24860">
        <w:t>.</w:t>
      </w:r>
    </w:p>
    <w:p w:rsidR="000367CD" w:rsidRPr="00D24860" w:rsidRDefault="00E07596" w:rsidP="009633C0">
      <w:pPr>
        <w:pStyle w:val="ad"/>
        <w:spacing w:before="0" w:beforeAutospacing="0" w:after="0" w:afterAutospacing="0"/>
        <w:ind w:right="-68" w:firstLine="567"/>
        <w:jc w:val="center"/>
      </w:pPr>
      <w:r>
        <w:rPr>
          <w:noProof/>
        </w:rPr>
        <w:drawing>
          <wp:inline distT="0" distB="0" distL="0" distR="0">
            <wp:extent cx="5257800" cy="3067050"/>
            <wp:effectExtent l="19050" t="0" r="0" b="0"/>
            <wp:docPr id="87"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
                    <pic:cNvPicPr>
                      <a:picLocks noChangeAspect="1" noChangeArrowheads="1"/>
                    </pic:cNvPicPr>
                  </pic:nvPicPr>
                  <pic:blipFill>
                    <a:blip r:embed="rId89"/>
                    <a:srcRect l="19307" t="27579" r="11333" b="18535"/>
                    <a:stretch>
                      <a:fillRect/>
                    </a:stretch>
                  </pic:blipFill>
                  <pic:spPr bwMode="auto">
                    <a:xfrm>
                      <a:off x="0" y="0"/>
                      <a:ext cx="5257800" cy="3067050"/>
                    </a:xfrm>
                    <a:prstGeom prst="rect">
                      <a:avLst/>
                    </a:prstGeom>
                    <a:noFill/>
                    <a:ln w="9525">
                      <a:noFill/>
                      <a:miter lim="800000"/>
                      <a:headEnd/>
                      <a:tailEnd/>
                    </a:ln>
                  </pic:spPr>
                </pic:pic>
              </a:graphicData>
            </a:graphic>
          </wp:inline>
        </w:drawing>
      </w:r>
    </w:p>
    <w:p w:rsidR="000367CD" w:rsidRPr="00D24860" w:rsidRDefault="000367CD" w:rsidP="00AE43A5">
      <w:pPr>
        <w:pStyle w:val="ad"/>
        <w:spacing w:before="0" w:beforeAutospacing="0" w:after="0" w:afterAutospacing="0"/>
        <w:ind w:right="-68" w:firstLine="567"/>
        <w:jc w:val="center"/>
        <w:rPr>
          <w:rStyle w:val="ae"/>
          <w:b w:val="0"/>
          <w:bCs w:val="0"/>
        </w:rPr>
      </w:pPr>
      <w:r w:rsidRPr="00D24860">
        <w:t>Рисунок 3.12 - Качество подгонки модели ряда</w:t>
      </w:r>
    </w:p>
    <w:p w:rsidR="000367CD" w:rsidRPr="00D24860" w:rsidRDefault="000367CD" w:rsidP="009633C0">
      <w:pPr>
        <w:pStyle w:val="ad"/>
        <w:spacing w:before="0" w:beforeAutospacing="0" w:after="0" w:afterAutospacing="0"/>
        <w:ind w:right="-68" w:firstLine="567"/>
        <w:jc w:val="both"/>
      </w:pPr>
      <w:r w:rsidRPr="00D24860">
        <w:rPr>
          <w:rStyle w:val="ae"/>
        </w:rPr>
        <w:t>Средняя ошибка.</w:t>
      </w:r>
      <w:r w:rsidRPr="00D24860">
        <w:t xml:space="preserve"> Средняя ошибка (СО) вычисляется простым усреднением ошибок на каждом шаге. Очевидным недостатком этой меры является то, что положительные и отрицательные ошибки аннулируют друг друга, поэтому она не является хорошим индикатором качества прогноза.</w:t>
      </w:r>
    </w:p>
    <w:p w:rsidR="000367CD" w:rsidRPr="00D24860" w:rsidRDefault="000367CD" w:rsidP="009633C0">
      <w:pPr>
        <w:pStyle w:val="ad"/>
        <w:spacing w:before="0" w:beforeAutospacing="0" w:after="0" w:afterAutospacing="0"/>
        <w:ind w:right="-68" w:firstLine="567"/>
        <w:jc w:val="both"/>
      </w:pPr>
      <w:r w:rsidRPr="00D24860">
        <w:rPr>
          <w:rStyle w:val="ae"/>
        </w:rPr>
        <w:t>Средняя абсолютная ошибка.</w:t>
      </w:r>
      <w:r w:rsidRPr="00D24860">
        <w:t xml:space="preserve"> Средняя абсолютная ошибка (САО) вычисляется как среднее </w:t>
      </w:r>
      <w:r w:rsidRPr="00D24860">
        <w:rPr>
          <w:i/>
          <w:iCs/>
        </w:rPr>
        <w:t xml:space="preserve">абсолютных </w:t>
      </w:r>
      <w:r w:rsidRPr="00D24860">
        <w:t xml:space="preserve">ошибок. Если она равна </w:t>
      </w:r>
      <w:r w:rsidRPr="00D24860">
        <w:rPr>
          <w:i/>
          <w:iCs/>
        </w:rPr>
        <w:t>0</w:t>
      </w:r>
      <w:r w:rsidRPr="00D24860">
        <w:t xml:space="preserve"> (нулю), то имеем совершенную подгонку (прогноз). В сравнении со средней </w:t>
      </w:r>
      <w:r w:rsidRPr="00D24860">
        <w:rPr>
          <w:i/>
          <w:iCs/>
        </w:rPr>
        <w:t xml:space="preserve">квадратической </w:t>
      </w:r>
      <w:r w:rsidRPr="00D24860">
        <w:t>ошибкой, эта мера "не придает слишком большого значения" выбросам.</w:t>
      </w:r>
    </w:p>
    <w:p w:rsidR="000367CD" w:rsidRPr="00D24860" w:rsidRDefault="000367CD" w:rsidP="009633C0">
      <w:pPr>
        <w:pStyle w:val="ad"/>
        <w:spacing w:before="0" w:beforeAutospacing="0" w:after="0" w:afterAutospacing="0"/>
        <w:ind w:right="-68" w:firstLine="567"/>
        <w:jc w:val="both"/>
      </w:pPr>
      <w:r w:rsidRPr="00D24860">
        <w:rPr>
          <w:rStyle w:val="ae"/>
        </w:rPr>
        <w:t>Сумма квадратов ошибок (SSE), среднеквадратическая ошибка.</w:t>
      </w:r>
      <w:r w:rsidRPr="00D24860">
        <w:t xml:space="preserve"> Эти величины вычисляются как сумма (или среднее) квадратов ошибок. Это наиболее часто используемые индексы качества подгонки.</w:t>
      </w:r>
    </w:p>
    <w:p w:rsidR="000367CD" w:rsidRPr="00D24860" w:rsidRDefault="000367CD" w:rsidP="009633C0">
      <w:pPr>
        <w:pStyle w:val="ad"/>
        <w:spacing w:before="0" w:beforeAutospacing="0" w:after="0" w:afterAutospacing="0"/>
        <w:ind w:right="-68" w:firstLine="567"/>
        <w:jc w:val="both"/>
      </w:pPr>
      <w:r w:rsidRPr="00D24860">
        <w:rPr>
          <w:rStyle w:val="ae"/>
        </w:rPr>
        <w:t>Относительная ошибка (ОО).</w:t>
      </w:r>
      <w:r w:rsidRPr="00D24860">
        <w:t xml:space="preserve"> Во всех предыдущих мерах использовались действительные значения ошибок. Представляется естественным выразить индексы качества подгонки в терминах </w:t>
      </w:r>
      <w:r w:rsidRPr="00D24860">
        <w:rPr>
          <w:i/>
          <w:iCs/>
        </w:rPr>
        <w:t>относительных</w:t>
      </w:r>
      <w:r w:rsidRPr="00D24860">
        <w:t xml:space="preserve"> ошибок. Например, при прогнозе месячных продаж, которые могут сильно флуктуировать (например, по сезонам) из месяца в месяц, вы можете быть вполне удовлетворены прогнозом, если он имеет точность 10%. Иными словами, при прогнозировании абсолютная ошибка может быть не так интересна как относительная. Чтобы учесть относительную ошибку, было предложено несколько различных индексов.  В первом  из них относительная ошибка вычисляется как: </w:t>
      </w:r>
    </w:p>
    <w:p w:rsidR="000367CD" w:rsidRPr="00D24860" w:rsidRDefault="000367CD" w:rsidP="009633C0">
      <w:pPr>
        <w:pStyle w:val="ad"/>
        <w:spacing w:before="0" w:beforeAutospacing="0" w:after="0" w:afterAutospacing="0"/>
        <w:ind w:right="-68" w:firstLine="567"/>
        <w:jc w:val="both"/>
      </w:pPr>
    </w:p>
    <w:p w:rsidR="000367CD" w:rsidRPr="00D24860" w:rsidRDefault="000367CD" w:rsidP="009633C0">
      <w:pPr>
        <w:pStyle w:val="ad"/>
        <w:spacing w:before="0" w:beforeAutospacing="0" w:after="0" w:afterAutospacing="0"/>
        <w:ind w:right="-68" w:firstLine="567"/>
        <w:jc w:val="right"/>
      </w:pPr>
      <w:r w:rsidRPr="00D24860">
        <w:rPr>
          <w:i/>
        </w:rPr>
        <w:t>ОО</w:t>
      </w:r>
      <w:r w:rsidRPr="00D24860">
        <w:rPr>
          <w:i/>
          <w:vertAlign w:val="subscript"/>
        </w:rPr>
        <w:t>t</w:t>
      </w:r>
      <w:r w:rsidRPr="00D24860">
        <w:rPr>
          <w:i/>
        </w:rPr>
        <w:t xml:space="preserve"> = 100*(х</w:t>
      </w:r>
      <w:r w:rsidRPr="00D24860">
        <w:rPr>
          <w:i/>
          <w:vertAlign w:val="subscript"/>
        </w:rPr>
        <w:t>t</w:t>
      </w:r>
      <w:r w:rsidRPr="00D24860">
        <w:rPr>
          <w:i/>
        </w:rPr>
        <w:t xml:space="preserve"> - F</w:t>
      </w:r>
      <w:r w:rsidRPr="00D24860">
        <w:rPr>
          <w:i/>
          <w:vertAlign w:val="subscript"/>
        </w:rPr>
        <w:t>t</w:t>
      </w:r>
      <w:r w:rsidRPr="00D24860">
        <w:rPr>
          <w:i/>
        </w:rPr>
        <w:t xml:space="preserve"> )/</w:t>
      </w:r>
      <w:r w:rsidRPr="00D24860">
        <w:rPr>
          <w:i/>
          <w:lang w:val="en-US"/>
        </w:rPr>
        <w:t>x</w:t>
      </w:r>
      <w:r w:rsidRPr="00D24860">
        <w:rPr>
          <w:i/>
          <w:vertAlign w:val="subscript"/>
        </w:rPr>
        <w:t xml:space="preserve">t                                                            </w:t>
      </w:r>
      <w:r w:rsidRPr="00D24860">
        <w:t>(3-14)</w:t>
      </w:r>
    </w:p>
    <w:p w:rsidR="000367CD" w:rsidRPr="00D24860" w:rsidRDefault="000367CD" w:rsidP="009633C0">
      <w:pPr>
        <w:pStyle w:val="ad"/>
        <w:spacing w:before="0" w:beforeAutospacing="0" w:after="0" w:afterAutospacing="0"/>
        <w:ind w:right="-68" w:firstLine="567"/>
      </w:pPr>
    </w:p>
    <w:p w:rsidR="000367CD" w:rsidRPr="00D24860" w:rsidRDefault="000367CD" w:rsidP="009633C0">
      <w:pPr>
        <w:pStyle w:val="ad"/>
        <w:spacing w:before="0" w:beforeAutospacing="0" w:after="0" w:afterAutospacing="0"/>
        <w:ind w:right="-68"/>
        <w:jc w:val="both"/>
      </w:pPr>
      <w:r w:rsidRPr="00D24860">
        <w:t xml:space="preserve">где </w:t>
      </w:r>
      <w:r w:rsidRPr="00D24860">
        <w:rPr>
          <w:i/>
          <w:iCs/>
          <w:color w:val="0000FF"/>
        </w:rPr>
        <w:t>х</w:t>
      </w:r>
      <w:r w:rsidRPr="00D24860">
        <w:rPr>
          <w:i/>
          <w:iCs/>
          <w:color w:val="0000FF"/>
          <w:vertAlign w:val="subscript"/>
        </w:rPr>
        <w:t>t</w:t>
      </w:r>
      <w:r w:rsidRPr="00D24860">
        <w:t xml:space="preserve"> – наблюдаемое значение в момент времени </w:t>
      </w:r>
      <w:r w:rsidRPr="00D24860">
        <w:rPr>
          <w:i/>
          <w:iCs/>
          <w:color w:val="0000FF"/>
        </w:rPr>
        <w:t>t</w:t>
      </w:r>
      <w:r w:rsidRPr="00D24860">
        <w:t xml:space="preserve">, и </w:t>
      </w:r>
      <w:r w:rsidRPr="00D24860">
        <w:rPr>
          <w:i/>
          <w:iCs/>
          <w:color w:val="0000FF"/>
        </w:rPr>
        <w:t>F</w:t>
      </w:r>
      <w:r w:rsidRPr="00D24860">
        <w:rPr>
          <w:i/>
          <w:iCs/>
          <w:color w:val="0000FF"/>
          <w:vertAlign w:val="subscript"/>
        </w:rPr>
        <w:t>t</w:t>
      </w:r>
      <w:r w:rsidRPr="00D24860">
        <w:t xml:space="preserve"> – прогноз (сглаженное значение).</w:t>
      </w:r>
    </w:p>
    <w:p w:rsidR="000367CD" w:rsidRPr="00D24860" w:rsidRDefault="000367CD" w:rsidP="009633C0">
      <w:pPr>
        <w:pStyle w:val="ad"/>
        <w:spacing w:before="0" w:beforeAutospacing="0" w:after="0" w:afterAutospacing="0"/>
        <w:ind w:right="-68" w:firstLine="567"/>
        <w:jc w:val="both"/>
      </w:pPr>
      <w:r w:rsidRPr="00D24860">
        <w:rPr>
          <w:rStyle w:val="ae"/>
        </w:rPr>
        <w:t>Средняя относительная ошибка (СОО).</w:t>
      </w:r>
      <w:r w:rsidRPr="00D24860">
        <w:t xml:space="preserve"> Это значение вычисляется как среднее относительных ошибок.</w:t>
      </w:r>
    </w:p>
    <w:p w:rsidR="000367CD" w:rsidRPr="00D24860" w:rsidRDefault="000367CD" w:rsidP="009633C0">
      <w:pPr>
        <w:pStyle w:val="ad"/>
        <w:spacing w:before="0" w:beforeAutospacing="0" w:after="0" w:afterAutospacing="0"/>
        <w:ind w:right="-68" w:firstLine="567"/>
        <w:jc w:val="both"/>
      </w:pPr>
      <w:r w:rsidRPr="00D24860">
        <w:rPr>
          <w:rStyle w:val="ae"/>
        </w:rPr>
        <w:t xml:space="preserve">Средняя абсолютная относительная ошибка (САОО). </w:t>
      </w:r>
      <w:r w:rsidRPr="00D24860">
        <w:t xml:space="preserve">Как и в случае с обычной средней ошибкой отрицательные и положительные относительные ошибки будут подавлять друг друга. Поэтому для оценки качества подгонки в целом (для всего ряда) лучше использовать среднюю </w:t>
      </w:r>
      <w:r w:rsidRPr="00D24860">
        <w:rPr>
          <w:i/>
          <w:iCs/>
        </w:rPr>
        <w:t xml:space="preserve">абсолютную </w:t>
      </w:r>
      <w:r w:rsidRPr="00D24860">
        <w:t xml:space="preserve">относительную ошибку. Часто эта мера более выразительная, чем среднеквадратическая ошибка. Например, знание того, что точность прогноза ±5%, полезно само по себе, в то время как значение 30.8 для средней квадратической ошибки не может быть так просто проинтерпретировано. </w:t>
      </w:r>
    </w:p>
    <w:p w:rsidR="005118FE" w:rsidRPr="00D24860" w:rsidRDefault="005118FE" w:rsidP="00965E0E">
      <w:pPr>
        <w:pStyle w:val="ad"/>
        <w:spacing w:before="0" w:beforeAutospacing="0" w:after="0" w:afterAutospacing="0"/>
        <w:ind w:left="567" w:right="-68"/>
        <w:jc w:val="both"/>
        <w:rPr>
          <w:b/>
        </w:rPr>
      </w:pPr>
    </w:p>
    <w:p w:rsidR="000367CD" w:rsidRPr="00D24860" w:rsidRDefault="000367CD" w:rsidP="00AE43A5">
      <w:pPr>
        <w:pStyle w:val="ad"/>
        <w:spacing w:before="0" w:beforeAutospacing="0" w:after="0" w:afterAutospacing="0"/>
        <w:ind w:left="567" w:right="-68"/>
        <w:jc w:val="both"/>
        <w:rPr>
          <w:b/>
          <w:bCs/>
        </w:rPr>
      </w:pPr>
      <w:r w:rsidRPr="00D24860">
        <w:rPr>
          <w:b/>
        </w:rPr>
        <w:t>Лекция 11.</w:t>
      </w:r>
      <w:r w:rsidRPr="00D24860">
        <w:t xml:space="preserve"> </w:t>
      </w:r>
      <w:r w:rsidRPr="00D24860">
        <w:rPr>
          <w:b/>
          <w:bCs/>
        </w:rPr>
        <w:t xml:space="preserve"> Идентификация модели ряда </w:t>
      </w:r>
    </w:p>
    <w:p w:rsidR="000367CD" w:rsidRPr="00D24860" w:rsidRDefault="000367CD" w:rsidP="009633C0">
      <w:pPr>
        <w:pStyle w:val="ad"/>
        <w:spacing w:before="0" w:beforeAutospacing="0" w:after="0" w:afterAutospacing="0"/>
        <w:ind w:right="-68" w:firstLine="567"/>
        <w:jc w:val="both"/>
      </w:pPr>
      <w:r w:rsidRPr="00D24860">
        <w:t xml:space="preserve">Как отмечено ранее, для модели АРПСС необходимо, чтобы ряд был </w:t>
      </w:r>
      <w:hyperlink r:id="rId90" w:anchor="Stationary Series (in Time Series)" w:history="1">
        <w:r w:rsidRPr="00D24860">
          <w:rPr>
            <w:rStyle w:val="ac"/>
            <w:color w:val="auto"/>
          </w:rPr>
          <w:t>стационарным</w:t>
        </w:r>
      </w:hyperlink>
      <w:r w:rsidRPr="00D24860">
        <w:t>, это означает, что его среднее постоянно, а выборочные дисперсия и автокорреляция не меняются во времени. Поэтому необходимо брать разности ряда до тех пор, пока он не станет</w:t>
      </w:r>
      <w:r w:rsidRPr="00D24860">
        <w:rPr>
          <w:i/>
          <w:iCs/>
        </w:rPr>
        <w:t xml:space="preserve"> </w:t>
      </w:r>
      <w:hyperlink r:id="rId91" w:anchor="Stationary Series (in Time Series)" w:history="1">
        <w:r w:rsidRPr="00D24860">
          <w:rPr>
            <w:rStyle w:val="ac"/>
            <w:color w:val="auto"/>
          </w:rPr>
          <w:t>стационарным</w:t>
        </w:r>
      </w:hyperlink>
      <w:r w:rsidRPr="00D24860">
        <w:t xml:space="preserve"> (часто также применяют логарифмическое преобразование для стабилизации дисперсии). </w:t>
      </w:r>
    </w:p>
    <w:p w:rsidR="000367CD" w:rsidRPr="00D24860" w:rsidRDefault="000367CD" w:rsidP="009633C0">
      <w:pPr>
        <w:pStyle w:val="ad"/>
        <w:spacing w:before="0" w:beforeAutospacing="0" w:after="0" w:afterAutospacing="0"/>
        <w:ind w:right="-68" w:firstLine="567"/>
        <w:jc w:val="both"/>
      </w:pPr>
      <w:r w:rsidRPr="00D24860">
        <w:t xml:space="preserve">Число разностей, которые были взяты, чтобы достичь стационарности, определяются параметром </w:t>
      </w:r>
      <w:r w:rsidRPr="00D24860">
        <w:rPr>
          <w:i/>
          <w:iCs/>
        </w:rPr>
        <w:t>d</w:t>
      </w:r>
      <w:r w:rsidRPr="00D24860">
        <w:t>. Для того чтобы определить необходимый порядок разности, нужно исследовать график ряда и автокоррелограмму. Сильные изменения уровня значений наблюдаемых данных (сильные скачки вверх или вниз) обычно требуют взятия несезонной разности первого порядка (лаг=</w:t>
      </w:r>
      <w:r w:rsidRPr="00D24860">
        <w:rPr>
          <w:i/>
          <w:iCs/>
        </w:rPr>
        <w:t>1</w:t>
      </w:r>
      <w:r w:rsidRPr="00D24860">
        <w:t xml:space="preserve">). Сильные изменения наклона требуют взятия разности второго порядка. Сезонная составляющая требует взятия соответствующей сезонной разности (см. ниже). </w:t>
      </w:r>
    </w:p>
    <w:p w:rsidR="000367CD" w:rsidRPr="00D24860" w:rsidRDefault="000367CD" w:rsidP="009633C0">
      <w:pPr>
        <w:pStyle w:val="ad"/>
        <w:spacing w:before="0" w:beforeAutospacing="0" w:after="0" w:afterAutospacing="0"/>
        <w:ind w:right="-68" w:firstLine="567"/>
        <w:jc w:val="both"/>
      </w:pPr>
      <w:r w:rsidRPr="00D24860">
        <w:t xml:space="preserve">Если имеется медленное убывание выборочных коэффициентов автокорреляции в зависимости от лага, обычно берут разность первого порядка. Однако следует помнить, что для некоторых временных рядов нужно брать разности небольшого порядка или вовсе не брать их. Заметим, что </w:t>
      </w:r>
      <w:r w:rsidRPr="00D24860">
        <w:rPr>
          <w:rStyle w:val="aff3"/>
        </w:rPr>
        <w:t>чрезмерное количество взятых разностей</w:t>
      </w:r>
      <w:r w:rsidRPr="00D24860">
        <w:t xml:space="preserve"> приводит к менее стабильным оценкам коэффициентов.</w:t>
      </w:r>
    </w:p>
    <w:p w:rsidR="000367CD" w:rsidRPr="00D24860" w:rsidRDefault="000367CD" w:rsidP="009633C0">
      <w:pPr>
        <w:pStyle w:val="ad"/>
        <w:spacing w:before="0" w:beforeAutospacing="0" w:after="0" w:afterAutospacing="0"/>
        <w:ind w:right="-68" w:firstLine="567"/>
        <w:jc w:val="both"/>
      </w:pPr>
      <w:r w:rsidRPr="00D24860">
        <w:t xml:space="preserve">На этом этапе (который обычно называют </w:t>
      </w:r>
      <w:r w:rsidRPr="00D24860">
        <w:rPr>
          <w:i/>
          <w:iCs/>
        </w:rPr>
        <w:t xml:space="preserve">идентификацией </w:t>
      </w:r>
      <w:r w:rsidRPr="00D24860">
        <w:t>порядка модели) также следует решить, сколько параметров авторегрессии (</w:t>
      </w:r>
      <w:r w:rsidRPr="00D24860">
        <w:rPr>
          <w:i/>
          <w:iCs/>
        </w:rPr>
        <w:t>p</w:t>
      </w:r>
      <w:r w:rsidRPr="00D24860">
        <w:t>) и скользящего среднего (</w:t>
      </w:r>
      <w:r w:rsidRPr="00D24860">
        <w:rPr>
          <w:i/>
          <w:iCs/>
        </w:rPr>
        <w:t>q</w:t>
      </w:r>
      <w:r w:rsidRPr="00D24860">
        <w:t xml:space="preserve">) должно присутствовать в эффективной и </w:t>
      </w:r>
      <w:r w:rsidRPr="00D24860">
        <w:rPr>
          <w:i/>
          <w:iCs/>
        </w:rPr>
        <w:t xml:space="preserve">экономной </w:t>
      </w:r>
      <w:r w:rsidRPr="00D24860">
        <w:t xml:space="preserve">модели процесса. </w:t>
      </w:r>
      <w:r w:rsidRPr="00D24860">
        <w:rPr>
          <w:i/>
          <w:iCs/>
        </w:rPr>
        <w:t xml:space="preserve">Экономность </w:t>
      </w:r>
      <w:r w:rsidRPr="00D24860">
        <w:t xml:space="preserve">модели означает, что в ней имеется наименьшее число параметров и наибольшее число степеней свободы среди всех моделей, которые подгоняются к данным. На практике очень редко бывает, что число параметров </w:t>
      </w:r>
      <w:r w:rsidRPr="00D24860">
        <w:rPr>
          <w:i/>
          <w:iCs/>
        </w:rPr>
        <w:t>p</w:t>
      </w:r>
      <w:r w:rsidRPr="00D24860">
        <w:t xml:space="preserve"> или </w:t>
      </w:r>
      <w:r w:rsidRPr="00D24860">
        <w:rPr>
          <w:i/>
          <w:iCs/>
        </w:rPr>
        <w:t>q</w:t>
      </w:r>
      <w:r w:rsidRPr="00D24860">
        <w:t xml:space="preserve"> больше 2. </w:t>
      </w:r>
    </w:p>
    <w:p w:rsidR="000367CD" w:rsidRPr="00D24860" w:rsidRDefault="000367CD" w:rsidP="009633C0">
      <w:pPr>
        <w:pStyle w:val="ad"/>
        <w:spacing w:before="0" w:beforeAutospacing="0" w:after="0" w:afterAutospacing="0"/>
        <w:ind w:right="-68" w:firstLine="567"/>
        <w:jc w:val="both"/>
      </w:pPr>
      <w:r w:rsidRPr="00D24860">
        <w:rPr>
          <w:b/>
          <w:bCs/>
        </w:rPr>
        <w:t>Оценивание и прогноз.</w:t>
      </w:r>
      <w:r w:rsidRPr="00D24860">
        <w:t xml:space="preserve"> Следующий, после идентификации, шаг состоит в оценивании параметров модели, для чего используются процедуры минимизации функции потерь (более подробная информация о процедурах минимизации представлена далее в разделе </w:t>
      </w:r>
      <w:hyperlink r:id="rId92" w:history="1">
        <w:r w:rsidRPr="00D24860">
          <w:rPr>
            <w:rStyle w:val="ac"/>
            <w:i/>
            <w:iCs/>
            <w:color w:val="auto"/>
          </w:rPr>
          <w:t>Нелинейное оценивание</w:t>
        </w:r>
      </w:hyperlink>
      <w:r w:rsidRPr="00D24860">
        <w:t xml:space="preserve">). Полученные оценки параметров используются на последнем этапе прогнозирования для того, чтобы вычислить новые значения ряда и построить доверительный интервал для прогноза. </w:t>
      </w:r>
    </w:p>
    <w:p w:rsidR="000367CD" w:rsidRPr="00D24860" w:rsidRDefault="000367CD" w:rsidP="009633C0">
      <w:pPr>
        <w:pStyle w:val="ad"/>
        <w:spacing w:before="0" w:beforeAutospacing="0" w:after="0" w:afterAutospacing="0"/>
        <w:ind w:right="-68" w:firstLine="567"/>
        <w:jc w:val="both"/>
      </w:pPr>
      <w:r w:rsidRPr="00D24860">
        <w:t>Процесс оценивания проводится по преобразованным данным (подвергнутым применению разностного оператора). До построения прогноза нужно выполнить обратную операцию (</w:t>
      </w:r>
      <w:r w:rsidRPr="00D24860">
        <w:rPr>
          <w:i/>
          <w:iCs/>
        </w:rPr>
        <w:t xml:space="preserve">интегрирование </w:t>
      </w:r>
      <w:r w:rsidRPr="00D24860">
        <w:t xml:space="preserve">данные). Прогнозируемые данные будут сравниваться с соответствующими исходными данными. (На интегрирование данных указывает буква </w:t>
      </w:r>
      <w:r w:rsidRPr="00D24860">
        <w:rPr>
          <w:i/>
          <w:iCs/>
        </w:rPr>
        <w:t>П</w:t>
      </w:r>
      <w:r w:rsidRPr="00D24860">
        <w:t xml:space="preserve"> в общем названии модели АРПСС – Авторегрессионное Проинтегрированное Скользящее Среднее). </w:t>
      </w:r>
    </w:p>
    <w:p w:rsidR="000367CD" w:rsidRPr="00D24860" w:rsidRDefault="000367CD" w:rsidP="009633C0">
      <w:pPr>
        <w:pStyle w:val="ad"/>
        <w:spacing w:before="0" w:beforeAutospacing="0" w:after="0" w:afterAutospacing="0"/>
        <w:ind w:right="-68" w:firstLine="567"/>
        <w:jc w:val="both"/>
      </w:pPr>
      <w:r w:rsidRPr="00D24860">
        <w:rPr>
          <w:b/>
          <w:bCs/>
        </w:rPr>
        <w:t>Константа в моделях АРПСС. М</w:t>
      </w:r>
      <w:r w:rsidRPr="00D24860">
        <w:t xml:space="preserve">одели АРПСС могут содержать дополнительную константу, интерпретация которой зависит от подгоняемой модели. Так, если в модели нет параметров авторегрессии, то константа </w:t>
      </w:r>
      <w:r w:rsidR="00E07596">
        <w:rPr>
          <w:noProof/>
        </w:rPr>
        <w:drawing>
          <wp:inline distT="0" distB="0" distL="0" distR="0">
            <wp:extent cx="133350" cy="171450"/>
            <wp:effectExtent l="19050" t="0" r="0" b="0"/>
            <wp:docPr id="88" name="Рисунок 320" descr="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0" descr="mu"/>
                    <pic:cNvPicPr>
                      <a:picLocks noChangeAspect="1" noChangeArrowheads="1"/>
                    </pic:cNvPicPr>
                  </pic:nvPicPr>
                  <pic:blipFill>
                    <a:blip r:embed="rId93"/>
                    <a:srcRect/>
                    <a:stretch>
                      <a:fillRect/>
                    </a:stretch>
                  </pic:blipFill>
                  <pic:spPr bwMode="auto">
                    <a:xfrm>
                      <a:off x="0" y="0"/>
                      <a:ext cx="133350" cy="171450"/>
                    </a:xfrm>
                    <a:prstGeom prst="rect">
                      <a:avLst/>
                    </a:prstGeom>
                    <a:noFill/>
                    <a:ln w="9525">
                      <a:noFill/>
                      <a:miter lim="800000"/>
                      <a:headEnd/>
                      <a:tailEnd/>
                    </a:ln>
                  </pic:spPr>
                </pic:pic>
              </a:graphicData>
            </a:graphic>
          </wp:inline>
        </w:drawing>
      </w:r>
      <w:r w:rsidRPr="00D24860">
        <w:t xml:space="preserve"> - есть среднее значение ряда. Если параметры авторегрессии имеются, то константа представляет собой свободный член. Если бралась разность ряда, то константа представляет собой среднее или свободный член преобразованного ряда. Например, если бралась первая разность (разность первого порядка), а параметров авторегрессии в модели нет, то константа представляет собой среднее значение преобразованного ряда и, следовательно, </w:t>
      </w:r>
      <w:r w:rsidRPr="00D24860">
        <w:rPr>
          <w:i/>
          <w:iCs/>
        </w:rPr>
        <w:t xml:space="preserve">коэффициент наклона линейного тренда </w:t>
      </w:r>
      <w:r w:rsidRPr="00D24860">
        <w:t xml:space="preserve">исходного ряда. </w:t>
      </w:r>
    </w:p>
    <w:p w:rsidR="000367CD" w:rsidRPr="00D24860" w:rsidRDefault="000367CD" w:rsidP="009633C0">
      <w:pPr>
        <w:pStyle w:val="ad"/>
        <w:spacing w:before="0" w:beforeAutospacing="0" w:after="0" w:afterAutospacing="0"/>
        <w:ind w:right="-68" w:firstLine="567"/>
        <w:jc w:val="both"/>
      </w:pPr>
      <w:bookmarkStart w:id="58" w:name="identification"/>
      <w:bookmarkEnd w:id="58"/>
      <w:r w:rsidRPr="00D24860">
        <w:rPr>
          <w:b/>
          <w:bCs/>
        </w:rPr>
        <w:t xml:space="preserve">Число оцениваемых параметров. </w:t>
      </w:r>
      <w:r w:rsidRPr="00D24860">
        <w:rPr>
          <w:bCs/>
        </w:rPr>
        <w:t>Д</w:t>
      </w:r>
      <w:r w:rsidRPr="00D24860">
        <w:t xml:space="preserve">о начала оценивания необходимо решить, какой тип модели будет подбираться к данным и какое количество параметров будет присутствовать в модели. Иными словами, следует идентифицировать модель АРПСС. Основными инструментами идентификации порядка модели являются графики автокорреляционной функции (АКФ) и частной автокорреляционной функции (ЧАКФ). Это решение не является простым и требуется основательно поэкспериментировать с альтернативными моделями. Тем не менее, большинство встречающихся на практике временных рядов можно с достаточной степенью точности аппроксимировать одной из 5 основных моделей, которые можно идентифицировать по виду АКФ и ЧАКФ. Ниже приводится список этих моделей. Отметим, что число параметров в каждом случае невелико (не более 2), поэтому нетрудно проверить альтернативные модели. </w:t>
      </w:r>
    </w:p>
    <w:p w:rsidR="000367CD" w:rsidRPr="00D24860" w:rsidRDefault="000367CD" w:rsidP="0062583F">
      <w:pPr>
        <w:numPr>
          <w:ilvl w:val="0"/>
          <w:numId w:val="21"/>
        </w:numPr>
        <w:tabs>
          <w:tab w:val="clear" w:pos="720"/>
          <w:tab w:val="num" w:pos="900"/>
        </w:tabs>
        <w:spacing w:after="0" w:line="240" w:lineRule="auto"/>
        <w:ind w:left="0" w:right="-68" w:firstLine="567"/>
        <w:jc w:val="both"/>
        <w:rPr>
          <w:rFonts w:ascii="Times New Roman" w:hAnsi="Times New Roman"/>
          <w:sz w:val="24"/>
          <w:szCs w:val="24"/>
        </w:rPr>
      </w:pPr>
      <w:r w:rsidRPr="00D24860">
        <w:rPr>
          <w:rFonts w:ascii="Times New Roman" w:hAnsi="Times New Roman"/>
          <w:i/>
          <w:iCs/>
          <w:sz w:val="24"/>
          <w:szCs w:val="24"/>
        </w:rPr>
        <w:t>Один параметр (p)</w:t>
      </w:r>
      <w:r w:rsidRPr="00D24860">
        <w:rPr>
          <w:rFonts w:ascii="Times New Roman" w:hAnsi="Times New Roman"/>
          <w:sz w:val="24"/>
          <w:szCs w:val="24"/>
        </w:rPr>
        <w:t>:</w:t>
      </w:r>
      <w:r w:rsidRPr="00D24860">
        <w:rPr>
          <w:rFonts w:ascii="Times New Roman" w:hAnsi="Times New Roman"/>
          <w:i/>
          <w:iCs/>
          <w:sz w:val="24"/>
          <w:szCs w:val="24"/>
        </w:rPr>
        <w:t xml:space="preserve"> </w:t>
      </w:r>
      <w:r w:rsidRPr="00D24860">
        <w:rPr>
          <w:rFonts w:ascii="Times New Roman" w:hAnsi="Times New Roman"/>
          <w:sz w:val="24"/>
          <w:szCs w:val="24"/>
        </w:rPr>
        <w:t xml:space="preserve">АКФ – экспоненциально убывает; ЧАКФ – имеет резко выделяющееся значение для лага </w:t>
      </w:r>
      <w:r w:rsidRPr="00D24860">
        <w:rPr>
          <w:rFonts w:ascii="Times New Roman" w:hAnsi="Times New Roman"/>
          <w:i/>
          <w:iCs/>
          <w:sz w:val="24"/>
          <w:szCs w:val="24"/>
        </w:rPr>
        <w:t>1</w:t>
      </w:r>
      <w:r w:rsidRPr="00D24860">
        <w:rPr>
          <w:rFonts w:ascii="Times New Roman" w:hAnsi="Times New Roman"/>
          <w:sz w:val="24"/>
          <w:szCs w:val="24"/>
        </w:rPr>
        <w:t xml:space="preserve">, нет корреляций на других лагах. </w:t>
      </w:r>
    </w:p>
    <w:p w:rsidR="000367CD" w:rsidRPr="00D24860" w:rsidRDefault="000367CD" w:rsidP="0062583F">
      <w:pPr>
        <w:numPr>
          <w:ilvl w:val="0"/>
          <w:numId w:val="21"/>
        </w:numPr>
        <w:tabs>
          <w:tab w:val="clear" w:pos="720"/>
          <w:tab w:val="num" w:pos="900"/>
        </w:tabs>
        <w:spacing w:after="0" w:line="240" w:lineRule="auto"/>
        <w:ind w:left="0" w:right="-68" w:firstLine="567"/>
        <w:jc w:val="both"/>
        <w:rPr>
          <w:rFonts w:ascii="Times New Roman" w:hAnsi="Times New Roman"/>
          <w:sz w:val="24"/>
          <w:szCs w:val="24"/>
        </w:rPr>
      </w:pPr>
      <w:r w:rsidRPr="00D24860">
        <w:rPr>
          <w:rFonts w:ascii="Times New Roman" w:hAnsi="Times New Roman"/>
          <w:i/>
          <w:iCs/>
          <w:sz w:val="24"/>
          <w:szCs w:val="24"/>
        </w:rPr>
        <w:t>Два параметра авторегрессии (p)</w:t>
      </w:r>
      <w:r w:rsidRPr="00D24860">
        <w:rPr>
          <w:rFonts w:ascii="Times New Roman" w:hAnsi="Times New Roman"/>
          <w:sz w:val="24"/>
          <w:szCs w:val="24"/>
        </w:rPr>
        <w:t xml:space="preserve">: АКФ имеет форму синусоиды или экспоненциально убывает; ЧАКФ имеет резко выделяющиеся значения на лагах </w:t>
      </w:r>
      <w:r w:rsidRPr="00D24860">
        <w:rPr>
          <w:rFonts w:ascii="Times New Roman" w:hAnsi="Times New Roman"/>
          <w:i/>
          <w:iCs/>
          <w:sz w:val="24"/>
          <w:szCs w:val="24"/>
        </w:rPr>
        <w:t>1</w:t>
      </w:r>
      <w:r w:rsidRPr="00D24860">
        <w:rPr>
          <w:rFonts w:ascii="Times New Roman" w:hAnsi="Times New Roman"/>
          <w:sz w:val="24"/>
          <w:szCs w:val="24"/>
        </w:rPr>
        <w:t xml:space="preserve">, </w:t>
      </w:r>
      <w:r w:rsidRPr="00D24860">
        <w:rPr>
          <w:rFonts w:ascii="Times New Roman" w:hAnsi="Times New Roman"/>
          <w:i/>
          <w:iCs/>
          <w:sz w:val="24"/>
          <w:szCs w:val="24"/>
        </w:rPr>
        <w:t>2</w:t>
      </w:r>
      <w:r w:rsidRPr="00D24860">
        <w:rPr>
          <w:rFonts w:ascii="Times New Roman" w:hAnsi="Times New Roman"/>
          <w:sz w:val="24"/>
          <w:szCs w:val="24"/>
        </w:rPr>
        <w:t xml:space="preserve">, нет корреляций на других лагах. </w:t>
      </w:r>
    </w:p>
    <w:p w:rsidR="000367CD" w:rsidRPr="00D24860" w:rsidRDefault="000367CD" w:rsidP="0062583F">
      <w:pPr>
        <w:numPr>
          <w:ilvl w:val="0"/>
          <w:numId w:val="21"/>
        </w:numPr>
        <w:tabs>
          <w:tab w:val="clear" w:pos="720"/>
          <w:tab w:val="num" w:pos="900"/>
        </w:tabs>
        <w:spacing w:after="0" w:line="240" w:lineRule="auto"/>
        <w:ind w:left="0" w:right="-68" w:firstLine="567"/>
        <w:jc w:val="both"/>
        <w:rPr>
          <w:rFonts w:ascii="Times New Roman" w:hAnsi="Times New Roman"/>
          <w:sz w:val="24"/>
          <w:szCs w:val="24"/>
        </w:rPr>
      </w:pPr>
      <w:r w:rsidRPr="00D24860">
        <w:rPr>
          <w:rFonts w:ascii="Times New Roman" w:hAnsi="Times New Roman"/>
          <w:i/>
          <w:iCs/>
          <w:sz w:val="24"/>
          <w:szCs w:val="24"/>
        </w:rPr>
        <w:t>Один параметр скользящего среднего (q)</w:t>
      </w:r>
      <w:r w:rsidRPr="00D24860">
        <w:rPr>
          <w:rFonts w:ascii="Times New Roman" w:hAnsi="Times New Roman"/>
          <w:sz w:val="24"/>
          <w:szCs w:val="24"/>
        </w:rPr>
        <w:t xml:space="preserve">: АКФ имеет резко выделяющееся значение на лаге </w:t>
      </w:r>
      <w:r w:rsidRPr="00D24860">
        <w:rPr>
          <w:rFonts w:ascii="Times New Roman" w:hAnsi="Times New Roman"/>
          <w:i/>
          <w:iCs/>
          <w:sz w:val="24"/>
          <w:szCs w:val="24"/>
        </w:rPr>
        <w:t>1</w:t>
      </w:r>
      <w:r w:rsidRPr="00D24860">
        <w:rPr>
          <w:rFonts w:ascii="Times New Roman" w:hAnsi="Times New Roman"/>
          <w:sz w:val="24"/>
          <w:szCs w:val="24"/>
        </w:rPr>
        <w:t xml:space="preserve">, нет корреляций на других лагах. ЧАКФ экспоненциально убывает. </w:t>
      </w:r>
    </w:p>
    <w:p w:rsidR="000367CD" w:rsidRPr="00D24860" w:rsidRDefault="000367CD" w:rsidP="0062583F">
      <w:pPr>
        <w:numPr>
          <w:ilvl w:val="0"/>
          <w:numId w:val="21"/>
        </w:numPr>
        <w:tabs>
          <w:tab w:val="clear" w:pos="720"/>
          <w:tab w:val="num" w:pos="900"/>
        </w:tabs>
        <w:spacing w:after="0" w:line="240" w:lineRule="auto"/>
        <w:ind w:left="0" w:right="-68" w:firstLine="567"/>
        <w:jc w:val="both"/>
        <w:rPr>
          <w:rFonts w:ascii="Times New Roman" w:hAnsi="Times New Roman"/>
          <w:sz w:val="24"/>
          <w:szCs w:val="24"/>
        </w:rPr>
      </w:pPr>
      <w:r w:rsidRPr="00D24860">
        <w:rPr>
          <w:rFonts w:ascii="Times New Roman" w:hAnsi="Times New Roman"/>
          <w:i/>
          <w:iCs/>
          <w:sz w:val="24"/>
          <w:szCs w:val="24"/>
        </w:rPr>
        <w:t>Два параметра скользящего среднего (q)</w:t>
      </w:r>
      <w:r w:rsidRPr="00D24860">
        <w:rPr>
          <w:rFonts w:ascii="Times New Roman" w:hAnsi="Times New Roman"/>
          <w:sz w:val="24"/>
          <w:szCs w:val="24"/>
        </w:rPr>
        <w:t xml:space="preserve">: АКФ имеет резко выделяющиеся значения на лагах </w:t>
      </w:r>
      <w:r w:rsidRPr="00D24860">
        <w:rPr>
          <w:rFonts w:ascii="Times New Roman" w:hAnsi="Times New Roman"/>
          <w:i/>
          <w:iCs/>
          <w:sz w:val="24"/>
          <w:szCs w:val="24"/>
        </w:rPr>
        <w:t>1</w:t>
      </w:r>
      <w:r w:rsidRPr="00D24860">
        <w:rPr>
          <w:rFonts w:ascii="Times New Roman" w:hAnsi="Times New Roman"/>
          <w:sz w:val="24"/>
          <w:szCs w:val="24"/>
        </w:rPr>
        <w:t xml:space="preserve">, </w:t>
      </w:r>
      <w:r w:rsidRPr="00D24860">
        <w:rPr>
          <w:rFonts w:ascii="Times New Roman" w:hAnsi="Times New Roman"/>
          <w:i/>
          <w:iCs/>
          <w:sz w:val="24"/>
          <w:szCs w:val="24"/>
        </w:rPr>
        <w:t>2</w:t>
      </w:r>
      <w:r w:rsidRPr="00D24860">
        <w:rPr>
          <w:rFonts w:ascii="Times New Roman" w:hAnsi="Times New Roman"/>
          <w:sz w:val="24"/>
          <w:szCs w:val="24"/>
        </w:rPr>
        <w:t xml:space="preserve">, нет корреляций на других лагах. ЧАКФ имеет форму синусоиды или экспоненциально убывает. </w:t>
      </w:r>
    </w:p>
    <w:p w:rsidR="000367CD" w:rsidRPr="00D24860" w:rsidRDefault="000367CD" w:rsidP="0062583F">
      <w:pPr>
        <w:numPr>
          <w:ilvl w:val="0"/>
          <w:numId w:val="21"/>
        </w:numPr>
        <w:tabs>
          <w:tab w:val="clear" w:pos="720"/>
          <w:tab w:val="num" w:pos="900"/>
        </w:tabs>
        <w:spacing w:after="0" w:line="240" w:lineRule="auto"/>
        <w:ind w:left="0" w:right="-68" w:firstLine="567"/>
        <w:jc w:val="both"/>
        <w:rPr>
          <w:rFonts w:ascii="Times New Roman" w:hAnsi="Times New Roman"/>
          <w:sz w:val="24"/>
          <w:szCs w:val="24"/>
        </w:rPr>
      </w:pPr>
      <w:r w:rsidRPr="00D24860">
        <w:rPr>
          <w:rFonts w:ascii="Times New Roman" w:hAnsi="Times New Roman"/>
          <w:i/>
          <w:iCs/>
          <w:sz w:val="24"/>
          <w:szCs w:val="24"/>
        </w:rPr>
        <w:t>Один параметр авторегрессии (p) и один параметр скользящего среднего (q)</w:t>
      </w:r>
      <w:r w:rsidRPr="00D24860">
        <w:rPr>
          <w:rFonts w:ascii="Times New Roman" w:hAnsi="Times New Roman"/>
          <w:sz w:val="24"/>
          <w:szCs w:val="24"/>
        </w:rPr>
        <w:t xml:space="preserve">: АКФ экспоненциально убывает с лага </w:t>
      </w:r>
      <w:r w:rsidRPr="00D24860">
        <w:rPr>
          <w:rFonts w:ascii="Times New Roman" w:hAnsi="Times New Roman"/>
          <w:i/>
          <w:iCs/>
          <w:sz w:val="24"/>
          <w:szCs w:val="24"/>
        </w:rPr>
        <w:t>1</w:t>
      </w:r>
      <w:r w:rsidRPr="00D24860">
        <w:rPr>
          <w:rFonts w:ascii="Times New Roman" w:hAnsi="Times New Roman"/>
          <w:sz w:val="24"/>
          <w:szCs w:val="24"/>
        </w:rPr>
        <w:t xml:space="preserve">; ЧАКФ – экспоненциально убывает с лага </w:t>
      </w:r>
      <w:r w:rsidRPr="00D24860">
        <w:rPr>
          <w:rFonts w:ascii="Times New Roman" w:hAnsi="Times New Roman"/>
          <w:i/>
          <w:iCs/>
          <w:sz w:val="24"/>
          <w:szCs w:val="24"/>
        </w:rPr>
        <w:t>1</w:t>
      </w:r>
      <w:r w:rsidRPr="00D24860">
        <w:rPr>
          <w:rFonts w:ascii="Times New Roman" w:hAnsi="Times New Roman"/>
          <w:sz w:val="24"/>
          <w:szCs w:val="24"/>
        </w:rPr>
        <w:t xml:space="preserve">. </w:t>
      </w:r>
    </w:p>
    <w:p w:rsidR="000367CD" w:rsidRPr="00D24860" w:rsidRDefault="000367CD" w:rsidP="009633C0">
      <w:pPr>
        <w:pStyle w:val="ad"/>
        <w:spacing w:before="0" w:beforeAutospacing="0" w:after="0" w:afterAutospacing="0"/>
        <w:ind w:right="-68" w:firstLine="567"/>
        <w:jc w:val="both"/>
      </w:pPr>
      <w:r w:rsidRPr="00D24860">
        <w:rPr>
          <w:b/>
          <w:bCs/>
        </w:rPr>
        <w:t xml:space="preserve">Сезонные модели. </w:t>
      </w:r>
      <w:r w:rsidRPr="00D24860">
        <w:t>Мультипликативная сезонная АРПСС представляет естественное развитие и обобщение обычной модели АРПСС на ряды, в которых имеется периодическая сезонная компонента. В дополнении к несезонным параметрам, в модель вводятся сезонные параметры для определенного лага (устанавливаемого на этапе идентификации порядка модели). Аналогично параметрам простой модели АРПСС, эти параметры называются: сезонная авторегрессия (</w:t>
      </w:r>
      <w:r w:rsidRPr="00D24860">
        <w:rPr>
          <w:i/>
          <w:iCs/>
        </w:rPr>
        <w:t>ps</w:t>
      </w:r>
      <w:r w:rsidRPr="00D24860">
        <w:t>), сезонная разность (</w:t>
      </w:r>
      <w:r w:rsidRPr="00D24860">
        <w:rPr>
          <w:i/>
          <w:iCs/>
        </w:rPr>
        <w:t>ds</w:t>
      </w:r>
      <w:r w:rsidRPr="00D24860">
        <w:t>) и сезонное скользящее среднее (</w:t>
      </w:r>
      <w:r w:rsidRPr="00D24860">
        <w:rPr>
          <w:i/>
          <w:iCs/>
        </w:rPr>
        <w:t>qs</w:t>
      </w:r>
      <w:r w:rsidRPr="00D24860">
        <w:t>). Таким образом, полная сезонная АРПСС может быть записана как АРПСС (</w:t>
      </w:r>
      <w:r w:rsidRPr="00D24860">
        <w:rPr>
          <w:i/>
          <w:iCs/>
        </w:rPr>
        <w:t>p</w:t>
      </w:r>
      <w:r w:rsidRPr="00D24860">
        <w:t>,</w:t>
      </w:r>
      <w:r w:rsidRPr="00D24860">
        <w:rPr>
          <w:i/>
          <w:iCs/>
        </w:rPr>
        <w:t>d</w:t>
      </w:r>
      <w:r w:rsidRPr="00D24860">
        <w:t>,</w:t>
      </w:r>
      <w:r w:rsidRPr="00D24860">
        <w:rPr>
          <w:i/>
          <w:iCs/>
        </w:rPr>
        <w:t>q</w:t>
      </w:r>
      <w:r w:rsidRPr="00D24860">
        <w:t>)(</w:t>
      </w:r>
      <w:r w:rsidRPr="00D24860">
        <w:rPr>
          <w:i/>
          <w:iCs/>
        </w:rPr>
        <w:t>ps</w:t>
      </w:r>
      <w:r w:rsidRPr="00D24860">
        <w:t>,</w:t>
      </w:r>
      <w:r w:rsidRPr="00D24860">
        <w:rPr>
          <w:i/>
          <w:iCs/>
        </w:rPr>
        <w:t>ds</w:t>
      </w:r>
      <w:r w:rsidRPr="00D24860">
        <w:t>,</w:t>
      </w:r>
      <w:r w:rsidRPr="00D24860">
        <w:rPr>
          <w:i/>
          <w:iCs/>
        </w:rPr>
        <w:t>qs</w:t>
      </w:r>
      <w:r w:rsidRPr="00D24860">
        <w:t xml:space="preserve">). Например, модель </w:t>
      </w:r>
      <w:r w:rsidRPr="00D24860">
        <w:rPr>
          <w:i/>
          <w:iCs/>
        </w:rPr>
        <w:t xml:space="preserve">(0,1,2)(0,1,1) </w:t>
      </w:r>
      <w:r w:rsidRPr="00D24860">
        <w:t xml:space="preserve">включает 0 регулярных параметров авторегрессии, 2 регулярных параметра скользящего среднего и 1 параметр сезонного скользящего среднего. Эти параметры вычисляются для рядов, получаемых после взятия одной разности с лагом </w:t>
      </w:r>
      <w:r w:rsidRPr="00D24860">
        <w:rPr>
          <w:i/>
          <w:iCs/>
        </w:rPr>
        <w:t xml:space="preserve">1 </w:t>
      </w:r>
      <w:r w:rsidRPr="00D24860">
        <w:t xml:space="preserve">и далее сезонной разности. Сезонный лаг, используемый для сезонных параметров, определяется на этапе идентификации порядка модели. </w:t>
      </w:r>
    </w:p>
    <w:p w:rsidR="000367CD" w:rsidRPr="00D24860" w:rsidRDefault="000367CD" w:rsidP="009633C0">
      <w:pPr>
        <w:pStyle w:val="ad"/>
        <w:spacing w:before="0" w:beforeAutospacing="0" w:after="0" w:afterAutospacing="0"/>
        <w:ind w:right="-68" w:firstLine="567"/>
        <w:jc w:val="both"/>
      </w:pPr>
      <w:r w:rsidRPr="00D24860">
        <w:t xml:space="preserve">Общие рекомендации относительно выбора обычных параметров (с помощью АКФ и ЧАКФ) полностью применимы к сезонным моделям. Основное отличие состоит в том, что в сезонных рядах АКФ и ЧАКФ имеют существенные значения на лагах, кратных сезонному лагу (в дополнении к характерному поведению этих функций, описывающих регулярную (несезонную) компоненту АРПСС). </w:t>
      </w:r>
    </w:p>
    <w:p w:rsidR="000367CD" w:rsidRPr="00D24860" w:rsidRDefault="000367CD" w:rsidP="009633C0">
      <w:pPr>
        <w:pStyle w:val="ad"/>
        <w:spacing w:before="0" w:beforeAutospacing="0" w:after="0" w:afterAutospacing="0"/>
        <w:ind w:right="-68" w:firstLine="567"/>
        <w:jc w:val="both"/>
      </w:pPr>
      <w:bookmarkStart w:id="59" w:name="parameter"/>
      <w:bookmarkEnd w:id="59"/>
      <w:r w:rsidRPr="00D24860">
        <w:rPr>
          <w:b/>
        </w:rPr>
        <w:t xml:space="preserve">Оценивание параметров. </w:t>
      </w:r>
      <w:r w:rsidRPr="00D24860">
        <w:t xml:space="preserve">Существуют различные методы оценивания параметров, которые дают очень похожие оценки. Однако,   конкретной модели одни оценки могут быть более эффективны, а другие менее эффективны. </w:t>
      </w:r>
    </w:p>
    <w:p w:rsidR="000367CD" w:rsidRPr="00D24860" w:rsidRDefault="000367CD" w:rsidP="009633C0">
      <w:pPr>
        <w:pStyle w:val="ad"/>
        <w:spacing w:before="0" w:beforeAutospacing="0" w:after="0" w:afterAutospacing="0"/>
        <w:ind w:right="-68" w:firstLine="567"/>
        <w:jc w:val="both"/>
      </w:pPr>
      <w:r w:rsidRPr="00D24860">
        <w:t xml:space="preserve">В общем случае, для оценивания порядка модели используется так называемый </w:t>
      </w:r>
      <w:r w:rsidRPr="00D24860">
        <w:rPr>
          <w:i/>
          <w:iCs/>
        </w:rPr>
        <w:t xml:space="preserve">квазиньютоновский </w:t>
      </w:r>
      <w:hyperlink r:id="rId94" w:anchor="Algorithm" w:history="1">
        <w:r w:rsidRPr="00D24860">
          <w:rPr>
            <w:rStyle w:val="ac"/>
            <w:color w:val="auto"/>
          </w:rPr>
          <w:t>алгоритм</w:t>
        </w:r>
      </w:hyperlink>
      <w:r w:rsidRPr="00D24860">
        <w:t xml:space="preserve"> максимизации правдоподобия (вероятности) наблюдения значений ряда по значениям параметров (см. </w:t>
      </w:r>
      <w:hyperlink r:id="rId95" w:history="1">
        <w:r w:rsidRPr="00D24860">
          <w:rPr>
            <w:rStyle w:val="ac"/>
            <w:i/>
            <w:iCs/>
            <w:color w:val="auto"/>
          </w:rPr>
          <w:t>Нелинейное оценивание</w:t>
        </w:r>
      </w:hyperlink>
      <w:r w:rsidRPr="00D24860">
        <w:t>). На практике это требует вычисления (условных) сумм квадратов (</w:t>
      </w:r>
      <w:r w:rsidRPr="00D24860">
        <w:rPr>
          <w:i/>
          <w:iCs/>
        </w:rPr>
        <w:t>SS</w:t>
      </w:r>
      <w:r w:rsidRPr="00D24860">
        <w:t xml:space="preserve">) остатков модели. Имеются различные способы вычисления </w:t>
      </w:r>
      <w:r w:rsidRPr="00D24860">
        <w:rPr>
          <w:i/>
          <w:iCs/>
        </w:rPr>
        <w:t>SS</w:t>
      </w:r>
      <w:r w:rsidRPr="00D24860">
        <w:t xml:space="preserve">: </w:t>
      </w:r>
    </w:p>
    <w:p w:rsidR="000367CD" w:rsidRPr="00D24860" w:rsidRDefault="000367CD" w:rsidP="0062583F">
      <w:pPr>
        <w:pStyle w:val="ad"/>
        <w:numPr>
          <w:ilvl w:val="0"/>
          <w:numId w:val="24"/>
        </w:numPr>
        <w:tabs>
          <w:tab w:val="clear" w:pos="3027"/>
          <w:tab w:val="left" w:pos="900"/>
        </w:tabs>
        <w:spacing w:before="0" w:beforeAutospacing="0" w:after="0" w:afterAutospacing="0"/>
        <w:ind w:left="0" w:right="-68" w:firstLine="567"/>
        <w:jc w:val="both"/>
      </w:pPr>
      <w:r w:rsidRPr="00D24860">
        <w:t xml:space="preserve">приближенный метод максимального правдоподобия; </w:t>
      </w:r>
    </w:p>
    <w:p w:rsidR="000367CD" w:rsidRPr="00D24860" w:rsidRDefault="000367CD" w:rsidP="0062583F">
      <w:pPr>
        <w:pStyle w:val="ad"/>
        <w:numPr>
          <w:ilvl w:val="0"/>
          <w:numId w:val="24"/>
        </w:numPr>
        <w:tabs>
          <w:tab w:val="clear" w:pos="3027"/>
          <w:tab w:val="left" w:pos="900"/>
        </w:tabs>
        <w:spacing w:before="0" w:beforeAutospacing="0" w:after="0" w:afterAutospacing="0"/>
        <w:ind w:left="0" w:right="-68" w:firstLine="567"/>
        <w:jc w:val="both"/>
      </w:pPr>
      <w:r w:rsidRPr="00D24860">
        <w:t>приближенный метод максимального правдоподобия с итерациями назад;</w:t>
      </w:r>
    </w:p>
    <w:p w:rsidR="000367CD" w:rsidRPr="00D24860" w:rsidRDefault="000367CD" w:rsidP="0062583F">
      <w:pPr>
        <w:pStyle w:val="ad"/>
        <w:numPr>
          <w:ilvl w:val="0"/>
          <w:numId w:val="24"/>
        </w:numPr>
        <w:tabs>
          <w:tab w:val="clear" w:pos="3027"/>
          <w:tab w:val="left" w:pos="900"/>
        </w:tabs>
        <w:spacing w:before="0" w:beforeAutospacing="0" w:after="0" w:afterAutospacing="0"/>
        <w:ind w:left="0" w:right="-68" w:firstLine="567"/>
        <w:jc w:val="both"/>
      </w:pPr>
      <w:r w:rsidRPr="00D24860">
        <w:t xml:space="preserve">точный метод максимального правдоподобия. </w:t>
      </w:r>
    </w:p>
    <w:p w:rsidR="000367CD" w:rsidRPr="00D24860" w:rsidRDefault="000367CD" w:rsidP="009633C0">
      <w:pPr>
        <w:pStyle w:val="ad"/>
        <w:spacing w:before="0" w:beforeAutospacing="0" w:after="0" w:afterAutospacing="0"/>
        <w:ind w:right="-68" w:firstLine="567"/>
        <w:jc w:val="both"/>
      </w:pPr>
      <w:r w:rsidRPr="00D24860">
        <w:t xml:space="preserve">Все методы дают похожие результаты и показывают примерно одинаковую эффективность на реальных данных. Однако метод </w:t>
      </w:r>
      <w:r w:rsidRPr="00D24860">
        <w:rPr>
          <w:i/>
          <w:iCs/>
        </w:rPr>
        <w:t>1</w:t>
      </w:r>
      <w:r w:rsidRPr="00D24860">
        <w:t xml:space="preserve"> – самый быстрый, и им можно пользоваться для исследования очень длинных рядов (например, содержащих более 30 000 наблюдений). Метод </w:t>
      </w:r>
      <w:r w:rsidRPr="00D24860">
        <w:rPr>
          <w:i/>
          <w:iCs/>
        </w:rPr>
        <w:t>3</w:t>
      </w:r>
      <w:r w:rsidRPr="00D24860">
        <w:t xml:space="preserve"> может оказаться неэффективным, если оцениваются параметры сезонной модели с большим сезонным лагом (например, 365 дней). Вместе с тем можно вначале приближенный метод максимального правдоподобия (для того, чтобы найти прикидочные оценки параметров), а затем точный метод. Обычно требуется только несколько итераций точного метода, чтобы получить окончательные оценки. </w:t>
      </w:r>
    </w:p>
    <w:p w:rsidR="000367CD" w:rsidRPr="00D24860" w:rsidRDefault="000367CD" w:rsidP="009633C0">
      <w:pPr>
        <w:pStyle w:val="ad"/>
        <w:spacing w:before="0" w:beforeAutospacing="0" w:after="0" w:afterAutospacing="0"/>
        <w:ind w:right="-68" w:firstLine="567"/>
        <w:jc w:val="both"/>
      </w:pPr>
      <w:r w:rsidRPr="00D24860">
        <w:rPr>
          <w:b/>
          <w:bCs/>
        </w:rPr>
        <w:t xml:space="preserve">Стандартные ошибки оценок. </w:t>
      </w:r>
      <w:r w:rsidRPr="00D24860">
        <w:t xml:space="preserve">Для всех оценок параметров вычисляются так называемые </w:t>
      </w:r>
      <w:r w:rsidRPr="00D24860">
        <w:rPr>
          <w:i/>
          <w:iCs/>
        </w:rPr>
        <w:t>асимптотические стандартные ошибки</w:t>
      </w:r>
      <w:r w:rsidRPr="00D24860">
        <w:t xml:space="preserve">, для чего используется матрица частных производных второго порядка, аппроксимируемая конечными разностями. </w:t>
      </w:r>
    </w:p>
    <w:p w:rsidR="000367CD" w:rsidRPr="00D24860" w:rsidRDefault="000367CD" w:rsidP="009633C0">
      <w:pPr>
        <w:pStyle w:val="ad"/>
        <w:spacing w:before="0" w:beforeAutospacing="0" w:after="0" w:afterAutospacing="0"/>
        <w:ind w:right="-68" w:firstLine="567"/>
        <w:jc w:val="both"/>
      </w:pPr>
      <w:r w:rsidRPr="00D24860">
        <w:rPr>
          <w:b/>
          <w:bCs/>
        </w:rPr>
        <w:t xml:space="preserve">Анализ остатков. </w:t>
      </w:r>
      <w:r w:rsidRPr="00D24860">
        <w:t xml:space="preserve">Если остатки систематически распределены (например, отрицательны в первой части ряда и примерно равны нуля во второй) или включают некоторую периодическую компоненту, то это свидетельствует о неадекватности модели. Анализ остатков чрезвычайно важен и необходим при анализе временных рядов. Процедура оценивания предполагает, что остатки не </w:t>
      </w:r>
      <w:r w:rsidRPr="00D24860">
        <w:pgNum/>
      </w:r>
      <w:r w:rsidRPr="00D24860">
        <w:t xml:space="preserve">оррелированны и нормально распределены. </w:t>
      </w:r>
    </w:p>
    <w:p w:rsidR="000367CD" w:rsidRPr="00D24860" w:rsidRDefault="000367CD" w:rsidP="009633C0">
      <w:pPr>
        <w:pStyle w:val="ad"/>
        <w:spacing w:before="0" w:beforeAutospacing="0" w:after="0" w:afterAutospacing="0"/>
        <w:ind w:right="-68" w:firstLine="567"/>
        <w:jc w:val="both"/>
      </w:pPr>
      <w:r w:rsidRPr="00D24860">
        <w:rPr>
          <w:b/>
          <w:bCs/>
        </w:rPr>
        <w:t xml:space="preserve">Ограничения. </w:t>
      </w:r>
      <w:r w:rsidRPr="00D24860">
        <w:t xml:space="preserve">Следует напомнить, что модель АРПСС подходит только для рядов, которые являются </w:t>
      </w:r>
      <w:hyperlink r:id="rId96" w:anchor="Stationary Series (in Time Series)" w:history="1">
        <w:r w:rsidRPr="00D24860">
          <w:rPr>
            <w:rStyle w:val="ac"/>
            <w:color w:val="auto"/>
          </w:rPr>
          <w:t>стационарными</w:t>
        </w:r>
      </w:hyperlink>
      <w:r w:rsidRPr="00D24860">
        <w:t xml:space="preserve"> (среднее, дисперсия и автокорреляция примерно постоянны во времени). Для нестационарных рядов следует брать разности. Рекомендуется иметь, как минимум, 50 наблюдений. Также предполагается, что параметры модели являются константами, т.е. не меняются во времени. </w:t>
      </w:r>
    </w:p>
    <w:p w:rsidR="000367CD" w:rsidRPr="00D24860" w:rsidRDefault="000367CD" w:rsidP="00CA5E28">
      <w:pPr>
        <w:pStyle w:val="ad"/>
        <w:spacing w:before="0" w:beforeAutospacing="0" w:after="0" w:afterAutospacing="0"/>
        <w:ind w:right="-68"/>
        <w:jc w:val="both"/>
        <w:rPr>
          <w:b/>
          <w:color w:val="000080"/>
        </w:rPr>
      </w:pPr>
    </w:p>
    <w:p w:rsidR="00CA5E28" w:rsidRPr="00D24860" w:rsidRDefault="000367CD" w:rsidP="00AE43A5">
      <w:pPr>
        <w:pStyle w:val="ad"/>
        <w:spacing w:before="0" w:beforeAutospacing="0" w:after="0" w:afterAutospacing="0"/>
        <w:ind w:right="-68" w:firstLine="567"/>
        <w:jc w:val="both"/>
        <w:rPr>
          <w:b/>
        </w:rPr>
      </w:pPr>
      <w:r w:rsidRPr="00D24860">
        <w:rPr>
          <w:b/>
        </w:rPr>
        <w:t>Лекция 12.</w:t>
      </w:r>
      <w:r w:rsidRPr="00D24860">
        <w:t xml:space="preserve"> </w:t>
      </w:r>
      <w:r w:rsidRPr="00D24860">
        <w:rPr>
          <w:b/>
        </w:rPr>
        <w:t xml:space="preserve"> Модели с трендом и без тренда </w:t>
      </w:r>
    </w:p>
    <w:p w:rsidR="000367CD" w:rsidRPr="00D24860" w:rsidRDefault="000367CD" w:rsidP="009633C0">
      <w:pPr>
        <w:pStyle w:val="ad"/>
        <w:spacing w:before="0" w:beforeAutospacing="0" w:after="0" w:afterAutospacing="0"/>
        <w:ind w:right="-68" w:firstLine="567"/>
        <w:jc w:val="both"/>
      </w:pPr>
      <w:r w:rsidRPr="00D24860">
        <w:t>Более сложные модели временных рядов включают сезонную компоненту и тренд. Общая идея таких моделей состоит в том, что прогнозы вычисляются не только по предыдущим наблюдениям (как в случае экспоненциального сглаживания), но и с некоторыми задержками, что позволяет независимо оценить тренд и сезонную составляющую.</w:t>
      </w:r>
    </w:p>
    <w:p w:rsidR="000367CD" w:rsidRPr="00D24860" w:rsidRDefault="000367CD" w:rsidP="009633C0">
      <w:pPr>
        <w:pStyle w:val="ad"/>
        <w:spacing w:before="0" w:beforeAutospacing="0" w:after="0" w:afterAutospacing="0"/>
        <w:ind w:right="-68" w:firstLine="567"/>
        <w:jc w:val="both"/>
      </w:pPr>
      <w:r w:rsidRPr="00D24860">
        <w:rPr>
          <w:rStyle w:val="ae"/>
        </w:rPr>
        <w:t>Аддитивная и мультипликативная сезонность.</w:t>
      </w:r>
      <w:r w:rsidRPr="00D24860">
        <w:t xml:space="preserve"> Многие временные ряды имеют сезонные компоненты. Например, продажи игрушек имеют пики в ноябре, декабре и, возможно, летом, когда дети находятся на отдыхе. Эта периодичность имеет место каждый год. Однако относительный размер продаж может слегка изменяться из года в год. Таким образом, имеет смысл независимо экспоненциально сгладить сезонную компоненту с дополнительным параметром, обычно обозначаемым как </w:t>
      </w:r>
      <w:r w:rsidR="00E07596">
        <w:rPr>
          <w:noProof/>
        </w:rPr>
        <w:drawing>
          <wp:inline distT="0" distB="0" distL="0" distR="0">
            <wp:extent cx="152400" cy="152400"/>
            <wp:effectExtent l="19050" t="0" r="0" b="0"/>
            <wp:docPr id="89" name="Рисунок 321" descr="de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1" descr="delta"/>
                    <pic:cNvPicPr>
                      <a:picLocks noChangeAspect="1" noChangeArrowheads="1"/>
                    </pic:cNvPicPr>
                  </pic:nvPicPr>
                  <pic:blipFill>
                    <a:blip r:embed="rId97"/>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D24860">
        <w:t>(</w:t>
      </w:r>
      <w:r w:rsidRPr="00D24860">
        <w:rPr>
          <w:i/>
          <w:iCs/>
        </w:rPr>
        <w:t>дельта</w:t>
      </w:r>
      <w:r w:rsidRPr="00D24860">
        <w:t xml:space="preserve">). </w:t>
      </w:r>
    </w:p>
    <w:p w:rsidR="000367CD" w:rsidRPr="00D24860" w:rsidRDefault="000367CD" w:rsidP="009633C0">
      <w:pPr>
        <w:pStyle w:val="ad"/>
        <w:spacing w:before="0" w:beforeAutospacing="0" w:after="0" w:afterAutospacing="0"/>
        <w:ind w:right="-68" w:firstLine="567"/>
        <w:jc w:val="both"/>
      </w:pPr>
      <w:r w:rsidRPr="00D24860">
        <w:t>Сезонные компоненты, по природе своей, могут быть аддитивными или мультипликативными. Например, если в течение декабря продажи определенного вида игрушек увеличиваются на 1 миллион долларов каждый год, для того чтобы учесть сезонное колебание, следует добавить в прогноз на каждый декабрь 1 миллион долларов (сверх соответствующего годового среднего). В этом случае сезонность – аддитивная. Пусть теперь в декабре продажи увеличились на 40%, т.е. в 1.4 раза. Тогда, если общие продажи малы, то абсолютное (в долларах) увеличение продаж в декабре тоже относительно мало (процент роста константа). Если в целом продажи большие, то абсолютное (в долларах) увеличение продаж будет пропорционально больше. В этом случае продажи увеличатся в определенное число раз, и сезонность будет мультипликативной (в данном случае мультипликативная сезонная составляющая была бы равна 1.4). На графике различие между двумя видами сезонности состоит в том, что в аддитивной модели сезонные флуктуации не зависят от значений ряда, тогда как в мультипликативной модели величина сезонных флуктуаций зависит от значений временного ряда.</w:t>
      </w:r>
    </w:p>
    <w:p w:rsidR="000367CD" w:rsidRPr="00D24860" w:rsidRDefault="000367CD" w:rsidP="009633C0">
      <w:pPr>
        <w:pStyle w:val="ad"/>
        <w:spacing w:before="0" w:beforeAutospacing="0" w:after="0" w:afterAutospacing="0"/>
        <w:ind w:right="-68" w:firstLine="567"/>
        <w:jc w:val="both"/>
      </w:pPr>
      <w:r w:rsidRPr="00D24860">
        <w:rPr>
          <w:rStyle w:val="ae"/>
        </w:rPr>
        <w:t xml:space="preserve">Параметр сезонного сглаживания </w:t>
      </w:r>
      <w:r w:rsidR="00E07596">
        <w:rPr>
          <w:b/>
          <w:noProof/>
        </w:rPr>
        <w:drawing>
          <wp:inline distT="0" distB="0" distL="0" distR="0">
            <wp:extent cx="152400" cy="152400"/>
            <wp:effectExtent l="19050" t="0" r="0" b="0"/>
            <wp:docPr id="90" name="Рисунок 322" descr="de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2" descr="delta"/>
                    <pic:cNvPicPr>
                      <a:picLocks noChangeAspect="1" noChangeArrowheads="1"/>
                    </pic:cNvPicPr>
                  </pic:nvPicPr>
                  <pic:blipFill>
                    <a:blip r:embed="rId97"/>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D24860">
        <w:rPr>
          <w:rStyle w:val="ae"/>
        </w:rPr>
        <w:t>.</w:t>
      </w:r>
      <w:r w:rsidRPr="00D24860">
        <w:t xml:space="preserve"> В общем случае прогноз на один шаг вперед для моделей без тренда вычисляется следующим образом. </w:t>
      </w:r>
    </w:p>
    <w:p w:rsidR="000367CD" w:rsidRPr="00D24860" w:rsidRDefault="000367CD" w:rsidP="009633C0">
      <w:pPr>
        <w:pStyle w:val="ad"/>
        <w:spacing w:before="0" w:beforeAutospacing="0" w:after="0" w:afterAutospacing="0"/>
        <w:ind w:right="-68" w:firstLine="567"/>
        <w:jc w:val="both"/>
      </w:pPr>
      <w:r w:rsidRPr="00D24860">
        <w:t>Аддитивная модель:</w:t>
      </w:r>
    </w:p>
    <w:p w:rsidR="000367CD" w:rsidRPr="00D24860" w:rsidRDefault="000367CD" w:rsidP="009633C0">
      <w:pPr>
        <w:pStyle w:val="ad"/>
        <w:spacing w:before="0" w:beforeAutospacing="0" w:after="0" w:afterAutospacing="0"/>
        <w:ind w:right="-68" w:firstLine="567"/>
        <w:jc w:val="both"/>
      </w:pPr>
    </w:p>
    <w:p w:rsidR="000367CD" w:rsidRPr="00D24860" w:rsidRDefault="000367CD" w:rsidP="00AE43A5">
      <w:pPr>
        <w:pStyle w:val="ad"/>
        <w:spacing w:before="0" w:beforeAutospacing="0" w:after="0" w:afterAutospacing="0"/>
        <w:ind w:right="-68" w:firstLine="567"/>
        <w:jc w:val="center"/>
        <w:rPr>
          <w:i/>
        </w:rPr>
      </w:pPr>
      <w:r w:rsidRPr="00D24860">
        <w:rPr>
          <w:i/>
        </w:rPr>
        <w:t>Прогноз</w:t>
      </w:r>
      <w:r w:rsidRPr="00D24860">
        <w:rPr>
          <w:i/>
          <w:vertAlign w:val="subscript"/>
        </w:rPr>
        <w:t>t</w:t>
      </w:r>
      <w:r w:rsidRPr="00D24860">
        <w:rPr>
          <w:i/>
        </w:rPr>
        <w:t xml:space="preserve"> = S</w:t>
      </w:r>
      <w:r w:rsidRPr="00D24860">
        <w:rPr>
          <w:i/>
          <w:vertAlign w:val="subscript"/>
        </w:rPr>
        <w:t>t</w:t>
      </w:r>
      <w:r w:rsidRPr="00D24860">
        <w:rPr>
          <w:i/>
        </w:rPr>
        <w:t xml:space="preserve"> + I</w:t>
      </w:r>
      <w:r w:rsidRPr="00D24860">
        <w:rPr>
          <w:i/>
          <w:vertAlign w:val="subscript"/>
        </w:rPr>
        <w:t xml:space="preserve">t-p                                                       </w:t>
      </w:r>
      <w:r w:rsidRPr="00D24860">
        <w:rPr>
          <w:vertAlign w:val="subscript"/>
        </w:rPr>
        <w:t xml:space="preserve">  </w:t>
      </w:r>
      <w:r w:rsidRPr="00D24860">
        <w:t>(3-15)</w:t>
      </w:r>
    </w:p>
    <w:p w:rsidR="000367CD" w:rsidRPr="00D24860" w:rsidRDefault="000367CD" w:rsidP="009633C0">
      <w:pPr>
        <w:pStyle w:val="ad"/>
        <w:spacing w:before="0" w:beforeAutospacing="0" w:after="0" w:afterAutospacing="0"/>
        <w:ind w:right="-68" w:firstLine="567"/>
      </w:pPr>
      <w:r w:rsidRPr="00D24860">
        <w:t>Мультипликативная модель:</w:t>
      </w:r>
    </w:p>
    <w:p w:rsidR="000367CD" w:rsidRPr="00D24860" w:rsidRDefault="000367CD" w:rsidP="00AE43A5">
      <w:pPr>
        <w:pStyle w:val="ad"/>
        <w:spacing w:before="0" w:beforeAutospacing="0" w:after="0" w:afterAutospacing="0"/>
        <w:ind w:right="-68" w:firstLine="567"/>
        <w:jc w:val="center"/>
        <w:rPr>
          <w:i/>
        </w:rPr>
      </w:pPr>
      <w:r w:rsidRPr="00D24860">
        <w:rPr>
          <w:i/>
        </w:rPr>
        <w:t>Прогноз</w:t>
      </w:r>
      <w:r w:rsidRPr="00D24860">
        <w:rPr>
          <w:i/>
          <w:vertAlign w:val="subscript"/>
        </w:rPr>
        <w:t>t</w:t>
      </w:r>
      <w:r w:rsidRPr="00D24860">
        <w:rPr>
          <w:i/>
        </w:rPr>
        <w:t xml:space="preserve"> = S</w:t>
      </w:r>
      <w:r w:rsidRPr="00D24860">
        <w:rPr>
          <w:i/>
          <w:vertAlign w:val="subscript"/>
        </w:rPr>
        <w:t>t</w:t>
      </w:r>
      <w:r w:rsidRPr="00D24860">
        <w:rPr>
          <w:i/>
        </w:rPr>
        <w:t>*I</w:t>
      </w:r>
      <w:r w:rsidRPr="00D24860">
        <w:rPr>
          <w:i/>
          <w:vertAlign w:val="subscript"/>
        </w:rPr>
        <w:t xml:space="preserve">t-p                                                           </w:t>
      </w:r>
      <w:r w:rsidRPr="00D24860">
        <w:t>(3-16)</w:t>
      </w:r>
    </w:p>
    <w:p w:rsidR="000367CD" w:rsidRPr="00D24860" w:rsidRDefault="000367CD" w:rsidP="009633C0">
      <w:pPr>
        <w:pStyle w:val="ad"/>
        <w:spacing w:before="0" w:beforeAutospacing="0" w:after="0" w:afterAutospacing="0"/>
        <w:ind w:right="-68" w:firstLine="567"/>
        <w:jc w:val="both"/>
      </w:pPr>
      <w:r w:rsidRPr="00D24860">
        <w:t xml:space="preserve">Здесь </w:t>
      </w:r>
      <w:r w:rsidRPr="00D24860">
        <w:rPr>
          <w:i/>
          <w:iCs/>
          <w:color w:val="0000FF"/>
        </w:rPr>
        <w:t>S</w:t>
      </w:r>
      <w:r w:rsidRPr="00D24860">
        <w:rPr>
          <w:i/>
          <w:iCs/>
          <w:color w:val="0000FF"/>
          <w:vertAlign w:val="subscript"/>
        </w:rPr>
        <w:t>t</w:t>
      </w:r>
      <w:r w:rsidRPr="00D24860">
        <w:t xml:space="preserve"> – экспоненциально сглаженное значение ряда в момент </w:t>
      </w:r>
      <w:r w:rsidRPr="00D24860">
        <w:rPr>
          <w:i/>
          <w:iCs/>
          <w:color w:val="0000FF"/>
        </w:rPr>
        <w:t>t</w:t>
      </w:r>
      <w:r w:rsidRPr="00D24860">
        <w:t xml:space="preserve">,  </w:t>
      </w:r>
      <w:r w:rsidRPr="00D24860">
        <w:rPr>
          <w:i/>
          <w:iCs/>
          <w:color w:val="0000FF"/>
        </w:rPr>
        <w:t>I</w:t>
      </w:r>
      <w:r w:rsidRPr="00D24860">
        <w:rPr>
          <w:i/>
          <w:iCs/>
          <w:color w:val="0000FF"/>
          <w:vertAlign w:val="subscript"/>
        </w:rPr>
        <w:t>t-p</w:t>
      </w:r>
      <w:r w:rsidRPr="00D24860">
        <w:t xml:space="preserve"> – сглаженный сезонный фактор в момент </w:t>
      </w:r>
      <w:r w:rsidRPr="00D24860">
        <w:rPr>
          <w:i/>
          <w:iCs/>
          <w:color w:val="0000FF"/>
        </w:rPr>
        <w:t>t</w:t>
      </w:r>
      <w:r w:rsidRPr="00D24860">
        <w:t xml:space="preserve"> минус </w:t>
      </w:r>
      <w:r w:rsidRPr="00D24860">
        <w:rPr>
          <w:i/>
          <w:iCs/>
          <w:color w:val="0000FF"/>
        </w:rPr>
        <w:t>p</w:t>
      </w:r>
      <w:r w:rsidRPr="00D24860">
        <w:rPr>
          <w:i/>
          <w:iCs/>
        </w:rPr>
        <w:t xml:space="preserve"> </w:t>
      </w:r>
      <w:r w:rsidRPr="00D24860">
        <w:t>(</w:t>
      </w:r>
      <w:r w:rsidRPr="00D24860">
        <w:rPr>
          <w:i/>
          <w:iCs/>
          <w:color w:val="0000FF"/>
        </w:rPr>
        <w:t>p</w:t>
      </w:r>
      <w:r w:rsidRPr="00D24860">
        <w:rPr>
          <w:i/>
          <w:iCs/>
        </w:rPr>
        <w:t xml:space="preserve"> </w:t>
      </w:r>
      <w:r w:rsidRPr="00D24860">
        <w:t xml:space="preserve">– длина сезона). Таким образом, в сравнении с экспоненциальным сглаживанием, прогноз «улучшается» добавлением или умножением сезонной компоненты. Эта компонента оценивается независимо с помощью экспоненциального сглаживания следующим образом: </w:t>
      </w:r>
    </w:p>
    <w:p w:rsidR="000367CD" w:rsidRPr="00D24860" w:rsidRDefault="000367CD" w:rsidP="009633C0">
      <w:pPr>
        <w:pStyle w:val="ad"/>
        <w:spacing w:before="0" w:beforeAutospacing="0" w:after="0" w:afterAutospacing="0"/>
        <w:ind w:right="-68" w:firstLine="567"/>
      </w:pPr>
      <w:r w:rsidRPr="00D24860">
        <w:t>Аддитивная модель:</w:t>
      </w:r>
    </w:p>
    <w:p w:rsidR="000367CD" w:rsidRPr="00D24860" w:rsidRDefault="000367CD" w:rsidP="009633C0">
      <w:pPr>
        <w:pStyle w:val="ad"/>
        <w:spacing w:before="0" w:beforeAutospacing="0" w:after="0" w:afterAutospacing="0"/>
        <w:ind w:right="-68" w:firstLine="567"/>
        <w:jc w:val="right"/>
        <w:rPr>
          <w:i/>
        </w:rPr>
      </w:pPr>
      <w:r w:rsidRPr="00D24860">
        <w:rPr>
          <w:i/>
        </w:rPr>
        <w:t>I</w:t>
      </w:r>
      <w:r w:rsidRPr="00D24860">
        <w:rPr>
          <w:i/>
          <w:vertAlign w:val="subscript"/>
        </w:rPr>
        <w:t>t</w:t>
      </w:r>
      <w:r w:rsidRPr="00D24860">
        <w:rPr>
          <w:i/>
        </w:rPr>
        <w:t xml:space="preserve"> = I</w:t>
      </w:r>
      <w:r w:rsidRPr="00D24860">
        <w:rPr>
          <w:i/>
          <w:vertAlign w:val="subscript"/>
        </w:rPr>
        <w:t>t-p</w:t>
      </w:r>
      <w:r w:rsidRPr="00D24860">
        <w:rPr>
          <w:i/>
        </w:rPr>
        <w:t xml:space="preserve"> + </w:t>
      </w:r>
      <w:r w:rsidR="00E07596">
        <w:rPr>
          <w:i/>
          <w:noProof/>
        </w:rPr>
        <w:drawing>
          <wp:inline distT="0" distB="0" distL="0" distR="0">
            <wp:extent cx="152400" cy="152400"/>
            <wp:effectExtent l="19050" t="0" r="0" b="0"/>
            <wp:docPr id="91" name="Рисунок 323" descr="delt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 descr="deltablu"/>
                    <pic:cNvPicPr>
                      <a:picLocks noChangeAspect="1" noChangeArrowheads="1"/>
                    </pic:cNvPicPr>
                  </pic:nvPicPr>
                  <pic:blipFill>
                    <a:blip r:embed="rId98"/>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D24860">
        <w:rPr>
          <w:i/>
        </w:rPr>
        <w:t>*(1-</w:t>
      </w:r>
      <w:r w:rsidR="00E07596">
        <w:rPr>
          <w:i/>
          <w:noProof/>
        </w:rPr>
        <w:drawing>
          <wp:inline distT="0" distB="0" distL="0" distR="0">
            <wp:extent cx="152400" cy="76200"/>
            <wp:effectExtent l="19050" t="0" r="0" b="0"/>
            <wp:docPr id="92" name="Рисунок 324" descr="alph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descr="alphablu"/>
                    <pic:cNvPicPr>
                      <a:picLocks noChangeAspect="1" noChangeArrowheads="1"/>
                    </pic:cNvPicPr>
                  </pic:nvPicPr>
                  <pic:blipFill>
                    <a:blip r:embed="rId87"/>
                    <a:srcRect/>
                    <a:stretch>
                      <a:fillRect/>
                    </a:stretch>
                  </pic:blipFill>
                  <pic:spPr bwMode="auto">
                    <a:xfrm>
                      <a:off x="0" y="0"/>
                      <a:ext cx="152400" cy="76200"/>
                    </a:xfrm>
                    <a:prstGeom prst="rect">
                      <a:avLst/>
                    </a:prstGeom>
                    <a:noFill/>
                    <a:ln w="9525">
                      <a:noFill/>
                      <a:miter lim="800000"/>
                      <a:headEnd/>
                      <a:tailEnd/>
                    </a:ln>
                  </pic:spPr>
                </pic:pic>
              </a:graphicData>
            </a:graphic>
          </wp:inline>
        </w:drawing>
      </w:r>
      <w:r w:rsidRPr="00D24860">
        <w:rPr>
          <w:i/>
        </w:rPr>
        <w:t>)*e</w:t>
      </w:r>
      <w:r w:rsidRPr="00D24860">
        <w:rPr>
          <w:i/>
          <w:vertAlign w:val="subscript"/>
        </w:rPr>
        <w:t xml:space="preserve">t                                                           </w:t>
      </w:r>
      <w:r w:rsidRPr="00D24860">
        <w:t>(3-17)</w:t>
      </w:r>
    </w:p>
    <w:p w:rsidR="000367CD" w:rsidRPr="00D24860" w:rsidRDefault="000367CD" w:rsidP="009633C0">
      <w:pPr>
        <w:pStyle w:val="ad"/>
        <w:spacing w:before="0" w:beforeAutospacing="0" w:after="0" w:afterAutospacing="0"/>
        <w:ind w:right="-68" w:firstLine="567"/>
      </w:pPr>
      <w:r w:rsidRPr="00D24860">
        <w:t>Мультипликативная модель:</w:t>
      </w:r>
    </w:p>
    <w:p w:rsidR="000367CD" w:rsidRPr="00D24860" w:rsidRDefault="000367CD" w:rsidP="009633C0">
      <w:pPr>
        <w:pStyle w:val="ad"/>
        <w:spacing w:before="0" w:beforeAutospacing="0" w:after="0" w:afterAutospacing="0"/>
        <w:ind w:right="-68" w:firstLine="567"/>
      </w:pPr>
    </w:p>
    <w:p w:rsidR="000367CD" w:rsidRPr="00D24860" w:rsidRDefault="000367CD" w:rsidP="00AE43A5">
      <w:pPr>
        <w:pStyle w:val="ad"/>
        <w:spacing w:before="0" w:beforeAutospacing="0" w:after="0" w:afterAutospacing="0"/>
        <w:ind w:right="-68" w:firstLine="567"/>
        <w:jc w:val="right"/>
        <w:rPr>
          <w:i/>
        </w:rPr>
      </w:pPr>
      <w:r w:rsidRPr="00D24860">
        <w:rPr>
          <w:i/>
        </w:rPr>
        <w:t>I</w:t>
      </w:r>
      <w:r w:rsidRPr="00D24860">
        <w:rPr>
          <w:i/>
          <w:vertAlign w:val="subscript"/>
        </w:rPr>
        <w:t>t</w:t>
      </w:r>
      <w:r w:rsidRPr="00D24860">
        <w:rPr>
          <w:i/>
        </w:rPr>
        <w:t xml:space="preserve"> = I</w:t>
      </w:r>
      <w:r w:rsidRPr="00D24860">
        <w:rPr>
          <w:i/>
          <w:vertAlign w:val="subscript"/>
        </w:rPr>
        <w:t>t-p</w:t>
      </w:r>
      <w:r w:rsidRPr="00D24860">
        <w:rPr>
          <w:i/>
        </w:rPr>
        <w:t xml:space="preserve"> + </w:t>
      </w:r>
      <w:r w:rsidR="00E07596">
        <w:rPr>
          <w:i/>
          <w:noProof/>
        </w:rPr>
        <w:drawing>
          <wp:inline distT="0" distB="0" distL="0" distR="0">
            <wp:extent cx="152400" cy="152400"/>
            <wp:effectExtent l="19050" t="0" r="0" b="0"/>
            <wp:docPr id="93" name="Рисунок 325" descr="delt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 descr="deltablu"/>
                    <pic:cNvPicPr>
                      <a:picLocks noChangeAspect="1" noChangeArrowheads="1"/>
                    </pic:cNvPicPr>
                  </pic:nvPicPr>
                  <pic:blipFill>
                    <a:blip r:embed="rId98"/>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D24860">
        <w:rPr>
          <w:i/>
        </w:rPr>
        <w:t>*(1-</w:t>
      </w:r>
      <w:r w:rsidR="00E07596">
        <w:rPr>
          <w:i/>
          <w:noProof/>
        </w:rPr>
        <w:drawing>
          <wp:inline distT="0" distB="0" distL="0" distR="0">
            <wp:extent cx="152400" cy="76200"/>
            <wp:effectExtent l="19050" t="0" r="0" b="0"/>
            <wp:docPr id="94" name="Рисунок 326" descr="alph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 descr="alphablu"/>
                    <pic:cNvPicPr>
                      <a:picLocks noChangeAspect="1" noChangeArrowheads="1"/>
                    </pic:cNvPicPr>
                  </pic:nvPicPr>
                  <pic:blipFill>
                    <a:blip r:embed="rId87"/>
                    <a:srcRect/>
                    <a:stretch>
                      <a:fillRect/>
                    </a:stretch>
                  </pic:blipFill>
                  <pic:spPr bwMode="auto">
                    <a:xfrm>
                      <a:off x="0" y="0"/>
                      <a:ext cx="152400" cy="76200"/>
                    </a:xfrm>
                    <a:prstGeom prst="rect">
                      <a:avLst/>
                    </a:prstGeom>
                    <a:noFill/>
                    <a:ln w="9525">
                      <a:noFill/>
                      <a:miter lim="800000"/>
                      <a:headEnd/>
                      <a:tailEnd/>
                    </a:ln>
                  </pic:spPr>
                </pic:pic>
              </a:graphicData>
            </a:graphic>
          </wp:inline>
        </w:drawing>
      </w:r>
      <w:r w:rsidRPr="00D24860">
        <w:rPr>
          <w:i/>
        </w:rPr>
        <w:t>)*e</w:t>
      </w:r>
      <w:r w:rsidRPr="00D24860">
        <w:rPr>
          <w:i/>
          <w:vertAlign w:val="subscript"/>
        </w:rPr>
        <w:t>t</w:t>
      </w:r>
      <w:r w:rsidRPr="00D24860">
        <w:rPr>
          <w:i/>
        </w:rPr>
        <w:t>/S</w:t>
      </w:r>
      <w:r w:rsidRPr="00D24860">
        <w:rPr>
          <w:i/>
          <w:vertAlign w:val="subscript"/>
        </w:rPr>
        <w:t xml:space="preserve">t                                                     </w:t>
      </w:r>
      <w:r w:rsidRPr="00D24860">
        <w:t>(3-18)</w:t>
      </w:r>
    </w:p>
    <w:p w:rsidR="000367CD" w:rsidRPr="00D24860" w:rsidRDefault="000367CD" w:rsidP="009633C0">
      <w:pPr>
        <w:pStyle w:val="ad"/>
        <w:spacing w:before="0" w:beforeAutospacing="0" w:after="0" w:afterAutospacing="0"/>
        <w:ind w:right="-68" w:firstLine="567"/>
        <w:jc w:val="both"/>
        <w:rPr>
          <w:i/>
          <w:iCs/>
        </w:rPr>
      </w:pPr>
      <w:r w:rsidRPr="00D24860">
        <w:t xml:space="preserve">Обратите внимание, что предсказанная сезонная компонента в момент </w:t>
      </w:r>
      <w:r w:rsidRPr="00D24860">
        <w:rPr>
          <w:i/>
          <w:iCs/>
        </w:rPr>
        <w:t>t</w:t>
      </w:r>
      <w:r w:rsidRPr="00D24860">
        <w:t xml:space="preserve"> вычисляется, как соответствующая компонента на последнем сезонном цикле плюс ошибка (</w:t>
      </w:r>
      <w:r w:rsidRPr="00D24860">
        <w:rPr>
          <w:i/>
          <w:iCs/>
        </w:rPr>
        <w:t>e</w:t>
      </w:r>
      <w:r w:rsidRPr="00D24860">
        <w:rPr>
          <w:i/>
          <w:iCs/>
          <w:vertAlign w:val="subscript"/>
        </w:rPr>
        <w:t>t</w:t>
      </w:r>
      <w:r w:rsidRPr="00D24860">
        <w:t xml:space="preserve">, наблюдаемое минус прогнозируемое значение в момент </w:t>
      </w:r>
      <w:r w:rsidRPr="00D24860">
        <w:rPr>
          <w:i/>
          <w:iCs/>
        </w:rPr>
        <w:t>t</w:t>
      </w:r>
      <w:r w:rsidRPr="00D24860">
        <w:t xml:space="preserve">). Ясно, что параметр </w:t>
      </w:r>
      <w:r w:rsidR="00E07596">
        <w:rPr>
          <w:noProof/>
        </w:rPr>
        <w:drawing>
          <wp:inline distT="0" distB="0" distL="0" distR="0">
            <wp:extent cx="152400" cy="152400"/>
            <wp:effectExtent l="19050" t="0" r="0" b="0"/>
            <wp:docPr id="95" name="Рисунок 327" descr="delt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deltablu"/>
                    <pic:cNvPicPr>
                      <a:picLocks noChangeAspect="1" noChangeArrowheads="1"/>
                    </pic:cNvPicPr>
                  </pic:nvPicPr>
                  <pic:blipFill>
                    <a:blip r:embed="rId98"/>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D24860">
        <w:t xml:space="preserve">принимает значения между </w:t>
      </w:r>
      <w:r w:rsidRPr="00D24860">
        <w:rPr>
          <w:i/>
          <w:iCs/>
        </w:rPr>
        <w:t>0</w:t>
      </w:r>
      <w:r w:rsidRPr="00D24860">
        <w:t xml:space="preserve"> и </w:t>
      </w:r>
      <w:r w:rsidRPr="00D24860">
        <w:rPr>
          <w:i/>
          <w:iCs/>
        </w:rPr>
        <w:t>1</w:t>
      </w:r>
      <w:r w:rsidRPr="00D24860">
        <w:t xml:space="preserve">. Если он равен нулю, то сезонная составляющая на следующем цикле та же, что и на предыдущем. Если </w:t>
      </w:r>
      <w:r w:rsidR="00E07596">
        <w:rPr>
          <w:noProof/>
        </w:rPr>
        <w:drawing>
          <wp:inline distT="0" distB="0" distL="0" distR="0">
            <wp:extent cx="152400" cy="152400"/>
            <wp:effectExtent l="19050" t="0" r="0" b="0"/>
            <wp:docPr id="96" name="Рисунок 328" descr="delt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descr="deltablu"/>
                    <pic:cNvPicPr>
                      <a:picLocks noChangeAspect="1" noChangeArrowheads="1"/>
                    </pic:cNvPicPr>
                  </pic:nvPicPr>
                  <pic:blipFill>
                    <a:blip r:embed="rId98"/>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D24860">
        <w:t xml:space="preserve">равен </w:t>
      </w:r>
      <w:r w:rsidRPr="00D24860">
        <w:rPr>
          <w:i/>
          <w:iCs/>
        </w:rPr>
        <w:t>1</w:t>
      </w:r>
      <w:r w:rsidRPr="00D24860">
        <w:t xml:space="preserve">, то сезонная составляющая «максимально» меняется на каждом шаге из-за соответствующей ошибки (множитель  </w:t>
      </w:r>
      <w:r w:rsidRPr="00D24860">
        <w:rPr>
          <w:i/>
        </w:rPr>
        <w:t>(1-</w:t>
      </w:r>
      <w:r w:rsidR="00E07596">
        <w:rPr>
          <w:i/>
          <w:noProof/>
        </w:rPr>
        <w:drawing>
          <wp:inline distT="0" distB="0" distL="0" distR="0">
            <wp:extent cx="152400" cy="76200"/>
            <wp:effectExtent l="19050" t="0" r="0" b="0"/>
            <wp:docPr id="97" name="Рисунок 329" descr="alph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descr="alphablu"/>
                    <pic:cNvPicPr>
                      <a:picLocks noChangeAspect="1" noChangeArrowheads="1"/>
                    </pic:cNvPicPr>
                  </pic:nvPicPr>
                  <pic:blipFill>
                    <a:blip r:embed="rId87"/>
                    <a:srcRect/>
                    <a:stretch>
                      <a:fillRect/>
                    </a:stretch>
                  </pic:blipFill>
                  <pic:spPr bwMode="auto">
                    <a:xfrm>
                      <a:off x="0" y="0"/>
                      <a:ext cx="152400" cy="76200"/>
                    </a:xfrm>
                    <a:prstGeom prst="rect">
                      <a:avLst/>
                    </a:prstGeom>
                    <a:noFill/>
                    <a:ln w="9525">
                      <a:noFill/>
                      <a:miter lim="800000"/>
                      <a:headEnd/>
                      <a:tailEnd/>
                    </a:ln>
                  </pic:spPr>
                </pic:pic>
              </a:graphicData>
            </a:graphic>
          </wp:inline>
        </w:drawing>
      </w:r>
      <w:r w:rsidRPr="00D24860">
        <w:rPr>
          <w:i/>
        </w:rPr>
        <w:t>)</w:t>
      </w:r>
      <w:r w:rsidRPr="00D24860">
        <w:t xml:space="preserve"> не рассматривается из-за краткости введения). В большинстве случаев, когда сезонность присутствует, оптимальное значение </w:t>
      </w:r>
      <w:r w:rsidR="00E07596">
        <w:rPr>
          <w:noProof/>
        </w:rPr>
        <w:drawing>
          <wp:inline distT="0" distB="0" distL="0" distR="0">
            <wp:extent cx="152400" cy="152400"/>
            <wp:effectExtent l="19050" t="0" r="0" b="0"/>
            <wp:docPr id="98" name="Рисунок 330" descr="delt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descr="deltablu"/>
                    <pic:cNvPicPr>
                      <a:picLocks noChangeAspect="1" noChangeArrowheads="1"/>
                    </pic:cNvPicPr>
                  </pic:nvPicPr>
                  <pic:blipFill>
                    <a:blip r:embed="rId98"/>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D24860">
        <w:t xml:space="preserve">лежит между </w:t>
      </w:r>
      <w:r w:rsidRPr="00D24860">
        <w:rPr>
          <w:i/>
          <w:iCs/>
        </w:rPr>
        <w:t>0</w:t>
      </w:r>
      <w:r w:rsidRPr="00D24860">
        <w:t xml:space="preserve"> и </w:t>
      </w:r>
      <w:r w:rsidRPr="00D24860">
        <w:rPr>
          <w:i/>
          <w:iCs/>
        </w:rPr>
        <w:t>1.</w:t>
      </w:r>
    </w:p>
    <w:p w:rsidR="000367CD" w:rsidRPr="00D24860" w:rsidRDefault="000367CD" w:rsidP="009633C0">
      <w:pPr>
        <w:pStyle w:val="ad"/>
        <w:spacing w:before="0" w:beforeAutospacing="0" w:after="0" w:afterAutospacing="0"/>
        <w:ind w:right="-68" w:firstLine="567"/>
        <w:jc w:val="both"/>
      </w:pPr>
      <w:r w:rsidRPr="00D24860">
        <w:rPr>
          <w:rStyle w:val="ae"/>
        </w:rPr>
        <w:t xml:space="preserve">Линейный, экспоненциальный, демпфированный тренд. </w:t>
      </w:r>
      <w:r w:rsidRPr="00D24860">
        <w:t xml:space="preserve">Возвращаясь к примеру с игрушками, мы можем увидеть наличие линейного тренда (например, каждый год продажи увеличивались на 1 миллион), экспоненциального (например, каждый год продажи возрастают в 1.3 раза) или демпфированного тренда (в первом году продажи возросли на 1 миллион долларов; во втором увеличение составило только 80% по сравнению с предыдущим, т.е. на $800,000; в следующем году вновь увеличение было только на 80%, т.е. на $800,000 * .8 = $640,000 и т.д.). Каждый тип тренда по-своему проявляется в данных. В целом изменение тренда – медленное в течение времени, и опять (как и сезонную компоненту) имеет смысл экспоненциально сгладить его с отдельным параметром [обозначаемым </w:t>
      </w:r>
      <w:r w:rsidR="00E07596">
        <w:rPr>
          <w:noProof/>
        </w:rPr>
        <w:drawing>
          <wp:inline distT="0" distB="0" distL="0" distR="0">
            <wp:extent cx="152400" cy="171450"/>
            <wp:effectExtent l="19050" t="0" r="0" b="0"/>
            <wp:docPr id="99" name="Рисунок 331" descr="ga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descr="gamma"/>
                    <pic:cNvPicPr>
                      <a:picLocks noChangeAspect="1" noChangeArrowheads="1"/>
                    </pic:cNvPicPr>
                  </pic:nvPicPr>
                  <pic:blipFill>
                    <a:blip r:embed="rId99"/>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D24860">
        <w:t>(</w:t>
      </w:r>
      <w:r w:rsidRPr="00D24860">
        <w:rPr>
          <w:i/>
          <w:iCs/>
        </w:rPr>
        <w:t>гамма</w:t>
      </w:r>
      <w:r w:rsidRPr="00D24860">
        <w:t xml:space="preserve">) – для линейного и экспоненциального тренда, </w:t>
      </w:r>
      <w:r w:rsidR="00E07596">
        <w:rPr>
          <w:noProof/>
        </w:rPr>
        <w:drawing>
          <wp:inline distT="0" distB="0" distL="0" distR="0">
            <wp:extent cx="95250" cy="209550"/>
            <wp:effectExtent l="19050" t="0" r="0" b="0"/>
            <wp:docPr id="100" name="Рисунок 332" descr="p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descr="phi"/>
                    <pic:cNvPicPr>
                      <a:picLocks noChangeAspect="1" noChangeArrowheads="1"/>
                    </pic:cNvPicPr>
                  </pic:nvPicPr>
                  <pic:blipFill>
                    <a:blip r:embed="rId100"/>
                    <a:srcRect/>
                    <a:stretch>
                      <a:fillRect/>
                    </a:stretch>
                  </pic:blipFill>
                  <pic:spPr bwMode="auto">
                    <a:xfrm>
                      <a:off x="0" y="0"/>
                      <a:ext cx="95250" cy="209550"/>
                    </a:xfrm>
                    <a:prstGeom prst="rect">
                      <a:avLst/>
                    </a:prstGeom>
                    <a:noFill/>
                    <a:ln w="9525">
                      <a:noFill/>
                      <a:miter lim="800000"/>
                      <a:headEnd/>
                      <a:tailEnd/>
                    </a:ln>
                  </pic:spPr>
                </pic:pic>
              </a:graphicData>
            </a:graphic>
          </wp:inline>
        </w:drawing>
      </w:r>
      <w:r w:rsidRPr="00D24860">
        <w:t>(</w:t>
      </w:r>
      <w:r w:rsidRPr="00D24860">
        <w:rPr>
          <w:i/>
          <w:iCs/>
        </w:rPr>
        <w:t>фи</w:t>
      </w:r>
      <w:r w:rsidRPr="00D24860">
        <w:t xml:space="preserve">) – для демпфированного тренда]. </w:t>
      </w:r>
    </w:p>
    <w:p w:rsidR="000367CD" w:rsidRPr="00D24860" w:rsidRDefault="000367CD" w:rsidP="009633C0">
      <w:pPr>
        <w:pStyle w:val="ad"/>
        <w:spacing w:before="0" w:beforeAutospacing="0" w:after="0" w:afterAutospacing="0"/>
        <w:ind w:right="-68" w:firstLine="567"/>
        <w:jc w:val="both"/>
      </w:pPr>
      <w:r w:rsidRPr="00D24860">
        <w:rPr>
          <w:b/>
          <w:bCs/>
        </w:rPr>
        <w:t xml:space="preserve">Параметры сглаживания </w:t>
      </w:r>
      <w:r w:rsidR="00E07596">
        <w:rPr>
          <w:b/>
          <w:noProof/>
        </w:rPr>
        <w:drawing>
          <wp:inline distT="0" distB="0" distL="0" distR="0">
            <wp:extent cx="152400" cy="171450"/>
            <wp:effectExtent l="19050" t="0" r="0" b="0"/>
            <wp:docPr id="101" name="Рисунок 333" descr="ga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descr="gamma"/>
                    <pic:cNvPicPr>
                      <a:picLocks noChangeAspect="1" noChangeArrowheads="1"/>
                    </pic:cNvPicPr>
                  </pic:nvPicPr>
                  <pic:blipFill>
                    <a:blip r:embed="rId99"/>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D24860">
        <w:rPr>
          <w:b/>
          <w:bCs/>
        </w:rPr>
        <w:t xml:space="preserve">(линейный и экспоненциальный тренд) и </w:t>
      </w:r>
      <w:r w:rsidR="00E07596">
        <w:rPr>
          <w:b/>
          <w:noProof/>
        </w:rPr>
        <w:drawing>
          <wp:inline distT="0" distB="0" distL="0" distR="0">
            <wp:extent cx="95250" cy="209550"/>
            <wp:effectExtent l="19050" t="0" r="0" b="0"/>
            <wp:docPr id="102" name="Рисунок 334" descr="p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descr="phi"/>
                    <pic:cNvPicPr>
                      <a:picLocks noChangeAspect="1" noChangeArrowheads="1"/>
                    </pic:cNvPicPr>
                  </pic:nvPicPr>
                  <pic:blipFill>
                    <a:blip r:embed="rId100"/>
                    <a:srcRect/>
                    <a:stretch>
                      <a:fillRect/>
                    </a:stretch>
                  </pic:blipFill>
                  <pic:spPr bwMode="auto">
                    <a:xfrm>
                      <a:off x="0" y="0"/>
                      <a:ext cx="95250" cy="209550"/>
                    </a:xfrm>
                    <a:prstGeom prst="rect">
                      <a:avLst/>
                    </a:prstGeom>
                    <a:noFill/>
                    <a:ln w="9525">
                      <a:noFill/>
                      <a:miter lim="800000"/>
                      <a:headEnd/>
                      <a:tailEnd/>
                    </a:ln>
                  </pic:spPr>
                </pic:pic>
              </a:graphicData>
            </a:graphic>
          </wp:inline>
        </w:drawing>
      </w:r>
      <w:r w:rsidRPr="00D24860">
        <w:rPr>
          <w:b/>
          <w:bCs/>
        </w:rPr>
        <w:t xml:space="preserve">(демпфированный тренд). </w:t>
      </w:r>
      <w:r w:rsidRPr="00D24860">
        <w:t xml:space="preserve">Аналогично сезонной компоненте  компонента тренда включается в процесс экспоненциального сглаживания. Сглаживание ее производится в каждый момент времени независимо от других компонент с соответствующими параметрами. Если </w:t>
      </w:r>
      <w:r w:rsidR="00E07596">
        <w:rPr>
          <w:noProof/>
        </w:rPr>
        <w:drawing>
          <wp:inline distT="0" distB="0" distL="0" distR="0">
            <wp:extent cx="152400" cy="171450"/>
            <wp:effectExtent l="19050" t="0" r="0" b="0"/>
            <wp:docPr id="103" name="Рисунок 335" descr="ga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descr="gamma"/>
                    <pic:cNvPicPr>
                      <a:picLocks noChangeAspect="1" noChangeArrowheads="1"/>
                    </pic:cNvPicPr>
                  </pic:nvPicPr>
                  <pic:blipFill>
                    <a:blip r:embed="rId99"/>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D24860">
        <w:t xml:space="preserve">равно </w:t>
      </w:r>
      <w:r w:rsidRPr="00D24860">
        <w:rPr>
          <w:i/>
          <w:iCs/>
        </w:rPr>
        <w:t>0,</w:t>
      </w:r>
      <w:r w:rsidRPr="00D24860">
        <w:t xml:space="preserve"> то тренд постоянен для всех значений временного ряда (и для всех прогнозов). Если </w:t>
      </w:r>
      <w:r w:rsidR="00E07596">
        <w:rPr>
          <w:noProof/>
        </w:rPr>
        <w:drawing>
          <wp:inline distT="0" distB="0" distL="0" distR="0">
            <wp:extent cx="152400" cy="171450"/>
            <wp:effectExtent l="19050" t="0" r="0" b="0"/>
            <wp:docPr id="104" name="Рисунок 336" descr="ga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 descr="gamma"/>
                    <pic:cNvPicPr>
                      <a:picLocks noChangeAspect="1" noChangeArrowheads="1"/>
                    </pic:cNvPicPr>
                  </pic:nvPicPr>
                  <pic:blipFill>
                    <a:blip r:embed="rId99"/>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D24860">
        <w:t xml:space="preserve">равно </w:t>
      </w:r>
      <w:r w:rsidRPr="00D24860">
        <w:rPr>
          <w:i/>
          <w:iCs/>
        </w:rPr>
        <w:t>1</w:t>
      </w:r>
      <w:r w:rsidRPr="00D24860">
        <w:t xml:space="preserve">, то тренд «максимально» определяется ошибками наблюдений. Параметр </w:t>
      </w:r>
      <w:r w:rsidR="00E07596">
        <w:rPr>
          <w:noProof/>
        </w:rPr>
        <w:drawing>
          <wp:inline distT="0" distB="0" distL="0" distR="0">
            <wp:extent cx="95250" cy="209550"/>
            <wp:effectExtent l="19050" t="0" r="0" b="0"/>
            <wp:docPr id="105" name="Рисунок 337" descr="p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descr="phi"/>
                    <pic:cNvPicPr>
                      <a:picLocks noChangeAspect="1" noChangeArrowheads="1"/>
                    </pic:cNvPicPr>
                  </pic:nvPicPr>
                  <pic:blipFill>
                    <a:blip r:embed="rId100"/>
                    <a:srcRect/>
                    <a:stretch>
                      <a:fillRect/>
                    </a:stretch>
                  </pic:blipFill>
                  <pic:spPr bwMode="auto">
                    <a:xfrm>
                      <a:off x="0" y="0"/>
                      <a:ext cx="95250" cy="209550"/>
                    </a:xfrm>
                    <a:prstGeom prst="rect">
                      <a:avLst/>
                    </a:prstGeom>
                    <a:noFill/>
                    <a:ln w="9525">
                      <a:noFill/>
                      <a:miter lim="800000"/>
                      <a:headEnd/>
                      <a:tailEnd/>
                    </a:ln>
                  </pic:spPr>
                </pic:pic>
              </a:graphicData>
            </a:graphic>
          </wp:inline>
        </w:drawing>
      </w:r>
      <w:r w:rsidRPr="00D24860">
        <w:t xml:space="preserve"> учитывает, как сильно изменяется тренд, т.е. как быстро он «демпфируется» или, наоборот, возрастает. </w:t>
      </w:r>
    </w:p>
    <w:p w:rsidR="000367CD" w:rsidRPr="00D24860" w:rsidRDefault="000367CD" w:rsidP="009633C0">
      <w:pPr>
        <w:pStyle w:val="ad"/>
        <w:spacing w:before="0" w:beforeAutospacing="0" w:after="0" w:afterAutospacing="0"/>
        <w:ind w:right="-68" w:firstLine="567"/>
        <w:jc w:val="both"/>
      </w:pPr>
      <w:r w:rsidRPr="00D24860">
        <w:rPr>
          <w:b/>
        </w:rPr>
        <w:t xml:space="preserve">Сезонная декомпозиция (метод Census I). </w:t>
      </w:r>
      <w:r w:rsidRPr="00D24860">
        <w:t>Вернемся к</w:t>
      </w:r>
      <w:r w:rsidRPr="00D24860">
        <w:rPr>
          <w:b/>
        </w:rPr>
        <w:t xml:space="preserve"> </w:t>
      </w:r>
      <w:r w:rsidRPr="00D24860">
        <w:t xml:space="preserve">графику пассажиропотока на международных авиалиниях за 12 лет. На нем хорошо видно, что (1) объем пассажиропотока имеет во времени возрастающий линейный тренд, и (2) в ряде имеется ежегодно повторяющаяся закономерность – </w:t>
      </w:r>
      <w:r w:rsidRPr="00D24860">
        <w:rPr>
          <w:i/>
          <w:iCs/>
        </w:rPr>
        <w:t xml:space="preserve">сезонность </w:t>
      </w:r>
      <w:r w:rsidRPr="00D24860">
        <w:t xml:space="preserve">(большинство перевозок приходится на летние месяцы, кроме того, имеется пик меньшей высоты в районе декабрьских каникул). Цель сезонной декомпозиции и корректировки как раз и состоит в том, чтобы отделить эти компоненты, то есть разложить ряд на составляющую тренда, сезонную компоненту и оставшуюся нерегулярную составляющую. «Классический» прием, позволяющий выполнить такую декомпозицию, известен как метод </w:t>
      </w:r>
      <w:r w:rsidRPr="00D24860">
        <w:rPr>
          <w:i/>
          <w:iCs/>
        </w:rPr>
        <w:t>Census I</w:t>
      </w:r>
      <w:r w:rsidRPr="00D24860">
        <w:t xml:space="preserve">. </w:t>
      </w:r>
    </w:p>
    <w:p w:rsidR="000367CD" w:rsidRPr="00D24860" w:rsidRDefault="000367CD" w:rsidP="009633C0">
      <w:pPr>
        <w:pStyle w:val="ad"/>
        <w:spacing w:before="0" w:beforeAutospacing="0" w:after="0" w:afterAutospacing="0"/>
        <w:ind w:right="-68" w:firstLine="567"/>
        <w:jc w:val="both"/>
      </w:pPr>
      <w:r w:rsidRPr="00D24860">
        <w:rPr>
          <w:rStyle w:val="ae"/>
        </w:rPr>
        <w:t>Общая модель.</w:t>
      </w:r>
      <w:r w:rsidRPr="00D24860">
        <w:t xml:space="preserve"> Основная идея сезонной декомпозиции проста. В общем случае временной ряд типа того, который описан выше, можно представить себе состоящим из четырех различных компонент: (1) сезонной компоненты (обозначается </w:t>
      </w:r>
      <w:r w:rsidRPr="00D24860">
        <w:rPr>
          <w:i/>
          <w:iCs/>
        </w:rPr>
        <w:t>S</w:t>
      </w:r>
      <w:r w:rsidRPr="00D24860">
        <w:rPr>
          <w:i/>
          <w:iCs/>
          <w:vertAlign w:val="subscript"/>
        </w:rPr>
        <w:t>t</w:t>
      </w:r>
      <w:r w:rsidRPr="00D24860">
        <w:t xml:space="preserve">, где </w:t>
      </w:r>
      <w:r w:rsidRPr="00D24860">
        <w:rPr>
          <w:i/>
          <w:iCs/>
        </w:rPr>
        <w:t xml:space="preserve">t </w:t>
      </w:r>
      <w:r w:rsidRPr="00D24860">
        <w:t>обозначает момент времени), (2) тренда (</w:t>
      </w:r>
      <w:r w:rsidRPr="00D24860">
        <w:rPr>
          <w:i/>
          <w:iCs/>
        </w:rPr>
        <w:t>T</w:t>
      </w:r>
      <w:r w:rsidRPr="00D24860">
        <w:rPr>
          <w:i/>
          <w:iCs/>
          <w:vertAlign w:val="subscript"/>
        </w:rPr>
        <w:t>t</w:t>
      </w:r>
      <w:r w:rsidRPr="00D24860">
        <w:t>), (3) циклической компоненты (</w:t>
      </w:r>
      <w:r w:rsidRPr="00D24860">
        <w:rPr>
          <w:i/>
          <w:iCs/>
        </w:rPr>
        <w:t>C</w:t>
      </w:r>
      <w:r w:rsidRPr="00D24860">
        <w:rPr>
          <w:i/>
          <w:iCs/>
          <w:vertAlign w:val="subscript"/>
        </w:rPr>
        <w:t>t</w:t>
      </w:r>
      <w:r w:rsidRPr="00D24860">
        <w:t>) и (4) случайной, нерегулярной компоненты или флуктуации (</w:t>
      </w:r>
      <w:r w:rsidRPr="00D24860">
        <w:rPr>
          <w:i/>
          <w:iCs/>
        </w:rPr>
        <w:t>I</w:t>
      </w:r>
      <w:r w:rsidRPr="00D24860">
        <w:rPr>
          <w:i/>
          <w:iCs/>
          <w:vertAlign w:val="subscript"/>
        </w:rPr>
        <w:t>t</w:t>
      </w:r>
      <w:r w:rsidRPr="00D24860">
        <w:t xml:space="preserve">). Разница между циклической и сезонной компонентой состоит в том, что последняя имеет регулярную (сезонную) периодичность, тогда как циклические факторы обычно имеют более длительный эффект, который к тому же меняется от цикла к циклу. </w:t>
      </w:r>
    </w:p>
    <w:p w:rsidR="000367CD" w:rsidRPr="00D24860" w:rsidRDefault="000367CD" w:rsidP="009633C0">
      <w:pPr>
        <w:pStyle w:val="ad"/>
        <w:spacing w:before="0" w:beforeAutospacing="0" w:after="0" w:afterAutospacing="0"/>
        <w:ind w:right="-68" w:firstLine="567"/>
        <w:jc w:val="both"/>
        <w:rPr>
          <w:i/>
          <w:iCs/>
        </w:rPr>
      </w:pPr>
      <w:r w:rsidRPr="00D24860">
        <w:t xml:space="preserve">В методе Census I тренд и циклическую компоненту обычно объединяют в одну </w:t>
      </w:r>
      <w:r w:rsidRPr="00D24860">
        <w:rPr>
          <w:i/>
          <w:iCs/>
        </w:rPr>
        <w:t xml:space="preserve">тренд-циклическую компоненту </w:t>
      </w:r>
      <w:r w:rsidRPr="00D24860">
        <w:t>(</w:t>
      </w:r>
      <w:r w:rsidRPr="00D24860">
        <w:rPr>
          <w:i/>
          <w:iCs/>
        </w:rPr>
        <w:t>TC</w:t>
      </w:r>
      <w:r w:rsidRPr="00D24860">
        <w:rPr>
          <w:i/>
          <w:iCs/>
          <w:vertAlign w:val="subscript"/>
        </w:rPr>
        <w:t>t</w:t>
      </w:r>
      <w:r w:rsidRPr="00D24860">
        <w:t xml:space="preserve">). Конкретные функциональные взаимосвязи между этими компонентами могут иметь самый разный вид. Однако, можно выделить два основных способа, с помощью которых они могут взаимодействовать: </w:t>
      </w:r>
      <w:r w:rsidRPr="00D24860">
        <w:rPr>
          <w:i/>
          <w:iCs/>
        </w:rPr>
        <w:t xml:space="preserve">аддитивно </w:t>
      </w:r>
      <w:r w:rsidRPr="00D24860">
        <w:t xml:space="preserve">и </w:t>
      </w:r>
      <w:r w:rsidRPr="00D24860">
        <w:rPr>
          <w:i/>
          <w:iCs/>
        </w:rPr>
        <w:t>мультипликативно</w:t>
      </w:r>
      <w:r w:rsidRPr="00D24860">
        <w:t>:</w:t>
      </w:r>
    </w:p>
    <w:p w:rsidR="000367CD" w:rsidRPr="00D24860" w:rsidRDefault="000367CD" w:rsidP="009633C0">
      <w:pPr>
        <w:pStyle w:val="ad"/>
        <w:spacing w:before="0" w:beforeAutospacing="0" w:after="0" w:afterAutospacing="0"/>
        <w:ind w:right="-68" w:firstLine="567"/>
      </w:pPr>
      <w:r w:rsidRPr="00D24860">
        <w:t xml:space="preserve">Аддитивная модель: </w:t>
      </w:r>
    </w:p>
    <w:p w:rsidR="000367CD" w:rsidRPr="00D24860" w:rsidRDefault="000367CD" w:rsidP="009633C0">
      <w:pPr>
        <w:pStyle w:val="ad"/>
        <w:spacing w:before="0" w:beforeAutospacing="0" w:after="0" w:afterAutospacing="0"/>
        <w:ind w:right="-68" w:firstLine="567"/>
        <w:jc w:val="right"/>
        <w:rPr>
          <w:i/>
        </w:rPr>
      </w:pPr>
      <w:r w:rsidRPr="00D24860">
        <w:rPr>
          <w:i/>
          <w:lang w:val="en-US"/>
        </w:rPr>
        <w:t>x</w:t>
      </w:r>
      <w:r w:rsidRPr="00D24860">
        <w:rPr>
          <w:i/>
          <w:vertAlign w:val="subscript"/>
        </w:rPr>
        <w:t>t</w:t>
      </w:r>
      <w:r w:rsidRPr="00D24860">
        <w:rPr>
          <w:i/>
        </w:rPr>
        <w:t xml:space="preserve"> = TC</w:t>
      </w:r>
      <w:r w:rsidRPr="00D24860">
        <w:rPr>
          <w:i/>
          <w:vertAlign w:val="subscript"/>
        </w:rPr>
        <w:t>t</w:t>
      </w:r>
      <w:r w:rsidRPr="00D24860">
        <w:rPr>
          <w:i/>
        </w:rPr>
        <w:t xml:space="preserve"> + S</w:t>
      </w:r>
      <w:r w:rsidRPr="00D24860">
        <w:rPr>
          <w:i/>
          <w:vertAlign w:val="subscript"/>
        </w:rPr>
        <w:t>t</w:t>
      </w:r>
      <w:r w:rsidRPr="00D24860">
        <w:rPr>
          <w:i/>
        </w:rPr>
        <w:t xml:space="preserve"> + I</w:t>
      </w:r>
      <w:r w:rsidRPr="00D24860">
        <w:rPr>
          <w:i/>
          <w:vertAlign w:val="subscript"/>
        </w:rPr>
        <w:t xml:space="preserve">t                                                             </w:t>
      </w:r>
      <w:r w:rsidRPr="00D24860">
        <w:t>(3-19)</w:t>
      </w:r>
    </w:p>
    <w:p w:rsidR="000367CD" w:rsidRPr="00D24860" w:rsidRDefault="000367CD" w:rsidP="009633C0">
      <w:pPr>
        <w:pStyle w:val="ad"/>
        <w:spacing w:before="0" w:beforeAutospacing="0" w:after="0" w:afterAutospacing="0"/>
        <w:ind w:right="-68" w:firstLine="567"/>
      </w:pPr>
      <w:r w:rsidRPr="00D24860">
        <w:t>Мультипликативная модель:</w:t>
      </w:r>
    </w:p>
    <w:p w:rsidR="000367CD" w:rsidRPr="00D24860" w:rsidRDefault="000367CD" w:rsidP="00AE43A5">
      <w:pPr>
        <w:pStyle w:val="ad"/>
        <w:spacing w:before="0" w:beforeAutospacing="0" w:after="0" w:afterAutospacing="0"/>
        <w:ind w:right="-68" w:firstLine="567"/>
        <w:jc w:val="right"/>
        <w:rPr>
          <w:i/>
          <w:lang w:val="en-US"/>
        </w:rPr>
      </w:pPr>
      <w:r w:rsidRPr="00D24860">
        <w:rPr>
          <w:i/>
          <w:lang w:val="en-US"/>
        </w:rPr>
        <w:t>x</w:t>
      </w:r>
      <w:r w:rsidRPr="00D24860">
        <w:rPr>
          <w:i/>
          <w:vertAlign w:val="subscript"/>
          <w:lang w:val="en-US"/>
        </w:rPr>
        <w:t>t</w:t>
      </w:r>
      <w:r w:rsidRPr="00D24860">
        <w:rPr>
          <w:i/>
          <w:lang w:val="en-US"/>
        </w:rPr>
        <w:t xml:space="preserve"> = T</w:t>
      </w:r>
      <w:r w:rsidRPr="00D24860">
        <w:rPr>
          <w:i/>
          <w:vertAlign w:val="subscript"/>
          <w:lang w:val="en-US"/>
        </w:rPr>
        <w:t>t</w:t>
      </w:r>
      <w:r w:rsidRPr="00D24860">
        <w:rPr>
          <w:i/>
          <w:lang w:val="en-US"/>
        </w:rPr>
        <w:t>*C</w:t>
      </w:r>
      <w:r w:rsidRPr="00D24860">
        <w:rPr>
          <w:i/>
          <w:vertAlign w:val="subscript"/>
          <w:lang w:val="en-US"/>
        </w:rPr>
        <w:t>t</w:t>
      </w:r>
      <w:r w:rsidRPr="00D24860">
        <w:rPr>
          <w:i/>
          <w:lang w:val="en-US"/>
        </w:rPr>
        <w:t>*S</w:t>
      </w:r>
      <w:r w:rsidRPr="00D24860">
        <w:rPr>
          <w:i/>
          <w:vertAlign w:val="subscript"/>
          <w:lang w:val="en-US"/>
        </w:rPr>
        <w:t>t</w:t>
      </w:r>
      <w:r w:rsidRPr="00D24860">
        <w:rPr>
          <w:i/>
          <w:lang w:val="en-US"/>
        </w:rPr>
        <w:t>*I</w:t>
      </w:r>
      <w:r w:rsidRPr="00D24860">
        <w:rPr>
          <w:i/>
          <w:vertAlign w:val="subscript"/>
          <w:lang w:val="en-US"/>
        </w:rPr>
        <w:t xml:space="preserve">t                                                                </w:t>
      </w:r>
      <w:r w:rsidRPr="00D24860">
        <w:rPr>
          <w:lang w:val="en-US"/>
        </w:rPr>
        <w:t>(3-20)</w:t>
      </w:r>
    </w:p>
    <w:p w:rsidR="000367CD" w:rsidRPr="00D24860" w:rsidRDefault="000367CD" w:rsidP="009633C0">
      <w:pPr>
        <w:pStyle w:val="ad"/>
        <w:spacing w:before="0" w:beforeAutospacing="0" w:after="0" w:afterAutospacing="0"/>
        <w:ind w:right="-68" w:firstLine="567"/>
        <w:jc w:val="both"/>
      </w:pPr>
      <w:r w:rsidRPr="00D24860">
        <w:t xml:space="preserve">Здесь </w:t>
      </w:r>
      <w:r w:rsidRPr="00D24860">
        <w:rPr>
          <w:i/>
          <w:iCs/>
          <w:color w:val="0000FF"/>
          <w:lang w:val="en-US"/>
        </w:rPr>
        <w:t>x</w:t>
      </w:r>
      <w:r w:rsidRPr="00D24860">
        <w:rPr>
          <w:i/>
          <w:iCs/>
          <w:color w:val="0000FF"/>
          <w:vertAlign w:val="subscript"/>
        </w:rPr>
        <w:t>t</w:t>
      </w:r>
      <w:r w:rsidRPr="00D24860">
        <w:t xml:space="preserve"> обозначает значение временного ряда в момент времени </w:t>
      </w:r>
      <w:r w:rsidRPr="00D24860">
        <w:rPr>
          <w:i/>
          <w:iCs/>
          <w:color w:val="0000FF"/>
        </w:rPr>
        <w:t>t</w:t>
      </w:r>
      <w:r w:rsidRPr="00D24860">
        <w:rPr>
          <w:i/>
          <w:iCs/>
        </w:rPr>
        <w:t xml:space="preserve">. </w:t>
      </w:r>
      <w:r w:rsidRPr="00D24860">
        <w:t xml:space="preserve">Если имеются какие-то </w:t>
      </w:r>
      <w:r w:rsidRPr="00D24860">
        <w:rPr>
          <w:i/>
          <w:iCs/>
        </w:rPr>
        <w:t xml:space="preserve">априорные </w:t>
      </w:r>
      <w:r w:rsidRPr="00D24860">
        <w:t xml:space="preserve">сведения о циклических факторах, влияющих на ряд (например, циклы деловой конъюнктуры), то можно использовать оценки для различных компонент для составления прогноза будущих значений ряда. (Однако для прогнозирования предпочтительнее </w:t>
      </w:r>
      <w:hyperlink r:id="rId101" w:anchor="exponential" w:history="1">
        <w:r w:rsidRPr="00D24860">
          <w:rPr>
            <w:rStyle w:val="ac"/>
            <w:i/>
            <w:iCs/>
            <w:color w:val="auto"/>
          </w:rPr>
          <w:t>экспоненциальное сглаживание</w:t>
        </w:r>
      </w:hyperlink>
      <w:r w:rsidRPr="00D24860">
        <w:t>, позволяющее учитывать сезонную составляющую и тренд.)</w:t>
      </w:r>
    </w:p>
    <w:p w:rsidR="000367CD" w:rsidRPr="00D24860" w:rsidRDefault="000367CD" w:rsidP="009633C0">
      <w:pPr>
        <w:pStyle w:val="ad"/>
        <w:spacing w:before="0" w:beforeAutospacing="0" w:after="0" w:afterAutospacing="0"/>
        <w:ind w:right="-68" w:firstLine="567"/>
        <w:jc w:val="both"/>
      </w:pPr>
      <w:bookmarkStart w:id="60" w:name="gcomputations"/>
      <w:bookmarkEnd w:id="60"/>
      <w:r w:rsidRPr="00D24860">
        <w:rPr>
          <w:b/>
        </w:rPr>
        <w:t>Вычисления по моделям.</w:t>
      </w:r>
      <w:r w:rsidRPr="00D24860">
        <w:rPr>
          <w:b/>
          <w:color w:val="000080"/>
        </w:rPr>
        <w:t xml:space="preserve">  </w:t>
      </w:r>
      <w:r w:rsidRPr="00D24860">
        <w:t xml:space="preserve">Сначала вычисляется скользящее среднее для временного ряда, при этом ширина интервала сглаживания берется равной периоду сезонности. Если период сезонности - четное число, можно выбрать одну из двух возможностей: вычислять скользящее среднее с одинаковыми весами или же с неравными весами, когда первое и последнее наблюдения в имеют усредненные веса. </w:t>
      </w:r>
    </w:p>
    <w:p w:rsidR="000367CD" w:rsidRPr="00D24860" w:rsidRDefault="000367CD" w:rsidP="009633C0">
      <w:pPr>
        <w:pStyle w:val="ad"/>
        <w:spacing w:before="0" w:beforeAutospacing="0" w:after="0" w:afterAutospacing="0"/>
        <w:ind w:right="-68" w:firstLine="567"/>
        <w:jc w:val="both"/>
      </w:pPr>
      <w:r w:rsidRPr="00D24860">
        <w:rPr>
          <w:rStyle w:val="ae"/>
        </w:rPr>
        <w:t>Отношения или разности.</w:t>
      </w:r>
      <w:r w:rsidRPr="00D24860">
        <w:t xml:space="preserve"> После взятия скользящих средних вся сезонная (т.е. внутри сезона) изменчивость будет исключена, и поэтому разность (в случае аддитивной модели) или отношение (для мультипликативной модели) между наблюдаемым и сглаженным рядом будет выделять сезонную составляющую (плюс нерегулярную компоненту). Более точно, ряд скользящих средних вычитается из наблюдаемого ряда (в аддитивной модели) или же значения наблюдаемого ряда делятся на значения скользящих средних (в мультипликативной модели).</w:t>
      </w:r>
    </w:p>
    <w:p w:rsidR="000367CD" w:rsidRPr="00D24860" w:rsidRDefault="000367CD" w:rsidP="009633C0">
      <w:pPr>
        <w:pStyle w:val="ad"/>
        <w:spacing w:before="0" w:beforeAutospacing="0" w:after="0" w:afterAutospacing="0"/>
        <w:ind w:right="-68" w:firstLine="567"/>
        <w:jc w:val="both"/>
      </w:pPr>
      <w:r w:rsidRPr="00D24860">
        <w:rPr>
          <w:rStyle w:val="ae"/>
        </w:rPr>
        <w:t>Сезонная составляющая.</w:t>
      </w:r>
      <w:r w:rsidRPr="00D24860">
        <w:t xml:space="preserve"> На следующем шаге вычисляется сезонная составляющая, как среднее (для аддитивных моделей) или урезанное среднее (для мультипликативных моделей) всех значений ряда, соответствующих данной точке сезонного интервала. </w:t>
      </w:r>
    </w:p>
    <w:p w:rsidR="000367CD" w:rsidRPr="00D24860" w:rsidRDefault="000367CD" w:rsidP="009633C0">
      <w:pPr>
        <w:pStyle w:val="ad"/>
        <w:spacing w:before="0" w:beforeAutospacing="0" w:after="0" w:afterAutospacing="0"/>
        <w:ind w:right="-68" w:firstLine="567"/>
        <w:jc w:val="both"/>
      </w:pPr>
      <w:r w:rsidRPr="00D24860">
        <w:rPr>
          <w:rStyle w:val="ae"/>
        </w:rPr>
        <w:t>Сезонная корректировка ряда.</w:t>
      </w:r>
      <w:r w:rsidRPr="00D24860">
        <w:t xml:space="preserve"> Исходный ряд можно скорректировать, вычитая из его значений (аддитивная модель) или деля его значения (мультипликативная модель) на значения сезонной составляющей. Получающийся в результате ряд называется сезонной корректировкой ряда (из ряда убрана сезонная составляющая).. </w:t>
      </w:r>
    </w:p>
    <w:p w:rsidR="000367CD" w:rsidRPr="00D24860" w:rsidRDefault="000367CD" w:rsidP="009633C0">
      <w:pPr>
        <w:pStyle w:val="ad"/>
        <w:spacing w:before="0" w:beforeAutospacing="0" w:after="0" w:afterAutospacing="0"/>
        <w:ind w:right="-68" w:firstLine="567"/>
        <w:jc w:val="both"/>
      </w:pPr>
      <w:r w:rsidRPr="00D24860">
        <w:rPr>
          <w:rStyle w:val="ae"/>
        </w:rPr>
        <w:t>Тренд-циклическая компонента.</w:t>
      </w:r>
      <w:r w:rsidRPr="00D24860">
        <w:t xml:space="preserve"> Напомним, что циклическая компонента отличается от сезонной компоненты тем, что продолжительность цикла, как правило, больше, чем один сезонный период. При этом разные циклы могут иметь разную продолжительность. Приближение для объединенной тренд-циклической компоненты можно получить, применяя к ряду с сезонной поправкой процедуру 5-точечного (центрированного) взвешенного скользящего среднего с весами 1, 2, 3, 2, 1.</w:t>
      </w:r>
    </w:p>
    <w:p w:rsidR="000367CD" w:rsidRPr="00D24860" w:rsidRDefault="000367CD" w:rsidP="00AE43A5">
      <w:pPr>
        <w:pStyle w:val="ad"/>
        <w:spacing w:before="0" w:beforeAutospacing="0" w:after="0" w:afterAutospacing="0"/>
        <w:ind w:right="-68" w:firstLine="567"/>
        <w:jc w:val="both"/>
      </w:pPr>
      <w:r w:rsidRPr="00D24860">
        <w:rPr>
          <w:rStyle w:val="ae"/>
        </w:rPr>
        <w:t>Случайная или нерегулярная компонента.</w:t>
      </w:r>
      <w:r w:rsidRPr="00D24860">
        <w:t xml:space="preserve"> На последнем этапе выделяется случайная или нерегулярная компонента (погрешность) путем вычитания данных из ряда с сезонной поправкой (аддитивная модель) или делением данных этого ряда (мультипликативная модель) на соответствующие данные тренд-циклической компоненты. </w:t>
      </w:r>
    </w:p>
    <w:p w:rsidR="002967D2" w:rsidRPr="00D24860" w:rsidRDefault="000367CD" w:rsidP="00AE43A5">
      <w:pPr>
        <w:pStyle w:val="ad"/>
        <w:spacing w:before="0" w:beforeAutospacing="0" w:after="0" w:afterAutospacing="0"/>
        <w:ind w:right="-68" w:firstLine="567"/>
        <w:jc w:val="both"/>
        <w:rPr>
          <w:b/>
        </w:rPr>
      </w:pPr>
      <w:r w:rsidRPr="00D24860">
        <w:rPr>
          <w:b/>
        </w:rPr>
        <w:t>Лекция 13.</w:t>
      </w:r>
      <w:r w:rsidRPr="00D24860">
        <w:t xml:space="preserve">  </w:t>
      </w:r>
      <w:r w:rsidRPr="00D24860">
        <w:rPr>
          <w:b/>
        </w:rPr>
        <w:t xml:space="preserve">Анализ распределенных лагов </w:t>
      </w:r>
    </w:p>
    <w:p w:rsidR="000367CD" w:rsidRPr="00D24860" w:rsidRDefault="000367CD" w:rsidP="009633C0">
      <w:pPr>
        <w:pStyle w:val="ad"/>
        <w:spacing w:before="0" w:beforeAutospacing="0" w:after="0" w:afterAutospacing="0"/>
        <w:ind w:right="-68" w:firstLine="567"/>
        <w:jc w:val="both"/>
      </w:pPr>
      <w:r w:rsidRPr="00D24860">
        <w:t>Анализ распределения лагов - это специальный метод оценки запаздывающей зависимости между временными рядами. Такую зависимость можно проиллюстрировать на следующем примере.</w:t>
      </w:r>
    </w:p>
    <w:p w:rsidR="000367CD" w:rsidRPr="00D24860" w:rsidRDefault="000367CD" w:rsidP="009633C0">
      <w:pPr>
        <w:pStyle w:val="ad"/>
        <w:spacing w:before="0" w:beforeAutospacing="0" w:after="0" w:afterAutospacing="0"/>
        <w:ind w:right="-68" w:firstLine="567"/>
        <w:jc w:val="both"/>
      </w:pPr>
      <w:r w:rsidRPr="00D24860">
        <w:t>Предположим, вы производите компьютерные программы и хотите установить зависимость между числом запросов, поступивших от покупателей, и числом реальных заказов. Вы могли бы записывать эти данные ежемесячно в течение года и затем рассмотреть зависимость между двумя переменными. При этом бы обнаружили, что число запросов и число заказов зависит от запросов, но зависит с запаздыванием. Иными словами, в зависимости между числом запросов и числом продаж имеется временной сдвиг (лаг).</w:t>
      </w:r>
    </w:p>
    <w:p w:rsidR="000367CD" w:rsidRPr="00D24860" w:rsidRDefault="000367CD" w:rsidP="009633C0">
      <w:pPr>
        <w:pStyle w:val="ad"/>
        <w:spacing w:before="0" w:beforeAutospacing="0" w:after="0" w:afterAutospacing="0"/>
        <w:ind w:right="-68" w:firstLine="567"/>
        <w:jc w:val="both"/>
      </w:pPr>
      <w:r w:rsidRPr="00D24860">
        <w:t xml:space="preserve">Такого рода зависимости с запаздыванием особенно часто возникают в эконометрике. Например, доход от инвестиций в новое оборудование отчетливо проявится не сразу, а только через определенное время. Более высокий доход изменяет выбор жилья людьми; однако эта зависимость, очевидно, тоже проявляется с запаздыванием. [Подобные задачи возникают в страховании, где временной ряд клиентов и ряд денежных поступлений сдвинуты друг относительно друга]. </w:t>
      </w:r>
    </w:p>
    <w:p w:rsidR="000367CD" w:rsidRPr="00D24860" w:rsidRDefault="000367CD" w:rsidP="009633C0">
      <w:pPr>
        <w:pStyle w:val="ad"/>
        <w:spacing w:before="0" w:beforeAutospacing="0" w:after="0" w:afterAutospacing="0"/>
        <w:ind w:right="-68" w:firstLine="567"/>
        <w:jc w:val="both"/>
      </w:pPr>
      <w:r w:rsidRPr="00D24860">
        <w:t xml:space="preserve">Во всех этих случаях, имеется независимая или </w:t>
      </w:r>
      <w:r w:rsidRPr="00D24860">
        <w:rPr>
          <w:i/>
          <w:iCs/>
        </w:rPr>
        <w:t xml:space="preserve">объясняющая </w:t>
      </w:r>
      <w:r w:rsidRPr="00D24860">
        <w:t xml:space="preserve">переменная, которая воздействует на </w:t>
      </w:r>
      <w:r w:rsidRPr="00D24860">
        <w:rPr>
          <w:i/>
          <w:iCs/>
        </w:rPr>
        <w:t xml:space="preserve">зависимые </w:t>
      </w:r>
      <w:r w:rsidRPr="00D24860">
        <w:t xml:space="preserve">переменные с некоторым запаздыванием (лагом). Метод распределенных лагов позволяет исследовать такого рода зависимость. </w:t>
      </w:r>
    </w:p>
    <w:p w:rsidR="000367CD" w:rsidRPr="00D24860" w:rsidRDefault="000367CD" w:rsidP="009633C0">
      <w:pPr>
        <w:pStyle w:val="ad"/>
        <w:spacing w:before="0" w:beforeAutospacing="0" w:after="0" w:afterAutospacing="0"/>
        <w:ind w:right="-68" w:firstLine="567"/>
        <w:jc w:val="both"/>
      </w:pPr>
      <w:bookmarkStart w:id="61" w:name="model"/>
      <w:bookmarkEnd w:id="61"/>
      <w:r w:rsidRPr="00D24860">
        <w:rPr>
          <w:b/>
        </w:rPr>
        <w:t xml:space="preserve">Общая модель. </w:t>
      </w:r>
      <w:r w:rsidRPr="00D24860">
        <w:t xml:space="preserve">Пусть </w:t>
      </w:r>
      <w:r w:rsidRPr="00D24860">
        <w:rPr>
          <w:i/>
          <w:iCs/>
        </w:rPr>
        <w:t>y</w:t>
      </w:r>
      <w:r w:rsidRPr="00D24860">
        <w:t xml:space="preserve"> - зависимая переменная, a независимая  </w:t>
      </w:r>
      <w:r w:rsidRPr="00D24860">
        <w:rPr>
          <w:i/>
          <w:iCs/>
        </w:rPr>
        <w:t>x.</w:t>
      </w:r>
      <w:r w:rsidRPr="00D24860">
        <w:t xml:space="preserve"> Эти переменные измеряются несколько раз в течение определенного отрезка времени. Простейший способ описать зависимость между этими двумя переменными дает следующее линейное уравнение: </w:t>
      </w:r>
    </w:p>
    <w:p w:rsidR="000367CD" w:rsidRPr="00D24860" w:rsidRDefault="000367CD" w:rsidP="009633C0">
      <w:pPr>
        <w:pStyle w:val="ad"/>
        <w:spacing w:before="0" w:beforeAutospacing="0" w:after="0" w:afterAutospacing="0"/>
        <w:ind w:right="-68" w:firstLine="567"/>
        <w:jc w:val="both"/>
      </w:pPr>
    </w:p>
    <w:p w:rsidR="000367CD" w:rsidRPr="00D24860" w:rsidRDefault="000367CD" w:rsidP="00AE43A5">
      <w:pPr>
        <w:pStyle w:val="ad"/>
        <w:spacing w:before="0" w:beforeAutospacing="0" w:after="0" w:afterAutospacing="0"/>
        <w:ind w:right="-68" w:firstLine="567"/>
        <w:jc w:val="right"/>
        <w:rPr>
          <w:i/>
        </w:rPr>
      </w:pPr>
      <w:r w:rsidRPr="00D24860">
        <w:rPr>
          <w:i/>
          <w:lang w:val="en-US"/>
        </w:rPr>
        <w:t>y</w:t>
      </w:r>
      <w:r w:rsidRPr="00D24860">
        <w:rPr>
          <w:i/>
          <w:vertAlign w:val="subscript"/>
        </w:rPr>
        <w:t>t</w:t>
      </w:r>
      <w:r w:rsidRPr="00D24860">
        <w:rPr>
          <w:i/>
        </w:rPr>
        <w:t xml:space="preserve"> = </w:t>
      </w:r>
      <w:r w:rsidR="00E07596">
        <w:rPr>
          <w:i/>
          <w:noProof/>
        </w:rPr>
        <w:drawing>
          <wp:inline distT="0" distB="0" distL="0" distR="0">
            <wp:extent cx="95250" cy="171450"/>
            <wp:effectExtent l="19050" t="0" r="0" b="0"/>
            <wp:docPr id="106" name="Рисунок 338" descr="sigm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 descr="sigmablu"/>
                    <pic:cNvPicPr>
                      <a:picLocks noChangeAspect="1" noChangeArrowheads="1"/>
                    </pic:cNvPicPr>
                  </pic:nvPicPr>
                  <pic:blipFill>
                    <a:blip r:embed="rId102"/>
                    <a:srcRect/>
                    <a:stretch>
                      <a:fillRect/>
                    </a:stretch>
                  </pic:blipFill>
                  <pic:spPr bwMode="auto">
                    <a:xfrm>
                      <a:off x="0" y="0"/>
                      <a:ext cx="95250" cy="171450"/>
                    </a:xfrm>
                    <a:prstGeom prst="rect">
                      <a:avLst/>
                    </a:prstGeom>
                    <a:noFill/>
                    <a:ln w="9525">
                      <a:noFill/>
                      <a:miter lim="800000"/>
                      <a:headEnd/>
                      <a:tailEnd/>
                    </a:ln>
                  </pic:spPr>
                </pic:pic>
              </a:graphicData>
            </a:graphic>
          </wp:inline>
        </w:drawing>
      </w:r>
      <w:r w:rsidR="00E07596">
        <w:rPr>
          <w:i/>
          <w:noProof/>
        </w:rPr>
        <w:drawing>
          <wp:inline distT="0" distB="0" distL="0" distR="0">
            <wp:extent cx="95250" cy="152400"/>
            <wp:effectExtent l="19050" t="0" r="0" b="0"/>
            <wp:docPr id="107" name="Рисунок 339" descr="beta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descr="betablue"/>
                    <pic:cNvPicPr>
                      <a:picLocks noChangeAspect="1" noChangeArrowheads="1"/>
                    </pic:cNvPicPr>
                  </pic:nvPicPr>
                  <pic:blipFill>
                    <a:blip r:embed="rId103"/>
                    <a:srcRect/>
                    <a:stretch>
                      <a:fillRect/>
                    </a:stretch>
                  </pic:blipFill>
                  <pic:spPr bwMode="auto">
                    <a:xfrm>
                      <a:off x="0" y="0"/>
                      <a:ext cx="95250" cy="152400"/>
                    </a:xfrm>
                    <a:prstGeom prst="rect">
                      <a:avLst/>
                    </a:prstGeom>
                    <a:noFill/>
                    <a:ln w="9525">
                      <a:noFill/>
                      <a:miter lim="800000"/>
                      <a:headEnd/>
                      <a:tailEnd/>
                    </a:ln>
                  </pic:spPr>
                </pic:pic>
              </a:graphicData>
            </a:graphic>
          </wp:inline>
        </w:drawing>
      </w:r>
      <w:r w:rsidRPr="00D24860">
        <w:rPr>
          <w:i/>
          <w:vertAlign w:val="subscript"/>
        </w:rPr>
        <w:t>i</w:t>
      </w:r>
      <w:r w:rsidRPr="00D24860">
        <w:rPr>
          <w:i/>
        </w:rPr>
        <w:t>*x</w:t>
      </w:r>
      <w:r w:rsidRPr="00D24860">
        <w:rPr>
          <w:i/>
          <w:vertAlign w:val="subscript"/>
        </w:rPr>
        <w:t xml:space="preserve">t-                                                                           </w:t>
      </w:r>
      <w:r w:rsidRPr="00D24860">
        <w:t>(3-21)</w:t>
      </w:r>
    </w:p>
    <w:p w:rsidR="000367CD" w:rsidRPr="00D24860" w:rsidRDefault="000367CD" w:rsidP="009633C0">
      <w:pPr>
        <w:pStyle w:val="ad"/>
        <w:spacing w:before="0" w:beforeAutospacing="0" w:after="0" w:afterAutospacing="0"/>
        <w:ind w:right="-68" w:firstLine="567"/>
        <w:jc w:val="both"/>
      </w:pPr>
      <w:r w:rsidRPr="00D24860">
        <w:t xml:space="preserve">В этом уравнении значение зависимой переменной в момент времени  </w:t>
      </w:r>
      <w:r w:rsidRPr="00D24860">
        <w:rPr>
          <w:i/>
          <w:iCs/>
        </w:rPr>
        <w:t>t</w:t>
      </w:r>
      <w:r w:rsidRPr="00D24860">
        <w:t xml:space="preserve"> является линейной функцией переменной </w:t>
      </w:r>
      <w:r w:rsidRPr="00D24860">
        <w:rPr>
          <w:i/>
          <w:iCs/>
        </w:rPr>
        <w:t>x</w:t>
      </w:r>
      <w:r w:rsidRPr="00D24860">
        <w:t xml:space="preserve">, измеренной в моменты </w:t>
      </w:r>
      <w:r w:rsidRPr="00D24860">
        <w:rPr>
          <w:i/>
          <w:iCs/>
        </w:rPr>
        <w:t>t, t-1, t-2</w:t>
      </w:r>
      <w:r w:rsidRPr="00D24860">
        <w:t xml:space="preserve"> и т.д. Таким образом, зависимая переменная представляет собой линейные функции от значений </w:t>
      </w:r>
      <w:r w:rsidRPr="00D24860">
        <w:rPr>
          <w:i/>
          <w:iCs/>
        </w:rPr>
        <w:t>x</w:t>
      </w:r>
      <w:r w:rsidRPr="00D24860">
        <w:t xml:space="preserve">, </w:t>
      </w:r>
      <w:r w:rsidRPr="00D24860">
        <w:rPr>
          <w:i/>
          <w:iCs/>
        </w:rPr>
        <w:t xml:space="preserve">сдвинутых </w:t>
      </w:r>
      <w:r w:rsidRPr="00D24860">
        <w:t xml:space="preserve">на </w:t>
      </w:r>
      <w:r w:rsidRPr="00D24860">
        <w:rPr>
          <w:i/>
          <w:iCs/>
        </w:rPr>
        <w:t>1</w:t>
      </w:r>
      <w:r w:rsidRPr="00D24860">
        <w:t xml:space="preserve">, </w:t>
      </w:r>
      <w:r w:rsidRPr="00D24860">
        <w:rPr>
          <w:i/>
          <w:iCs/>
        </w:rPr>
        <w:t>2</w:t>
      </w:r>
      <w:r w:rsidRPr="00D24860">
        <w:t xml:space="preserve">, и т.д. временные периоды.  Коэффициенты </w:t>
      </w:r>
      <w:r w:rsidR="00E07596">
        <w:rPr>
          <w:noProof/>
        </w:rPr>
        <w:drawing>
          <wp:inline distT="0" distB="0" distL="0" distR="0">
            <wp:extent cx="171450" cy="152400"/>
            <wp:effectExtent l="19050" t="0" r="0" b="0"/>
            <wp:docPr id="108" name="Рисунок 340" descr="beta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descr="betablue"/>
                    <pic:cNvPicPr>
                      <a:picLocks noChangeAspect="1" noChangeArrowheads="1"/>
                    </pic:cNvPicPr>
                  </pic:nvPicPr>
                  <pic:blipFill>
                    <a:blip r:embed="rId103"/>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D24860">
        <w:t xml:space="preserve">i могут рассматриваться как параметры наклона в этом уравнении. Будем рассматривать это уравнение как специальный случай уравнения линейной регрессии (см. раздел </w:t>
      </w:r>
      <w:hyperlink r:id="rId104" w:history="1">
        <w:r w:rsidRPr="00D24860">
          <w:rPr>
            <w:rStyle w:val="ac"/>
            <w:i/>
            <w:iCs/>
            <w:color w:val="auto"/>
          </w:rPr>
          <w:t>Множественная регрессия</w:t>
        </w:r>
      </w:hyperlink>
      <w:r w:rsidRPr="00D24860">
        <w:t xml:space="preserve">). Если коэффициент при переменной с определенным запаздыванием (лагом) значим, то можно заключить, что переменная </w:t>
      </w:r>
      <w:r w:rsidRPr="00D24860">
        <w:rPr>
          <w:i/>
          <w:iCs/>
        </w:rPr>
        <w:t>y</w:t>
      </w:r>
      <w:r w:rsidRPr="00D24860">
        <w:t xml:space="preserve"> предсказывается (или объясняется) с запаздыванием. </w:t>
      </w:r>
    </w:p>
    <w:p w:rsidR="000367CD" w:rsidRPr="00D24860" w:rsidRDefault="000367CD" w:rsidP="009633C0">
      <w:pPr>
        <w:pStyle w:val="ad"/>
        <w:spacing w:before="0" w:beforeAutospacing="0" w:after="0" w:afterAutospacing="0"/>
        <w:ind w:right="-68" w:firstLine="567"/>
        <w:jc w:val="both"/>
      </w:pPr>
      <w:r w:rsidRPr="00D24860">
        <w:t> </w:t>
      </w:r>
      <w:bookmarkStart w:id="62" w:name="almon"/>
      <w:bookmarkEnd w:id="62"/>
      <w:r w:rsidRPr="00D24860">
        <w:rPr>
          <w:b/>
        </w:rPr>
        <w:t xml:space="preserve">Распределенный лаг Алмона.  </w:t>
      </w:r>
      <w:r w:rsidRPr="00D24860">
        <w:t xml:space="preserve">Обычная проблема, возникающая в множественной регрессии, состоит в том, что соседние значения </w:t>
      </w:r>
      <w:r w:rsidRPr="00D24860">
        <w:rPr>
          <w:i/>
          <w:iCs/>
        </w:rPr>
        <w:t>x</w:t>
      </w:r>
      <w:r w:rsidRPr="00D24860">
        <w:t xml:space="preserve"> сильно коррелируют. Это может приводить к тому, что корреляционная матрица не будет обратимой и коэффициенты </w:t>
      </w:r>
      <w:r w:rsidR="00E07596">
        <w:rPr>
          <w:noProof/>
        </w:rPr>
        <w:drawing>
          <wp:inline distT="0" distB="0" distL="0" distR="0">
            <wp:extent cx="171450" cy="152400"/>
            <wp:effectExtent l="19050" t="0" r="0" b="0"/>
            <wp:docPr id="109" name="Рисунок 341" descr="beta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descr="betablue"/>
                    <pic:cNvPicPr>
                      <a:picLocks noChangeAspect="1" noChangeArrowheads="1"/>
                    </pic:cNvPicPr>
                  </pic:nvPicPr>
                  <pic:blipFill>
                    <a:blip r:embed="rId103"/>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D24860">
        <w:t>i</w:t>
      </w:r>
      <w:r w:rsidRPr="00D24860">
        <w:rPr>
          <w:i/>
          <w:iCs/>
        </w:rPr>
        <w:t xml:space="preserve"> </w:t>
      </w:r>
      <w:r w:rsidRPr="00D24860">
        <w:t xml:space="preserve">нельзя будет вычислить. В менее экстремальных ситуациях вычисления этих коэффициентов и их стандартные ошибки становятся ненадежными из-за вычислительных ошибок (ошибок округления). В контексте множественной регрессии эта проблема хорошо известна как проблема </w:t>
      </w:r>
      <w:r w:rsidRPr="00D24860">
        <w:rPr>
          <w:i/>
          <w:iCs/>
        </w:rPr>
        <w:t>мультиколлинеарности</w:t>
      </w:r>
      <w:r w:rsidRPr="00D24860">
        <w:t xml:space="preserve">. </w:t>
      </w:r>
    </w:p>
    <w:p w:rsidR="000367CD" w:rsidRPr="00D24860" w:rsidRDefault="000367CD" w:rsidP="009633C0">
      <w:pPr>
        <w:pStyle w:val="ad"/>
        <w:spacing w:before="0" w:beforeAutospacing="0" w:after="0" w:afterAutospacing="0"/>
        <w:ind w:right="-68" w:firstLine="567"/>
        <w:jc w:val="both"/>
      </w:pPr>
      <w:r w:rsidRPr="00D24860">
        <w:t xml:space="preserve">Алмон предложил специальную процедуру, которая уменьшает мультиколлинеарность. </w:t>
      </w:r>
    </w:p>
    <w:p w:rsidR="000367CD" w:rsidRPr="00D24860" w:rsidRDefault="000367CD" w:rsidP="009633C0">
      <w:pPr>
        <w:pStyle w:val="ad"/>
        <w:spacing w:before="0" w:beforeAutospacing="0" w:after="0" w:afterAutospacing="0"/>
        <w:ind w:right="-68" w:firstLine="567"/>
        <w:jc w:val="both"/>
      </w:pPr>
      <w:r w:rsidRPr="00D24860">
        <w:t xml:space="preserve">Пусть каждый неизвестный коэффициент записан в виде: </w:t>
      </w:r>
    </w:p>
    <w:p w:rsidR="000367CD" w:rsidRPr="00D24860" w:rsidRDefault="000367CD" w:rsidP="009633C0">
      <w:pPr>
        <w:pStyle w:val="ad"/>
        <w:spacing w:before="0" w:beforeAutospacing="0" w:after="0" w:afterAutospacing="0"/>
        <w:ind w:right="-68" w:firstLine="567"/>
        <w:jc w:val="both"/>
      </w:pPr>
    </w:p>
    <w:p w:rsidR="000367CD" w:rsidRPr="00D24860" w:rsidRDefault="00E07596" w:rsidP="00AE43A5">
      <w:pPr>
        <w:pStyle w:val="ad"/>
        <w:spacing w:before="0" w:beforeAutospacing="0" w:after="0" w:afterAutospacing="0"/>
        <w:ind w:right="-68" w:firstLine="567"/>
        <w:jc w:val="right"/>
      </w:pPr>
      <w:r>
        <w:rPr>
          <w:noProof/>
        </w:rPr>
        <w:drawing>
          <wp:inline distT="0" distB="0" distL="0" distR="0">
            <wp:extent cx="95250" cy="152400"/>
            <wp:effectExtent l="19050" t="0" r="0" b="0"/>
            <wp:docPr id="110" name="Рисунок 342" descr="beta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betablue"/>
                    <pic:cNvPicPr>
                      <a:picLocks noChangeAspect="1" noChangeArrowheads="1"/>
                    </pic:cNvPicPr>
                  </pic:nvPicPr>
                  <pic:blipFill>
                    <a:blip r:embed="rId103"/>
                    <a:srcRect/>
                    <a:stretch>
                      <a:fillRect/>
                    </a:stretch>
                  </pic:blipFill>
                  <pic:spPr bwMode="auto">
                    <a:xfrm>
                      <a:off x="0" y="0"/>
                      <a:ext cx="95250" cy="152400"/>
                    </a:xfrm>
                    <a:prstGeom prst="rect">
                      <a:avLst/>
                    </a:prstGeom>
                    <a:noFill/>
                    <a:ln w="9525">
                      <a:noFill/>
                      <a:miter lim="800000"/>
                      <a:headEnd/>
                      <a:tailEnd/>
                    </a:ln>
                  </pic:spPr>
                </pic:pic>
              </a:graphicData>
            </a:graphic>
          </wp:inline>
        </w:drawing>
      </w:r>
      <w:r w:rsidR="000367CD" w:rsidRPr="00D24860">
        <w:rPr>
          <w:vertAlign w:val="subscript"/>
        </w:rPr>
        <w:t>i</w:t>
      </w:r>
      <w:r w:rsidR="000367CD" w:rsidRPr="00D24860">
        <w:t xml:space="preserve"> = </w:t>
      </w:r>
      <w:r>
        <w:rPr>
          <w:noProof/>
        </w:rPr>
        <w:drawing>
          <wp:inline distT="0" distB="0" distL="0" distR="0">
            <wp:extent cx="152400" cy="76200"/>
            <wp:effectExtent l="19050" t="0" r="0" b="0"/>
            <wp:docPr id="111" name="Рисунок 343" descr="alph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 descr="alphablu"/>
                    <pic:cNvPicPr>
                      <a:picLocks noChangeAspect="1" noChangeArrowheads="1"/>
                    </pic:cNvPicPr>
                  </pic:nvPicPr>
                  <pic:blipFill>
                    <a:blip r:embed="rId87"/>
                    <a:srcRect/>
                    <a:stretch>
                      <a:fillRect/>
                    </a:stretch>
                  </pic:blipFill>
                  <pic:spPr bwMode="auto">
                    <a:xfrm>
                      <a:off x="0" y="0"/>
                      <a:ext cx="152400" cy="76200"/>
                    </a:xfrm>
                    <a:prstGeom prst="rect">
                      <a:avLst/>
                    </a:prstGeom>
                    <a:noFill/>
                    <a:ln w="9525">
                      <a:noFill/>
                      <a:miter lim="800000"/>
                      <a:headEnd/>
                      <a:tailEnd/>
                    </a:ln>
                  </pic:spPr>
                </pic:pic>
              </a:graphicData>
            </a:graphic>
          </wp:inline>
        </w:drawing>
      </w:r>
      <w:r w:rsidR="000367CD" w:rsidRPr="00D24860">
        <w:rPr>
          <w:vertAlign w:val="subscript"/>
        </w:rPr>
        <w:t>0</w:t>
      </w:r>
      <w:r w:rsidR="000367CD" w:rsidRPr="00D24860">
        <w:t xml:space="preserve"> + </w:t>
      </w:r>
      <w:r>
        <w:rPr>
          <w:noProof/>
        </w:rPr>
        <w:drawing>
          <wp:inline distT="0" distB="0" distL="0" distR="0">
            <wp:extent cx="152400" cy="76200"/>
            <wp:effectExtent l="19050" t="0" r="0" b="0"/>
            <wp:docPr id="112" name="Рисунок 344" descr="alph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 descr="alphablu"/>
                    <pic:cNvPicPr>
                      <a:picLocks noChangeAspect="1" noChangeArrowheads="1"/>
                    </pic:cNvPicPr>
                  </pic:nvPicPr>
                  <pic:blipFill>
                    <a:blip r:embed="rId87"/>
                    <a:srcRect/>
                    <a:stretch>
                      <a:fillRect/>
                    </a:stretch>
                  </pic:blipFill>
                  <pic:spPr bwMode="auto">
                    <a:xfrm>
                      <a:off x="0" y="0"/>
                      <a:ext cx="152400" cy="76200"/>
                    </a:xfrm>
                    <a:prstGeom prst="rect">
                      <a:avLst/>
                    </a:prstGeom>
                    <a:noFill/>
                    <a:ln w="9525">
                      <a:noFill/>
                      <a:miter lim="800000"/>
                      <a:headEnd/>
                      <a:tailEnd/>
                    </a:ln>
                  </pic:spPr>
                </pic:pic>
              </a:graphicData>
            </a:graphic>
          </wp:inline>
        </w:drawing>
      </w:r>
      <w:r w:rsidR="000367CD" w:rsidRPr="00D24860">
        <w:rPr>
          <w:vertAlign w:val="subscript"/>
        </w:rPr>
        <w:t>1</w:t>
      </w:r>
      <w:r w:rsidR="000367CD" w:rsidRPr="00D24860">
        <w:t xml:space="preserve">*i + ... + </w:t>
      </w:r>
      <w:r>
        <w:rPr>
          <w:noProof/>
        </w:rPr>
        <w:drawing>
          <wp:inline distT="0" distB="0" distL="0" distR="0">
            <wp:extent cx="152400" cy="76200"/>
            <wp:effectExtent l="19050" t="0" r="0" b="0"/>
            <wp:docPr id="113" name="Рисунок 345" descr="alph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 descr="alphablu"/>
                    <pic:cNvPicPr>
                      <a:picLocks noChangeAspect="1" noChangeArrowheads="1"/>
                    </pic:cNvPicPr>
                  </pic:nvPicPr>
                  <pic:blipFill>
                    <a:blip r:embed="rId87"/>
                    <a:srcRect/>
                    <a:stretch>
                      <a:fillRect/>
                    </a:stretch>
                  </pic:blipFill>
                  <pic:spPr bwMode="auto">
                    <a:xfrm>
                      <a:off x="0" y="0"/>
                      <a:ext cx="152400" cy="76200"/>
                    </a:xfrm>
                    <a:prstGeom prst="rect">
                      <a:avLst/>
                    </a:prstGeom>
                    <a:noFill/>
                    <a:ln w="9525">
                      <a:noFill/>
                      <a:miter lim="800000"/>
                      <a:headEnd/>
                      <a:tailEnd/>
                    </a:ln>
                  </pic:spPr>
                </pic:pic>
              </a:graphicData>
            </a:graphic>
          </wp:inline>
        </w:drawing>
      </w:r>
      <w:r w:rsidR="000367CD" w:rsidRPr="00D24860">
        <w:rPr>
          <w:vertAlign w:val="subscript"/>
        </w:rPr>
        <w:t>q</w:t>
      </w:r>
      <w:r w:rsidR="000367CD" w:rsidRPr="00D24860">
        <w:t>*i</w:t>
      </w:r>
      <w:r w:rsidR="000367CD" w:rsidRPr="00D24860">
        <w:rPr>
          <w:vertAlign w:val="superscript"/>
        </w:rPr>
        <w:t xml:space="preserve">q                                             </w:t>
      </w:r>
      <w:r w:rsidR="000367CD" w:rsidRPr="00D24860">
        <w:t>(3-22)</w:t>
      </w:r>
    </w:p>
    <w:p w:rsidR="000367CD" w:rsidRPr="00D24860" w:rsidRDefault="000367CD" w:rsidP="009633C0">
      <w:pPr>
        <w:pStyle w:val="ad"/>
        <w:spacing w:before="0" w:beforeAutospacing="0" w:after="0" w:afterAutospacing="0"/>
        <w:ind w:right="-68" w:firstLine="567"/>
        <w:jc w:val="both"/>
      </w:pPr>
      <w:r w:rsidRPr="00D24860">
        <w:t xml:space="preserve">Алмон показал, что во многих случаях легче оценить коэффициенты </w:t>
      </w:r>
      <w:r w:rsidRPr="00D24860">
        <w:rPr>
          <w:i/>
          <w:iCs/>
        </w:rPr>
        <w:t>α</w:t>
      </w:r>
      <w:r w:rsidRPr="00D24860">
        <w:rPr>
          <w:i/>
          <w:iCs/>
          <w:vertAlign w:val="subscript"/>
          <w:lang w:val="en-US"/>
        </w:rPr>
        <w:t>i</w:t>
      </w:r>
      <w:r w:rsidRPr="00D24860">
        <w:t xml:space="preserve">, чем непосредственно коэффициенты </w:t>
      </w:r>
      <w:r w:rsidR="00E07596">
        <w:rPr>
          <w:noProof/>
        </w:rPr>
        <w:drawing>
          <wp:inline distT="0" distB="0" distL="0" distR="0">
            <wp:extent cx="95250" cy="152400"/>
            <wp:effectExtent l="19050" t="0" r="0" b="0"/>
            <wp:docPr id="114" name="Рисунок 346" descr="beta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 descr="betablue"/>
                    <pic:cNvPicPr>
                      <a:picLocks noChangeAspect="1" noChangeArrowheads="1"/>
                    </pic:cNvPicPr>
                  </pic:nvPicPr>
                  <pic:blipFill>
                    <a:blip r:embed="rId103"/>
                    <a:srcRect/>
                    <a:stretch>
                      <a:fillRect/>
                    </a:stretch>
                  </pic:blipFill>
                  <pic:spPr bwMode="auto">
                    <a:xfrm>
                      <a:off x="0" y="0"/>
                      <a:ext cx="95250" cy="152400"/>
                    </a:xfrm>
                    <a:prstGeom prst="rect">
                      <a:avLst/>
                    </a:prstGeom>
                    <a:noFill/>
                    <a:ln w="9525">
                      <a:noFill/>
                      <a:miter lim="800000"/>
                      <a:headEnd/>
                      <a:tailEnd/>
                    </a:ln>
                  </pic:spPr>
                </pic:pic>
              </a:graphicData>
            </a:graphic>
          </wp:inline>
        </w:drawing>
      </w:r>
      <w:r w:rsidRPr="00D24860">
        <w:rPr>
          <w:vertAlign w:val="subscript"/>
        </w:rPr>
        <w:t>i</w:t>
      </w:r>
      <w:r w:rsidRPr="00D24860">
        <w:t xml:space="preserve">. Такой метод оценивания коэффициентов </w:t>
      </w:r>
      <w:r w:rsidR="00E07596">
        <w:rPr>
          <w:noProof/>
        </w:rPr>
        <w:drawing>
          <wp:inline distT="0" distB="0" distL="0" distR="0">
            <wp:extent cx="95250" cy="152400"/>
            <wp:effectExtent l="19050" t="0" r="0" b="0"/>
            <wp:docPr id="115" name="Рисунок 347" descr="beta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 descr="betablue"/>
                    <pic:cNvPicPr>
                      <a:picLocks noChangeAspect="1" noChangeArrowheads="1"/>
                    </pic:cNvPicPr>
                  </pic:nvPicPr>
                  <pic:blipFill>
                    <a:blip r:embed="rId103"/>
                    <a:srcRect/>
                    <a:stretch>
                      <a:fillRect/>
                    </a:stretch>
                  </pic:blipFill>
                  <pic:spPr bwMode="auto">
                    <a:xfrm>
                      <a:off x="0" y="0"/>
                      <a:ext cx="95250" cy="152400"/>
                    </a:xfrm>
                    <a:prstGeom prst="rect">
                      <a:avLst/>
                    </a:prstGeom>
                    <a:noFill/>
                    <a:ln w="9525">
                      <a:noFill/>
                      <a:miter lim="800000"/>
                      <a:headEnd/>
                      <a:tailEnd/>
                    </a:ln>
                  </pic:spPr>
                </pic:pic>
              </a:graphicData>
            </a:graphic>
          </wp:inline>
        </w:drawing>
      </w:r>
      <w:r w:rsidRPr="00D24860">
        <w:rPr>
          <w:vertAlign w:val="subscript"/>
        </w:rPr>
        <w:t>i</w:t>
      </w:r>
      <w:r w:rsidRPr="00D24860">
        <w:t xml:space="preserve"> называется </w:t>
      </w:r>
      <w:r w:rsidRPr="00D24860">
        <w:rPr>
          <w:i/>
          <w:iCs/>
        </w:rPr>
        <w:t>полиномиальной аппроксимацией</w:t>
      </w:r>
      <w:r w:rsidRPr="00D24860">
        <w:t xml:space="preserve">. </w:t>
      </w:r>
    </w:p>
    <w:p w:rsidR="000367CD" w:rsidRPr="00D24860" w:rsidRDefault="000367CD" w:rsidP="009633C0">
      <w:pPr>
        <w:pStyle w:val="ad"/>
        <w:spacing w:before="0" w:beforeAutospacing="0" w:after="0" w:afterAutospacing="0"/>
        <w:ind w:right="-68" w:firstLine="567"/>
        <w:jc w:val="both"/>
      </w:pPr>
      <w:r w:rsidRPr="00D24860">
        <w:rPr>
          <w:rStyle w:val="ae"/>
        </w:rPr>
        <w:t>Неправильная спецификация.</w:t>
      </w:r>
      <w:r w:rsidRPr="00D24860">
        <w:t xml:space="preserve"> Общая проблема полиномиальной аппроксимации, состоит в том, что длина лага и степень полинома неизвестны </w:t>
      </w:r>
      <w:r w:rsidRPr="00D24860">
        <w:rPr>
          <w:i/>
          <w:iCs/>
        </w:rPr>
        <w:t>заранее</w:t>
      </w:r>
      <w:r w:rsidRPr="00D24860">
        <w:t xml:space="preserve">. Последствия неправильного определения (спецификации) этих параметров потенциально серьезны (в силу смещения, возникающего в оценках при неправильном задании параметров). </w:t>
      </w:r>
    </w:p>
    <w:p w:rsidR="000367CD" w:rsidRPr="00D24860" w:rsidRDefault="000367CD" w:rsidP="009633C0">
      <w:pPr>
        <w:pStyle w:val="ad"/>
        <w:spacing w:before="0" w:beforeAutospacing="0" w:after="0" w:afterAutospacing="0"/>
        <w:ind w:right="-68" w:firstLine="567"/>
        <w:jc w:val="both"/>
      </w:pPr>
      <w:r w:rsidRPr="00D24860">
        <w:rPr>
          <w:b/>
        </w:rPr>
        <w:t>Одномерный анализ Фурье.</w:t>
      </w:r>
      <w:r w:rsidRPr="00D24860">
        <w:t xml:space="preserve"> Периодические модели исследуются методами спектрального анализа. Цель такого анализа заключается в том, чтобы разложить комплексные временные ряды с циклическими компонентами на несколько основных синусоидальных функций определенной периодичности. </w:t>
      </w:r>
    </w:p>
    <w:p w:rsidR="000367CD" w:rsidRPr="00D24860" w:rsidRDefault="000367CD" w:rsidP="009633C0">
      <w:pPr>
        <w:pStyle w:val="ad"/>
        <w:spacing w:before="0" w:beforeAutospacing="0" w:after="0" w:afterAutospacing="0"/>
        <w:ind w:right="-68" w:firstLine="567"/>
        <w:jc w:val="both"/>
      </w:pPr>
      <w:r w:rsidRPr="00D24860">
        <w:t>Термин «спектральный» – своеобразная метафора для описания природы этого анализа. Предположим, вы изучаете луч белого солнечного света, который, на первый взгляд, кажется хаотически составленным из света с различными длинами волн. Однако, пропуская его через призму, вы можете отделить волны разной длины или периодов, которые составляют белый свет. Фактически, применяя этот метод, вы можете теперь распознавать и различать разные источники света. Таким образом, распознавая существенные основные периодические компоненты, вы узнали что-то об интересующем вас явлении. В сущности, применение спектрального анализа к временным рядам подобно пропусканию света через призму. В результате успешного анализа можно обнаружить всего несколько повторяющихся циклов различной длины в интересующих вас временных рядах, которые, на первый взгляд, выглядят как случайный шум.</w:t>
      </w:r>
    </w:p>
    <w:p w:rsidR="000367CD" w:rsidRPr="00D24860" w:rsidRDefault="000367CD" w:rsidP="009633C0">
      <w:pPr>
        <w:pStyle w:val="ad"/>
        <w:spacing w:before="0" w:beforeAutospacing="0" w:after="0" w:afterAutospacing="0"/>
        <w:ind w:right="-68" w:firstLine="567"/>
        <w:jc w:val="both"/>
      </w:pPr>
      <w:r w:rsidRPr="00D24860">
        <w:rPr>
          <w:b/>
        </w:rPr>
        <w:t xml:space="preserve">Основные положения и принципы спектрального анализа. </w:t>
      </w:r>
      <w:r w:rsidRPr="00D24860">
        <w:t>Длина волны гармонических функций синуса или косинуса, как правило, выражается числом циклов (периодов) в единицу времени (</w:t>
      </w:r>
      <w:r w:rsidRPr="00D24860">
        <w:rPr>
          <w:i/>
          <w:iCs/>
        </w:rPr>
        <w:t>Частота</w:t>
      </w:r>
      <w:r w:rsidRPr="00D24860">
        <w:t xml:space="preserve"> </w:t>
      </w:r>
      <w:r w:rsidRPr="00D24860">
        <w:rPr>
          <w:i/>
        </w:rPr>
        <w:t>ν</w:t>
      </w:r>
      <w:r w:rsidRPr="00D24860">
        <w:rPr>
          <w:i/>
          <w:iCs/>
        </w:rPr>
        <w:t xml:space="preserve"> ).</w:t>
      </w:r>
      <w:r w:rsidRPr="00D24860">
        <w:t xml:space="preserve"> Например, временной ряд, состоящий из количества писем, обрабатываемых почтой, может иметь 12 циклов в году. Первого числа каждого месяца отправляется большое количество корреспонденции (много счетов приходит именно первого числа каждого месяца).  К середине месяца, количество корреспонденции уменьшается. Затем вновь возрастает к концу месяца. Поэтому каждый месяц колебания в количестве корреспонденции, обрабатываемой почтовым отделением, будут проходить полный цикл. Таким образом, если единица анализа – один год, то </w:t>
      </w:r>
      <w:r w:rsidRPr="00D24860">
        <w:rPr>
          <w:i/>
        </w:rPr>
        <w:t>ν</w:t>
      </w:r>
      <w:r w:rsidRPr="00D24860">
        <w:t xml:space="preserve"> будет равно 12 (поскольку имеется 12 циклов в году). Конечно, могут быть и другие циклы с различными частотами. Например, годичные циклы (</w:t>
      </w:r>
      <w:r w:rsidR="00E07596">
        <w:rPr>
          <w:noProof/>
        </w:rPr>
        <w:drawing>
          <wp:inline distT="0" distB="0" distL="0" distR="0">
            <wp:extent cx="133350" cy="133350"/>
            <wp:effectExtent l="19050" t="0" r="0" b="0"/>
            <wp:docPr id="116" name="Рисунок 348" descr="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 descr="nu"/>
                    <pic:cNvPicPr>
                      <a:picLocks noChangeAspect="1" noChangeArrowheads="1"/>
                    </pic:cNvPicPr>
                  </pic:nvPicPr>
                  <pic:blipFill>
                    <a:blip r:embed="rId105"/>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D24860">
        <w:t>=</w:t>
      </w:r>
      <w:r w:rsidRPr="00D24860">
        <w:rPr>
          <w:i/>
          <w:iCs/>
        </w:rPr>
        <w:t>1</w:t>
      </w:r>
      <w:r w:rsidRPr="00D24860">
        <w:t>) и, возможно, недельные циклы (</w:t>
      </w:r>
      <w:r w:rsidR="00E07596">
        <w:rPr>
          <w:noProof/>
        </w:rPr>
        <w:drawing>
          <wp:inline distT="0" distB="0" distL="0" distR="0">
            <wp:extent cx="133350" cy="133350"/>
            <wp:effectExtent l="19050" t="0" r="0" b="0"/>
            <wp:docPr id="117" name="Рисунок 349" descr="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 descr="nu"/>
                    <pic:cNvPicPr>
                      <a:picLocks noChangeAspect="1" noChangeArrowheads="1"/>
                    </pic:cNvPicPr>
                  </pic:nvPicPr>
                  <pic:blipFill>
                    <a:blip r:embed="rId105"/>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D24860">
        <w:t>=</w:t>
      </w:r>
      <w:r w:rsidRPr="00D24860">
        <w:rPr>
          <w:i/>
          <w:iCs/>
        </w:rPr>
        <w:t>52</w:t>
      </w:r>
      <w:r w:rsidRPr="00D24860">
        <w:t xml:space="preserve"> недели в год). </w:t>
      </w:r>
    </w:p>
    <w:p w:rsidR="000367CD" w:rsidRPr="00D24860" w:rsidRDefault="000367CD" w:rsidP="009633C0">
      <w:pPr>
        <w:pStyle w:val="ad"/>
        <w:spacing w:before="0" w:beforeAutospacing="0" w:after="0" w:afterAutospacing="0"/>
        <w:ind w:right="-68" w:firstLine="567"/>
        <w:jc w:val="both"/>
      </w:pPr>
      <w:r w:rsidRPr="00D24860">
        <w:rPr>
          <w:i/>
          <w:iCs/>
        </w:rPr>
        <w:t>Период Т</w:t>
      </w:r>
      <w:r w:rsidRPr="00D24860">
        <w:t xml:space="preserve"> функций синуса или косинуса определяется как продолжительность по времени полного цикла. Таким образом, это обратная величина к частоте: </w:t>
      </w:r>
      <w:r w:rsidRPr="00D24860">
        <w:rPr>
          <w:i/>
          <w:iCs/>
        </w:rPr>
        <w:t xml:space="preserve">T </w:t>
      </w:r>
      <w:r w:rsidRPr="00D24860">
        <w:t>= 1/</w:t>
      </w:r>
      <w:r w:rsidR="00E07596">
        <w:rPr>
          <w:noProof/>
        </w:rPr>
        <w:drawing>
          <wp:inline distT="0" distB="0" distL="0" distR="0">
            <wp:extent cx="133350" cy="133350"/>
            <wp:effectExtent l="19050" t="0" r="0" b="0"/>
            <wp:docPr id="118" name="Рисунок 350" descr="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0" descr="nu"/>
                    <pic:cNvPicPr>
                      <a:picLocks noChangeAspect="1" noChangeArrowheads="1"/>
                    </pic:cNvPicPr>
                  </pic:nvPicPr>
                  <pic:blipFill>
                    <a:blip r:embed="rId105"/>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D24860">
        <w:t xml:space="preserve">. В примере с почтой месячный цикл будет равен 1/12 = 0.0833 года. Другими словами, это период составляет 0.0833 года. </w:t>
      </w:r>
    </w:p>
    <w:p w:rsidR="000367CD" w:rsidRPr="00D24860" w:rsidRDefault="000367CD" w:rsidP="009633C0">
      <w:pPr>
        <w:pStyle w:val="ad"/>
        <w:spacing w:before="0" w:beforeAutospacing="0" w:after="0" w:afterAutospacing="0"/>
        <w:ind w:right="-68" w:firstLine="567"/>
        <w:jc w:val="both"/>
      </w:pPr>
      <w:r w:rsidRPr="00D24860">
        <w:t xml:space="preserve">Цель спектрального анализа – разложить ряд на функции синусов и косинусов различных частот, для определения тех частот, появление которых особенно существенно и значимо. Один из возможных способов такого разложения – это решить задачу линейной </w:t>
      </w:r>
      <w:r w:rsidRPr="00D24860">
        <w:rPr>
          <w:i/>
          <w:iCs/>
        </w:rPr>
        <w:t>множественной регрессии</w:t>
      </w:r>
      <w:r w:rsidRPr="00D24860">
        <w:t>, где в качестве зависимой переменной рассматривается наблюдаемый временной ряд, а независимые переменные или регрессоры – функции синусов всех возможных (дискретных) частот. Такая модель линейной множественной регрессии может быть представлена в виде:</w:t>
      </w:r>
    </w:p>
    <w:p w:rsidR="000367CD" w:rsidRPr="00D24860" w:rsidRDefault="000367CD" w:rsidP="009633C0">
      <w:pPr>
        <w:pStyle w:val="ad"/>
        <w:spacing w:before="0" w:beforeAutospacing="0" w:after="0" w:afterAutospacing="0"/>
        <w:ind w:right="-68" w:firstLine="567"/>
        <w:jc w:val="both"/>
      </w:pPr>
    </w:p>
    <w:p w:rsidR="000367CD" w:rsidRPr="00D24860" w:rsidRDefault="000367CD" w:rsidP="00AE43A5">
      <w:pPr>
        <w:pStyle w:val="ad"/>
        <w:spacing w:before="0" w:beforeAutospacing="0" w:after="0" w:afterAutospacing="0"/>
        <w:ind w:right="-68" w:firstLine="567"/>
        <w:jc w:val="right"/>
        <w:rPr>
          <w:i/>
          <w:lang w:val="en-US"/>
        </w:rPr>
      </w:pPr>
      <w:r w:rsidRPr="00D24860">
        <w:rPr>
          <w:i/>
          <w:lang w:val="en-US"/>
        </w:rPr>
        <w:t>x</w:t>
      </w:r>
      <w:r w:rsidRPr="00D24860">
        <w:rPr>
          <w:i/>
          <w:vertAlign w:val="subscript"/>
          <w:lang w:val="en-US"/>
        </w:rPr>
        <w:t>t</w:t>
      </w:r>
      <w:r w:rsidRPr="00D24860">
        <w:rPr>
          <w:i/>
          <w:lang w:val="en-US"/>
        </w:rPr>
        <w:t xml:space="preserve"> = a</w:t>
      </w:r>
      <w:r w:rsidRPr="00D24860">
        <w:rPr>
          <w:i/>
          <w:vertAlign w:val="subscript"/>
          <w:lang w:val="en-US"/>
        </w:rPr>
        <w:t>0</w:t>
      </w:r>
      <w:r w:rsidRPr="00D24860">
        <w:rPr>
          <w:i/>
          <w:lang w:val="en-US"/>
        </w:rPr>
        <w:t xml:space="preserve"> + </w:t>
      </w:r>
      <w:r w:rsidR="00E07596">
        <w:rPr>
          <w:i/>
          <w:noProof/>
        </w:rPr>
        <w:drawing>
          <wp:inline distT="0" distB="0" distL="0" distR="0">
            <wp:extent cx="95250" cy="171450"/>
            <wp:effectExtent l="19050" t="0" r="0" b="0"/>
            <wp:docPr id="119" name="Рисунок 351" descr="sigmab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1" descr="sigmablu"/>
                    <pic:cNvPicPr>
                      <a:picLocks noChangeAspect="1" noChangeArrowheads="1"/>
                    </pic:cNvPicPr>
                  </pic:nvPicPr>
                  <pic:blipFill>
                    <a:blip r:embed="rId102"/>
                    <a:srcRect/>
                    <a:stretch>
                      <a:fillRect/>
                    </a:stretch>
                  </pic:blipFill>
                  <pic:spPr bwMode="auto">
                    <a:xfrm>
                      <a:off x="0" y="0"/>
                      <a:ext cx="95250" cy="171450"/>
                    </a:xfrm>
                    <a:prstGeom prst="rect">
                      <a:avLst/>
                    </a:prstGeom>
                    <a:noFill/>
                    <a:ln w="9525">
                      <a:noFill/>
                      <a:miter lim="800000"/>
                      <a:headEnd/>
                      <a:tailEnd/>
                    </a:ln>
                  </pic:spPr>
                </pic:pic>
              </a:graphicData>
            </a:graphic>
          </wp:inline>
        </w:drawing>
      </w:r>
      <w:r w:rsidRPr="00D24860">
        <w:rPr>
          <w:i/>
          <w:lang w:val="en-US"/>
        </w:rPr>
        <w:t>[a</w:t>
      </w:r>
      <w:r w:rsidRPr="00D24860">
        <w:rPr>
          <w:i/>
          <w:vertAlign w:val="subscript"/>
          <w:lang w:val="en-US"/>
        </w:rPr>
        <w:t>k</w:t>
      </w:r>
      <w:r w:rsidRPr="00D24860">
        <w:rPr>
          <w:i/>
          <w:lang w:val="en-US"/>
        </w:rPr>
        <w:t>*cos(</w:t>
      </w:r>
      <w:r w:rsidR="00E07596">
        <w:rPr>
          <w:i/>
          <w:noProof/>
        </w:rPr>
        <w:drawing>
          <wp:inline distT="0" distB="0" distL="0" distR="0">
            <wp:extent cx="152400" cy="171450"/>
            <wp:effectExtent l="19050" t="0" r="0" b="0"/>
            <wp:docPr id="120" name="Рисунок 352" descr="lambda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2" descr="lambdabl"/>
                    <pic:cNvPicPr>
                      <a:picLocks noChangeAspect="1" noChangeArrowheads="1"/>
                    </pic:cNvPicPr>
                  </pic:nvPicPr>
                  <pic:blipFill>
                    <a:blip r:embed="rId106"/>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D24860">
        <w:rPr>
          <w:i/>
          <w:vertAlign w:val="subscript"/>
          <w:lang w:val="en-US"/>
        </w:rPr>
        <w:t>k</w:t>
      </w:r>
      <w:r w:rsidRPr="00D24860">
        <w:rPr>
          <w:i/>
          <w:lang w:val="en-US"/>
        </w:rPr>
        <w:t>*t) + b</w:t>
      </w:r>
      <w:r w:rsidRPr="00D24860">
        <w:rPr>
          <w:i/>
          <w:vertAlign w:val="subscript"/>
          <w:lang w:val="en-US"/>
        </w:rPr>
        <w:t>k</w:t>
      </w:r>
      <w:r w:rsidRPr="00D24860">
        <w:rPr>
          <w:i/>
          <w:lang w:val="en-US"/>
        </w:rPr>
        <w:t>*sin(</w:t>
      </w:r>
      <w:r w:rsidR="00E07596">
        <w:rPr>
          <w:i/>
          <w:noProof/>
        </w:rPr>
        <w:drawing>
          <wp:inline distT="0" distB="0" distL="0" distR="0">
            <wp:extent cx="152400" cy="171450"/>
            <wp:effectExtent l="19050" t="0" r="0" b="0"/>
            <wp:docPr id="121" name="Рисунок 353" descr="lambda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3" descr="lambdabl"/>
                    <pic:cNvPicPr>
                      <a:picLocks noChangeAspect="1" noChangeArrowheads="1"/>
                    </pic:cNvPicPr>
                  </pic:nvPicPr>
                  <pic:blipFill>
                    <a:blip r:embed="rId106"/>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D24860">
        <w:rPr>
          <w:i/>
          <w:vertAlign w:val="subscript"/>
          <w:lang w:val="en-US"/>
        </w:rPr>
        <w:t>k</w:t>
      </w:r>
      <w:r w:rsidRPr="00D24860">
        <w:rPr>
          <w:i/>
          <w:lang w:val="en-US"/>
        </w:rPr>
        <w:t>*t)]    (</w:t>
      </w:r>
      <w:r w:rsidRPr="00D24860">
        <w:rPr>
          <w:i/>
        </w:rPr>
        <w:t>для</w:t>
      </w:r>
      <w:r w:rsidRPr="00D24860">
        <w:rPr>
          <w:i/>
          <w:lang w:val="en-US"/>
        </w:rPr>
        <w:t xml:space="preserve"> k = 1 </w:t>
      </w:r>
      <w:r w:rsidRPr="00D24860">
        <w:rPr>
          <w:i/>
        </w:rPr>
        <w:t>до</w:t>
      </w:r>
      <w:r w:rsidRPr="00D24860">
        <w:rPr>
          <w:i/>
          <w:lang w:val="en-US"/>
        </w:rPr>
        <w:t xml:space="preserve"> q)       </w:t>
      </w:r>
      <w:r w:rsidRPr="00D24860">
        <w:rPr>
          <w:lang w:val="en-US"/>
        </w:rPr>
        <w:t>(3-23)</w:t>
      </w:r>
    </w:p>
    <w:p w:rsidR="000367CD" w:rsidRPr="00D24860" w:rsidRDefault="000367CD" w:rsidP="009633C0">
      <w:pPr>
        <w:pStyle w:val="ad"/>
        <w:spacing w:before="0" w:beforeAutospacing="0" w:after="0" w:afterAutospacing="0"/>
        <w:ind w:right="-68" w:firstLine="567"/>
        <w:jc w:val="both"/>
      </w:pPr>
      <w:r w:rsidRPr="00D24860">
        <w:t xml:space="preserve">Здесь </w:t>
      </w:r>
      <w:r w:rsidR="00E07596">
        <w:rPr>
          <w:noProof/>
        </w:rPr>
        <w:drawing>
          <wp:inline distT="0" distB="0" distL="0" distR="0">
            <wp:extent cx="152400" cy="171450"/>
            <wp:effectExtent l="19050" t="0" r="0" b="0"/>
            <wp:docPr id="122" name="Рисунок 354" descr="lambda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4" descr="lambdabl"/>
                    <pic:cNvPicPr>
                      <a:picLocks noChangeAspect="1" noChangeArrowheads="1"/>
                    </pic:cNvPicPr>
                  </pic:nvPicPr>
                  <pic:blipFill>
                    <a:blip r:embed="rId106"/>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D24860">
        <w:t xml:space="preserve"> -это круговая частота, выраженная в </w:t>
      </w:r>
      <w:r w:rsidRPr="00D24860">
        <w:rPr>
          <w:i/>
          <w:iCs/>
        </w:rPr>
        <w:t xml:space="preserve">радианах </w:t>
      </w:r>
      <w:r w:rsidRPr="00D24860">
        <w:t xml:space="preserve">в единицу времени, т.е. </w:t>
      </w:r>
      <w:r w:rsidR="00E07596">
        <w:rPr>
          <w:noProof/>
        </w:rPr>
        <w:drawing>
          <wp:inline distT="0" distB="0" distL="0" distR="0">
            <wp:extent cx="152400" cy="171450"/>
            <wp:effectExtent l="19050" t="0" r="0" b="0"/>
            <wp:docPr id="123" name="Рисунок 355" descr="lambda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descr="lambdabl"/>
                    <pic:cNvPicPr>
                      <a:picLocks noChangeAspect="1" noChangeArrowheads="1"/>
                    </pic:cNvPicPr>
                  </pic:nvPicPr>
                  <pic:blipFill>
                    <a:blip r:embed="rId106"/>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D24860">
        <w:t>= 2*</w:t>
      </w:r>
      <w:r w:rsidR="00E07596">
        <w:rPr>
          <w:noProof/>
        </w:rPr>
        <w:drawing>
          <wp:inline distT="0" distB="0" distL="0" distR="0">
            <wp:extent cx="152400" cy="152400"/>
            <wp:effectExtent l="19050" t="0" r="0" b="0"/>
            <wp:docPr id="124" name="Рисунок 356" descr="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6" descr="pi"/>
                    <pic:cNvPicPr>
                      <a:picLocks noChangeAspect="1" noChangeArrowheads="1"/>
                    </pic:cNvPicPr>
                  </pic:nvPicPr>
                  <pic:blipFill>
                    <a:blip r:embed="rId71"/>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D24860">
        <w:t>*</w:t>
      </w:r>
      <w:r w:rsidR="00E07596">
        <w:rPr>
          <w:noProof/>
        </w:rPr>
        <w:drawing>
          <wp:inline distT="0" distB="0" distL="0" distR="0">
            <wp:extent cx="133350" cy="133350"/>
            <wp:effectExtent l="19050" t="0" r="0" b="0"/>
            <wp:docPr id="125" name="Рисунок 357" descr="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7" descr="nu"/>
                    <pic:cNvPicPr>
                      <a:picLocks noChangeAspect="1" noChangeArrowheads="1"/>
                    </pic:cNvPicPr>
                  </pic:nvPicPr>
                  <pic:blipFill>
                    <a:blip r:embed="rId105"/>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D24860">
        <w:rPr>
          <w:vertAlign w:val="subscript"/>
        </w:rPr>
        <w:t>k</w:t>
      </w:r>
      <w:r w:rsidRPr="00D24860">
        <w:t xml:space="preserve"> = 3.1416 и </w:t>
      </w:r>
      <w:r w:rsidR="00E07596">
        <w:rPr>
          <w:noProof/>
        </w:rPr>
        <w:drawing>
          <wp:inline distT="0" distB="0" distL="0" distR="0">
            <wp:extent cx="133350" cy="133350"/>
            <wp:effectExtent l="19050" t="0" r="0" b="0"/>
            <wp:docPr id="126" name="Рисунок 358" descr="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8" descr="nu"/>
                    <pic:cNvPicPr>
                      <a:picLocks noChangeAspect="1" noChangeArrowheads="1"/>
                    </pic:cNvPicPr>
                  </pic:nvPicPr>
                  <pic:blipFill>
                    <a:blip r:embed="rId105"/>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D24860">
        <w:rPr>
          <w:vertAlign w:val="subscript"/>
        </w:rPr>
        <w:t>k</w:t>
      </w:r>
      <w:r w:rsidRPr="00D24860">
        <w:t xml:space="preserve"> = k/q; коэффициенты </w:t>
      </w:r>
      <w:r w:rsidRPr="00D24860">
        <w:rPr>
          <w:i/>
          <w:iCs/>
        </w:rPr>
        <w:t>a</w:t>
      </w:r>
      <w:r w:rsidRPr="00D24860">
        <w:rPr>
          <w:i/>
          <w:iCs/>
          <w:vertAlign w:val="subscript"/>
        </w:rPr>
        <w:t>k</w:t>
      </w:r>
      <w:r w:rsidRPr="00D24860">
        <w:t xml:space="preserve"> при косинусах и коэффициенты </w:t>
      </w:r>
      <w:r w:rsidRPr="00D24860">
        <w:rPr>
          <w:i/>
          <w:iCs/>
        </w:rPr>
        <w:t>b</w:t>
      </w:r>
      <w:r w:rsidRPr="00D24860">
        <w:rPr>
          <w:i/>
          <w:iCs/>
          <w:vertAlign w:val="subscript"/>
        </w:rPr>
        <w:t>k</w:t>
      </w:r>
      <w:r w:rsidRPr="00D24860">
        <w:t xml:space="preserve"> при синусах – это коэффициенты регрессии, показывающие степень, с которой соответствующие функции коррелируют с данными. Заметим, что сами синусы и косинусы на различных частотах не </w:t>
      </w:r>
      <w:r w:rsidRPr="00D24860">
        <w:pgNum/>
      </w:r>
      <w:r w:rsidRPr="00D24860">
        <w:t xml:space="preserve">оррелированны, другими словами, ортогональны. Таким образом, мы имеем дело с частным случаем разложения по ортогональным полиномам. </w:t>
      </w:r>
    </w:p>
    <w:p w:rsidR="000367CD" w:rsidRPr="00D24860" w:rsidRDefault="000367CD" w:rsidP="009633C0">
      <w:pPr>
        <w:pStyle w:val="ad"/>
        <w:spacing w:before="0" w:beforeAutospacing="0" w:after="0" w:afterAutospacing="0"/>
        <w:ind w:right="-68" w:firstLine="567"/>
        <w:jc w:val="both"/>
      </w:pPr>
      <w:r w:rsidRPr="00D24860">
        <w:t xml:space="preserve">Всего существует </w:t>
      </w:r>
      <w:r w:rsidRPr="00D24860">
        <w:rPr>
          <w:i/>
          <w:iCs/>
        </w:rPr>
        <w:t>q</w:t>
      </w:r>
      <w:r w:rsidRPr="00D24860">
        <w:t xml:space="preserve"> различных синусов и косинусов. Интуитивно ясно, что число функций синусов и косинусов не может быть больше числа данных в ряде. Не вдаваясь в подробности, отметим, если </w:t>
      </w:r>
      <w:r w:rsidRPr="00D24860">
        <w:rPr>
          <w:i/>
          <w:iCs/>
        </w:rPr>
        <w:t xml:space="preserve">n – </w:t>
      </w:r>
      <w:r w:rsidRPr="00D24860">
        <w:t xml:space="preserve">количество данных, то будет </w:t>
      </w:r>
      <w:r w:rsidRPr="00D24860">
        <w:rPr>
          <w:i/>
          <w:iCs/>
        </w:rPr>
        <w:t xml:space="preserve">n/2+1 </w:t>
      </w:r>
      <w:r w:rsidRPr="00D24860">
        <w:t xml:space="preserve">функций косинусов и </w:t>
      </w:r>
      <w:r w:rsidRPr="00D24860">
        <w:rPr>
          <w:i/>
          <w:iCs/>
        </w:rPr>
        <w:t>n/2-1</w:t>
      </w:r>
      <w:r w:rsidRPr="00D24860">
        <w:t xml:space="preserve"> функций синусов. Т.е. различных синусоидальных волн будет столько же, сколько данных, и вы сможете полностью воспроизвести ряд по основным функциям. Если количество данных в ряде нечетно, то последнее наблюдение обычно опускается. Для определения синусоидальной функции нужно иметь, по крайней мере, две точки: высокого и низкого пика. </w:t>
      </w:r>
    </w:p>
    <w:p w:rsidR="000367CD" w:rsidRPr="00D24860" w:rsidRDefault="000367CD" w:rsidP="009633C0">
      <w:pPr>
        <w:pStyle w:val="ad"/>
        <w:spacing w:before="0" w:beforeAutospacing="0" w:after="0" w:afterAutospacing="0"/>
        <w:ind w:right="-68" w:firstLine="567"/>
        <w:jc w:val="both"/>
      </w:pPr>
      <w:r w:rsidRPr="00D24860">
        <w:t xml:space="preserve">В итоге, спектральный анализ определяет корреляцию функций синусов и косинусов различной частоты с наблюдаемыми данными. Если найденная корреляция (коэффициент при определенном синусе или косинусе) велика, то можно заключить, что существует строгая периодичность на соответствующей частоте в данных. </w:t>
      </w:r>
    </w:p>
    <w:p w:rsidR="000367CD" w:rsidRPr="00D24860" w:rsidRDefault="000367CD" w:rsidP="009633C0">
      <w:pPr>
        <w:pStyle w:val="ad"/>
        <w:spacing w:before="0" w:beforeAutospacing="0" w:after="0" w:afterAutospacing="0"/>
        <w:ind w:right="-68" w:firstLine="567"/>
        <w:jc w:val="both"/>
      </w:pPr>
      <w:r w:rsidRPr="00D24860">
        <w:rPr>
          <w:rStyle w:val="ae"/>
        </w:rPr>
        <w:t xml:space="preserve">Комплексные числа (действительные и мнимые числа). </w:t>
      </w:r>
      <w:r w:rsidRPr="00D24860">
        <w:rPr>
          <w:rStyle w:val="ae"/>
          <w:b w:val="0"/>
        </w:rPr>
        <w:t>С</w:t>
      </w:r>
      <w:r w:rsidRPr="00D24860">
        <w:t xml:space="preserve">труктурная модель, показанная выше, может быть представлена в комплексных числах, если параметры оцениваемого процесса описаны с помощью действительной и мнимой части преобразования Фурье. Комплексное число состоит из действительного и мнимого числа. Мнимые числа, по определению, - это числа, умноженные на константу </w:t>
      </w:r>
      <w:r w:rsidRPr="00D24860">
        <w:rPr>
          <w:i/>
          <w:iCs/>
        </w:rPr>
        <w:t>i</w:t>
      </w:r>
      <w:r w:rsidRPr="00D24860">
        <w:t xml:space="preserve">, где </w:t>
      </w:r>
      <w:r w:rsidRPr="00D24860">
        <w:rPr>
          <w:i/>
          <w:iCs/>
        </w:rPr>
        <w:t>i</w:t>
      </w:r>
      <w:r w:rsidRPr="00D24860">
        <w:t xml:space="preserve"> определяется как квадратный корень из -1. Очевидно, корень квадратный из -1 не существует в обычном сознании (отсюда термин </w:t>
      </w:r>
      <w:r w:rsidRPr="00D24860">
        <w:rPr>
          <w:i/>
          <w:iCs/>
        </w:rPr>
        <w:t xml:space="preserve">мнимое </w:t>
      </w:r>
      <w:r w:rsidRPr="00D24860">
        <w:t xml:space="preserve">число). Однако арифметические операции над мнимыми числами могут производиться естественным образом [например, (i*2)**2= -4]. </w:t>
      </w:r>
    </w:p>
    <w:p w:rsidR="000367CD" w:rsidRPr="00D24860" w:rsidRDefault="000367CD" w:rsidP="009633C0">
      <w:pPr>
        <w:pStyle w:val="ad"/>
        <w:spacing w:before="0" w:beforeAutospacing="0" w:after="0" w:afterAutospacing="0"/>
        <w:ind w:right="-68" w:firstLine="567"/>
        <w:jc w:val="both"/>
      </w:pPr>
      <w:r w:rsidRPr="00D24860">
        <w:t>Комплексные числа могут быть представлены точками на двумерной плоскости. Например, комплексное число 3+i*2 может быть представлено точкой с координатами {3,2} на этой плоскости. Можно также представить комплексные числа как углы. Например, можно соединить точку, соответствующую комплексному числу на плоскости с началом координат (комплексное число 0+i*0), и измерить угол наклона этого вектора к горизонтальной оси. Таким образом, формула спектрального разложения, показанная выше, может быть переведена в комплексную область. В таком виде математические вычисления часто более изящны и проще в выполнении.</w:t>
      </w:r>
    </w:p>
    <w:p w:rsidR="000367CD" w:rsidRPr="00D24860" w:rsidRDefault="000367CD" w:rsidP="009633C0">
      <w:pPr>
        <w:pStyle w:val="ad"/>
        <w:spacing w:before="0" w:beforeAutospacing="0" w:after="0" w:afterAutospacing="0"/>
        <w:ind w:right="-68" w:firstLine="567"/>
        <w:jc w:val="both"/>
      </w:pPr>
      <w:r w:rsidRPr="00D24860">
        <w:rPr>
          <w:b/>
        </w:rPr>
        <w:t xml:space="preserve">Периодограмма. </w:t>
      </w:r>
      <w:r w:rsidRPr="00D24860">
        <w:t xml:space="preserve">Функции синусов и косинусов независимы (или ортогональны), поэтому можно просуммировать квадраты коэффициентов для каждой частоты, чтобы вычислить </w:t>
      </w:r>
      <w:r w:rsidRPr="00D24860">
        <w:rPr>
          <w:i/>
          <w:iCs/>
        </w:rPr>
        <w:t>периодограмму</w:t>
      </w:r>
      <w:r w:rsidRPr="00D24860">
        <w:t xml:space="preserve">. Более часто, значения периодограммы вычисляются как: </w:t>
      </w:r>
    </w:p>
    <w:p w:rsidR="000367CD" w:rsidRPr="00D24860" w:rsidRDefault="000367CD" w:rsidP="009633C0">
      <w:pPr>
        <w:pStyle w:val="ad"/>
        <w:spacing w:before="0" w:beforeAutospacing="0" w:after="0" w:afterAutospacing="0"/>
        <w:ind w:right="-68" w:firstLine="567"/>
        <w:jc w:val="both"/>
      </w:pPr>
    </w:p>
    <w:p w:rsidR="000367CD" w:rsidRPr="00D24860" w:rsidRDefault="000367CD" w:rsidP="00AE43A5">
      <w:pPr>
        <w:pStyle w:val="ad"/>
        <w:spacing w:before="0" w:beforeAutospacing="0" w:after="0" w:afterAutospacing="0"/>
        <w:ind w:right="-68" w:firstLine="567"/>
        <w:jc w:val="right"/>
        <w:rPr>
          <w:i/>
        </w:rPr>
      </w:pPr>
      <w:r w:rsidRPr="00D24860">
        <w:rPr>
          <w:i/>
        </w:rPr>
        <w:t>P</w:t>
      </w:r>
      <w:r w:rsidRPr="00D24860">
        <w:rPr>
          <w:i/>
          <w:vertAlign w:val="subscript"/>
        </w:rPr>
        <w:t>k</w:t>
      </w:r>
      <w:r w:rsidRPr="00D24860">
        <w:rPr>
          <w:i/>
        </w:rPr>
        <w:t xml:space="preserve"> = синус-коэффициент</w:t>
      </w:r>
      <w:r w:rsidRPr="00D24860">
        <w:rPr>
          <w:i/>
          <w:vertAlign w:val="subscript"/>
        </w:rPr>
        <w:t>k</w:t>
      </w:r>
      <w:r w:rsidRPr="00D24860">
        <w:rPr>
          <w:i/>
          <w:vertAlign w:val="superscript"/>
        </w:rPr>
        <w:t>2</w:t>
      </w:r>
      <w:r w:rsidRPr="00D24860">
        <w:rPr>
          <w:i/>
        </w:rPr>
        <w:t xml:space="preserve"> + косинус-коэффициент</w:t>
      </w:r>
      <w:r w:rsidRPr="00D24860">
        <w:rPr>
          <w:i/>
          <w:vertAlign w:val="subscript"/>
        </w:rPr>
        <w:t>k</w:t>
      </w:r>
      <w:r w:rsidRPr="00D24860">
        <w:rPr>
          <w:i/>
          <w:vertAlign w:val="superscript"/>
        </w:rPr>
        <w:t>2</w:t>
      </w:r>
      <w:r w:rsidRPr="00D24860">
        <w:rPr>
          <w:i/>
        </w:rPr>
        <w:t xml:space="preserve"> * N/2      </w:t>
      </w:r>
      <w:r w:rsidRPr="00D24860">
        <w:t>(3-24)</w:t>
      </w:r>
    </w:p>
    <w:p w:rsidR="000367CD" w:rsidRPr="00D24860" w:rsidRDefault="000367CD" w:rsidP="009633C0">
      <w:pPr>
        <w:pStyle w:val="ad"/>
        <w:spacing w:before="0" w:beforeAutospacing="0" w:after="0" w:afterAutospacing="0"/>
        <w:ind w:right="-68"/>
        <w:jc w:val="both"/>
      </w:pPr>
      <w:r w:rsidRPr="00D24860">
        <w:t xml:space="preserve">где </w:t>
      </w:r>
      <w:r w:rsidRPr="00D24860">
        <w:rPr>
          <w:i/>
          <w:iCs/>
        </w:rPr>
        <w:t>P</w:t>
      </w:r>
      <w:r w:rsidRPr="00D24860">
        <w:rPr>
          <w:i/>
          <w:iCs/>
          <w:vertAlign w:val="subscript"/>
        </w:rPr>
        <w:t>k</w:t>
      </w:r>
      <w:r w:rsidRPr="00D24860">
        <w:t xml:space="preserve"> – значения периодограммы на частоте  </w:t>
      </w:r>
      <w:r w:rsidR="00E07596">
        <w:rPr>
          <w:noProof/>
        </w:rPr>
        <w:drawing>
          <wp:inline distT="0" distB="0" distL="0" distR="0">
            <wp:extent cx="133350" cy="133350"/>
            <wp:effectExtent l="19050" t="0" r="0" b="0"/>
            <wp:docPr id="127" name="Рисунок 359" descr="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9" descr="nu"/>
                    <pic:cNvPicPr>
                      <a:picLocks noChangeAspect="1" noChangeArrowheads="1"/>
                    </pic:cNvPicPr>
                  </pic:nvPicPr>
                  <pic:blipFill>
                    <a:blip r:embed="rId105"/>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D24860">
        <w:rPr>
          <w:vertAlign w:val="subscript"/>
        </w:rPr>
        <w:t>k</w:t>
      </w:r>
      <w:r w:rsidRPr="00D24860">
        <w:t xml:space="preserve"> , и </w:t>
      </w:r>
      <w:r w:rsidRPr="00D24860">
        <w:rPr>
          <w:i/>
          <w:iCs/>
        </w:rPr>
        <w:t>N</w:t>
      </w:r>
      <w:r w:rsidRPr="00D24860">
        <w:t xml:space="preserve"> – общая длина ряда. Значения периодограммы можно интерпретировать как дисперсию (вариацию) данных на соответствующей частоте. Обычно значения периодограммы отображаются в зависимости от частот или периодов. </w:t>
      </w:r>
    </w:p>
    <w:p w:rsidR="000367CD" w:rsidRPr="00D24860" w:rsidRDefault="000367CD" w:rsidP="009633C0">
      <w:pPr>
        <w:pStyle w:val="ad"/>
        <w:spacing w:before="0" w:beforeAutospacing="0" w:after="0" w:afterAutospacing="0"/>
        <w:ind w:right="-68" w:firstLine="567"/>
        <w:jc w:val="both"/>
      </w:pPr>
      <w:bookmarkStart w:id="63" w:name="problem"/>
      <w:bookmarkEnd w:id="63"/>
      <w:r w:rsidRPr="00D24860">
        <w:rPr>
          <w:b/>
        </w:rPr>
        <w:t xml:space="preserve">Косинус-сглаживание.  </w:t>
      </w:r>
      <w:r w:rsidRPr="00D24860">
        <w:t xml:space="preserve">Так называемый процесс </w:t>
      </w:r>
      <w:r w:rsidRPr="00D24860">
        <w:rPr>
          <w:i/>
          <w:iCs/>
        </w:rPr>
        <w:t xml:space="preserve">косинус-сглаживания </w:t>
      </w:r>
      <w:r w:rsidRPr="00D24860">
        <w:t>– рекомендуемое преобразование ряда, предшествующее спектральному анализу. Оно обычно приводит к уменьшению рассеяния в периодограмме. По существу, количественное отношение (</w:t>
      </w:r>
      <w:r w:rsidRPr="00D24860">
        <w:rPr>
          <w:i/>
          <w:iCs/>
        </w:rPr>
        <w:t>p</w:t>
      </w:r>
      <w:r w:rsidRPr="00D24860">
        <w:t>) данных в начале и в конце ряда преобразуется при помощи умножения на веса:</w:t>
      </w:r>
    </w:p>
    <w:p w:rsidR="000367CD" w:rsidRPr="00D24860" w:rsidRDefault="000367CD" w:rsidP="009633C0">
      <w:pPr>
        <w:pStyle w:val="ad"/>
        <w:spacing w:before="0" w:beforeAutospacing="0" w:after="0" w:afterAutospacing="0"/>
        <w:ind w:right="-68" w:firstLine="567"/>
        <w:jc w:val="both"/>
      </w:pPr>
      <w:r w:rsidRPr="00D24860">
        <w:t xml:space="preserve"> </w:t>
      </w:r>
    </w:p>
    <w:p w:rsidR="000367CD" w:rsidRPr="00D24860" w:rsidRDefault="000367CD" w:rsidP="009633C0">
      <w:pPr>
        <w:pStyle w:val="ad"/>
        <w:spacing w:before="0" w:beforeAutospacing="0" w:after="0" w:afterAutospacing="0"/>
        <w:ind w:right="-68" w:firstLine="567"/>
        <w:jc w:val="right"/>
        <w:rPr>
          <w:i/>
        </w:rPr>
      </w:pPr>
      <w:r w:rsidRPr="00D24860">
        <w:rPr>
          <w:i/>
        </w:rPr>
        <w:t>W</w:t>
      </w:r>
      <w:r w:rsidRPr="00D24860">
        <w:rPr>
          <w:i/>
          <w:vertAlign w:val="subscript"/>
        </w:rPr>
        <w:t>t</w:t>
      </w:r>
      <w:r w:rsidRPr="00D24860">
        <w:rPr>
          <w:i/>
        </w:rPr>
        <w:t xml:space="preserve"> = 0.5*{1-cos[</w:t>
      </w:r>
      <w:r w:rsidR="00E07596">
        <w:rPr>
          <w:i/>
          <w:noProof/>
        </w:rPr>
        <w:drawing>
          <wp:inline distT="0" distB="0" distL="0" distR="0">
            <wp:extent cx="152400" cy="152400"/>
            <wp:effectExtent l="19050" t="0" r="0" b="0"/>
            <wp:docPr id="128" name="Рисунок 360" descr="pi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0" descr="piblue"/>
                    <pic:cNvPicPr>
                      <a:picLocks noChangeAspect="1" noChangeArrowheads="1"/>
                    </pic:cNvPicPr>
                  </pic:nvPicPr>
                  <pic:blipFill>
                    <a:blip r:embed="rId107"/>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D24860">
        <w:rPr>
          <w:i/>
        </w:rPr>
        <w:t xml:space="preserve">*(t – 0.5)/m]}     (для t=0 до m-1)               </w:t>
      </w:r>
      <w:r w:rsidRPr="00D24860">
        <w:t>(3-25)</w:t>
      </w:r>
    </w:p>
    <w:p w:rsidR="000367CD" w:rsidRPr="00D24860" w:rsidRDefault="000367CD" w:rsidP="00AE43A5">
      <w:pPr>
        <w:pStyle w:val="ad"/>
        <w:spacing w:before="0" w:beforeAutospacing="0" w:after="0" w:afterAutospacing="0"/>
        <w:ind w:right="-68" w:firstLine="567"/>
        <w:jc w:val="right"/>
        <w:rPr>
          <w:i/>
        </w:rPr>
      </w:pPr>
      <w:r w:rsidRPr="00D24860">
        <w:rPr>
          <w:i/>
        </w:rPr>
        <w:br/>
        <w:t>w</w:t>
      </w:r>
      <w:r w:rsidRPr="00D24860">
        <w:rPr>
          <w:i/>
          <w:vertAlign w:val="subscript"/>
        </w:rPr>
        <w:t>t</w:t>
      </w:r>
      <w:r w:rsidRPr="00D24860">
        <w:rPr>
          <w:i/>
        </w:rPr>
        <w:t xml:space="preserve"> = 0.5*{1-cos[</w:t>
      </w:r>
      <w:r w:rsidR="00E07596">
        <w:rPr>
          <w:i/>
          <w:noProof/>
        </w:rPr>
        <w:drawing>
          <wp:inline distT="0" distB="0" distL="0" distR="0">
            <wp:extent cx="152400" cy="152400"/>
            <wp:effectExtent l="19050" t="0" r="0" b="0"/>
            <wp:docPr id="129" name="Рисунок 361" descr="pi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1" descr="piblue"/>
                    <pic:cNvPicPr>
                      <a:picLocks noChangeAspect="1" noChangeArrowheads="1"/>
                    </pic:cNvPicPr>
                  </pic:nvPicPr>
                  <pic:blipFill>
                    <a:blip r:embed="rId107"/>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D24860">
        <w:rPr>
          <w:i/>
        </w:rPr>
        <w:t xml:space="preserve">*(N - t + 0.5)/m]}     (для t=N-m до N-1)          </w:t>
      </w:r>
      <w:r w:rsidRPr="00D24860">
        <w:t>(3-26)</w:t>
      </w:r>
    </w:p>
    <w:p w:rsidR="000367CD" w:rsidRPr="00D24860" w:rsidRDefault="000367CD" w:rsidP="009633C0">
      <w:pPr>
        <w:pStyle w:val="ad"/>
        <w:spacing w:before="0" w:beforeAutospacing="0" w:after="0" w:afterAutospacing="0"/>
        <w:ind w:right="-68"/>
        <w:jc w:val="both"/>
      </w:pPr>
      <w:r w:rsidRPr="00D24860">
        <w:t xml:space="preserve">где </w:t>
      </w:r>
      <w:r w:rsidRPr="00D24860">
        <w:rPr>
          <w:i/>
          <w:iCs/>
        </w:rPr>
        <w:t xml:space="preserve">m </w:t>
      </w:r>
      <w:r w:rsidRPr="00D24860">
        <w:t>выбирается так, чтобы 2*</w:t>
      </w:r>
      <w:r w:rsidRPr="00D24860">
        <w:rPr>
          <w:i/>
          <w:iCs/>
        </w:rPr>
        <w:t>m/N</w:t>
      </w:r>
      <w:r w:rsidRPr="00D24860">
        <w:t xml:space="preserve"> было равно коэффициенту пропорциональности сглаживаемых данных (</w:t>
      </w:r>
      <w:r w:rsidRPr="00D24860">
        <w:rPr>
          <w:i/>
          <w:iCs/>
        </w:rPr>
        <w:t>p</w:t>
      </w:r>
      <w:r w:rsidRPr="00D24860">
        <w:t xml:space="preserve">). </w:t>
      </w:r>
    </w:p>
    <w:p w:rsidR="000367CD" w:rsidRPr="00D24860" w:rsidRDefault="000367CD" w:rsidP="009633C0">
      <w:pPr>
        <w:pStyle w:val="ad"/>
        <w:spacing w:before="0" w:beforeAutospacing="0" w:after="0" w:afterAutospacing="0"/>
        <w:ind w:right="-68" w:firstLine="567"/>
        <w:jc w:val="both"/>
      </w:pPr>
      <w:bookmarkStart w:id="64" w:name="estimates"/>
      <w:bookmarkEnd w:id="64"/>
      <w:r w:rsidRPr="00D24860">
        <w:rPr>
          <w:b/>
        </w:rPr>
        <w:t xml:space="preserve">Оценки спектральной плотности. </w:t>
      </w:r>
      <w:r w:rsidRPr="00D24860">
        <w:t xml:space="preserve">На практике обычно не очень важно точно определить частоты основных функций синусов или косинусов. Чаще отыскиваются частоты с большими </w:t>
      </w:r>
      <w:r w:rsidRPr="00D24860">
        <w:rPr>
          <w:i/>
          <w:iCs/>
        </w:rPr>
        <w:t>спектральными плотностями</w:t>
      </w:r>
      <w:r w:rsidRPr="00D24860">
        <w:t xml:space="preserve">, т.е. частотные области, состоящие из многих близких частот, которые вносят наибольший вклад в периодическое поведение всего ряда. Это может быть достигнуто путем сглаживания значений периодограммы с помощью преобразования взвешенного скользящего среднего. Ширина интервала преобразования методом скользящего среднего </w:t>
      </w:r>
      <w:r w:rsidRPr="00D24860">
        <w:rPr>
          <w:i/>
          <w:iCs/>
        </w:rPr>
        <w:t xml:space="preserve">m </w:t>
      </w:r>
      <w:r w:rsidRPr="00D24860">
        <w:t xml:space="preserve">должна быть нечетным числом,  </w:t>
      </w:r>
      <w:r w:rsidRPr="00D24860">
        <w:rPr>
          <w:i/>
          <w:iCs/>
        </w:rPr>
        <w:t>p = (m-1)/2</w:t>
      </w:r>
      <w:r w:rsidRPr="00D24860">
        <w:t>.</w:t>
      </w:r>
    </w:p>
    <w:p w:rsidR="000367CD" w:rsidRPr="00D24860" w:rsidRDefault="000367CD" w:rsidP="009633C0">
      <w:pPr>
        <w:pStyle w:val="ad"/>
        <w:spacing w:before="0" w:beforeAutospacing="0" w:after="0" w:afterAutospacing="0"/>
        <w:ind w:right="-68" w:firstLine="567"/>
        <w:jc w:val="both"/>
      </w:pPr>
      <w:r w:rsidRPr="00D24860">
        <w:rPr>
          <w:rStyle w:val="ae"/>
        </w:rPr>
        <w:t xml:space="preserve">Метод Дэниэля сглаживания данных. </w:t>
      </w:r>
      <w:r w:rsidRPr="00D24860">
        <w:t xml:space="preserve">Метод предполагает простое (с равными весами) сглаживание скользящим средним значений периодограммы. Каждая оценка спектральной плотности вычисляется как среднее </w:t>
      </w:r>
      <w:r w:rsidRPr="00D24860">
        <w:rPr>
          <w:i/>
          <w:iCs/>
        </w:rPr>
        <w:t>m</w:t>
      </w:r>
      <w:r w:rsidRPr="00D24860">
        <w:t>/2 предыдущих и последующих значений периодограммы.</w:t>
      </w:r>
    </w:p>
    <w:p w:rsidR="000367CD" w:rsidRPr="00D24860" w:rsidRDefault="000367CD" w:rsidP="009633C0">
      <w:pPr>
        <w:pStyle w:val="ad"/>
        <w:spacing w:before="0" w:beforeAutospacing="0" w:after="0" w:afterAutospacing="0"/>
        <w:ind w:right="-68" w:firstLine="567"/>
        <w:jc w:val="both"/>
      </w:pPr>
      <w:r w:rsidRPr="00D24860">
        <w:t>Следующие методы различаются способом вычисления весовых коэффициентов для взвешенного сглаживания методом скользящего среднего значений периодограммы.</w:t>
      </w:r>
    </w:p>
    <w:p w:rsidR="000367CD" w:rsidRPr="00D24860" w:rsidRDefault="000367CD" w:rsidP="009633C0">
      <w:pPr>
        <w:pStyle w:val="ad"/>
        <w:spacing w:before="0" w:beforeAutospacing="0" w:after="0" w:afterAutospacing="0"/>
        <w:ind w:right="-68" w:firstLine="567"/>
        <w:jc w:val="both"/>
      </w:pPr>
      <w:r w:rsidRPr="00D24860">
        <w:rPr>
          <w:rStyle w:val="ae"/>
        </w:rPr>
        <w:t>Метод Тьюки</w:t>
      </w:r>
    </w:p>
    <w:p w:rsidR="000367CD" w:rsidRPr="00D24860" w:rsidRDefault="000367CD" w:rsidP="009633C0">
      <w:pPr>
        <w:pStyle w:val="ad"/>
        <w:spacing w:before="0" w:beforeAutospacing="0" w:after="0" w:afterAutospacing="0"/>
        <w:ind w:right="-68" w:firstLine="567"/>
        <w:jc w:val="right"/>
        <w:rPr>
          <w:i/>
        </w:rPr>
      </w:pPr>
      <w:r w:rsidRPr="00D24860">
        <w:rPr>
          <w:i/>
        </w:rPr>
        <w:t>W</w:t>
      </w:r>
      <w:r w:rsidRPr="00D24860">
        <w:rPr>
          <w:i/>
          <w:vertAlign w:val="subscript"/>
        </w:rPr>
        <w:t>j</w:t>
      </w:r>
      <w:r w:rsidRPr="00D24860">
        <w:rPr>
          <w:i/>
        </w:rPr>
        <w:t xml:space="preserve"> = 0.5 + 0.5*cos(</w:t>
      </w:r>
      <w:r w:rsidR="00E07596">
        <w:rPr>
          <w:i/>
          <w:noProof/>
        </w:rPr>
        <w:drawing>
          <wp:inline distT="0" distB="0" distL="0" distR="0">
            <wp:extent cx="152400" cy="152400"/>
            <wp:effectExtent l="19050" t="0" r="0" b="0"/>
            <wp:docPr id="130" name="Рисунок 362" descr="pi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descr="piblue"/>
                    <pic:cNvPicPr>
                      <a:picLocks noChangeAspect="1" noChangeArrowheads="1"/>
                    </pic:cNvPicPr>
                  </pic:nvPicPr>
                  <pic:blipFill>
                    <a:blip r:embed="rId107"/>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D24860">
        <w:rPr>
          <w:i/>
        </w:rPr>
        <w:t xml:space="preserve">*j/p)    (для j=0 до p)                      </w:t>
      </w:r>
      <w:r w:rsidRPr="00D24860">
        <w:t>(3-27)</w:t>
      </w:r>
    </w:p>
    <w:p w:rsidR="000367CD" w:rsidRPr="00D24860" w:rsidRDefault="000367CD" w:rsidP="009633C0">
      <w:pPr>
        <w:pStyle w:val="ad"/>
        <w:spacing w:before="0" w:beforeAutospacing="0" w:after="0" w:afterAutospacing="0"/>
        <w:ind w:right="-68" w:firstLine="567"/>
        <w:jc w:val="right"/>
        <w:rPr>
          <w:i/>
        </w:rPr>
      </w:pPr>
    </w:p>
    <w:p w:rsidR="000367CD" w:rsidRPr="00D24860" w:rsidRDefault="000367CD" w:rsidP="009633C0">
      <w:pPr>
        <w:pStyle w:val="ad"/>
        <w:spacing w:before="0" w:beforeAutospacing="0" w:after="0" w:afterAutospacing="0"/>
        <w:ind w:right="-68" w:firstLine="567"/>
        <w:jc w:val="right"/>
        <w:rPr>
          <w:i/>
        </w:rPr>
      </w:pPr>
      <w:r w:rsidRPr="00D24860">
        <w:rPr>
          <w:i/>
        </w:rPr>
        <w:t>w</w:t>
      </w:r>
      <w:r w:rsidRPr="00D24860">
        <w:rPr>
          <w:i/>
          <w:vertAlign w:val="subscript"/>
        </w:rPr>
        <w:t>-j</w:t>
      </w:r>
      <w:r w:rsidRPr="00D24860">
        <w:rPr>
          <w:i/>
        </w:rPr>
        <w:t xml:space="preserve"> = w</w:t>
      </w:r>
      <w:r w:rsidRPr="00D24860">
        <w:rPr>
          <w:i/>
          <w:vertAlign w:val="subscript"/>
        </w:rPr>
        <w:t>j</w:t>
      </w:r>
      <w:r w:rsidRPr="00D24860">
        <w:rPr>
          <w:i/>
        </w:rPr>
        <w:t xml:space="preserve">    (для j </w:t>
      </w:r>
      <w:r w:rsidR="00E07596">
        <w:rPr>
          <w:i/>
          <w:noProof/>
        </w:rPr>
        <w:drawing>
          <wp:inline distT="0" distB="0" distL="0" distR="0">
            <wp:extent cx="95250" cy="95250"/>
            <wp:effectExtent l="19050" t="0" r="0" b="0"/>
            <wp:docPr id="131" name="Рисунок 363" descr="net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3" descr="netblue"/>
                    <pic:cNvPicPr>
                      <a:picLocks noChangeAspect="1" noChangeArrowheads="1"/>
                    </pic:cNvPicPr>
                  </pic:nvPicPr>
                  <pic:blipFill>
                    <a:blip r:embed="rId108"/>
                    <a:srcRect/>
                    <a:stretch>
                      <a:fillRect/>
                    </a:stretch>
                  </pic:blipFill>
                  <pic:spPr bwMode="auto">
                    <a:xfrm>
                      <a:off x="0" y="0"/>
                      <a:ext cx="95250" cy="95250"/>
                    </a:xfrm>
                    <a:prstGeom prst="rect">
                      <a:avLst/>
                    </a:prstGeom>
                    <a:noFill/>
                    <a:ln w="9525">
                      <a:noFill/>
                      <a:miter lim="800000"/>
                      <a:headEnd/>
                      <a:tailEnd/>
                    </a:ln>
                  </pic:spPr>
                </pic:pic>
              </a:graphicData>
            </a:graphic>
          </wp:inline>
        </w:drawing>
      </w:r>
      <w:r w:rsidRPr="00D24860">
        <w:rPr>
          <w:i/>
        </w:rPr>
        <w:t xml:space="preserve">0)                                         </w:t>
      </w:r>
      <w:r w:rsidRPr="00D24860">
        <w:t>(3-28)</w:t>
      </w:r>
    </w:p>
    <w:p w:rsidR="000367CD" w:rsidRPr="00D24860" w:rsidRDefault="000367CD" w:rsidP="009633C0">
      <w:pPr>
        <w:pStyle w:val="ad"/>
        <w:spacing w:before="0" w:beforeAutospacing="0" w:after="0" w:afterAutospacing="0"/>
        <w:ind w:right="-68" w:firstLine="567"/>
        <w:jc w:val="center"/>
      </w:pPr>
    </w:p>
    <w:p w:rsidR="000367CD" w:rsidRPr="00D24860" w:rsidRDefault="000367CD" w:rsidP="009633C0">
      <w:pPr>
        <w:pStyle w:val="ad"/>
        <w:spacing w:before="0" w:beforeAutospacing="0" w:after="0" w:afterAutospacing="0"/>
        <w:ind w:right="-68" w:firstLine="567"/>
        <w:jc w:val="both"/>
      </w:pPr>
      <w:r w:rsidRPr="00D24860">
        <w:rPr>
          <w:rStyle w:val="ae"/>
        </w:rPr>
        <w:t xml:space="preserve">Метод Хемминга </w:t>
      </w:r>
    </w:p>
    <w:p w:rsidR="000367CD" w:rsidRPr="00D24860" w:rsidRDefault="000367CD" w:rsidP="009633C0">
      <w:pPr>
        <w:pStyle w:val="ad"/>
        <w:spacing w:before="0" w:beforeAutospacing="0" w:after="0" w:afterAutospacing="0"/>
        <w:ind w:right="-68" w:firstLine="567"/>
        <w:jc w:val="right"/>
        <w:rPr>
          <w:i/>
        </w:rPr>
      </w:pPr>
      <w:r w:rsidRPr="00D24860">
        <w:rPr>
          <w:i/>
        </w:rPr>
        <w:t>W</w:t>
      </w:r>
      <w:r w:rsidRPr="00D24860">
        <w:rPr>
          <w:i/>
          <w:vertAlign w:val="subscript"/>
        </w:rPr>
        <w:t>j</w:t>
      </w:r>
      <w:r w:rsidRPr="00D24860">
        <w:rPr>
          <w:i/>
        </w:rPr>
        <w:t xml:space="preserve"> = 0.54 + 0.46*cos(</w:t>
      </w:r>
      <w:r w:rsidR="00E07596">
        <w:rPr>
          <w:i/>
          <w:noProof/>
        </w:rPr>
        <w:drawing>
          <wp:inline distT="0" distB="0" distL="0" distR="0">
            <wp:extent cx="152400" cy="152400"/>
            <wp:effectExtent l="19050" t="0" r="0" b="0"/>
            <wp:docPr id="132" name="Рисунок 364" descr="pi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4" descr="piblue"/>
                    <pic:cNvPicPr>
                      <a:picLocks noChangeAspect="1" noChangeArrowheads="1"/>
                    </pic:cNvPicPr>
                  </pic:nvPicPr>
                  <pic:blipFill>
                    <a:blip r:embed="rId107"/>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D24860">
        <w:rPr>
          <w:i/>
        </w:rPr>
        <w:t xml:space="preserve">*j/p)    (для j=0 до p)                    </w:t>
      </w:r>
      <w:r w:rsidRPr="00D24860">
        <w:t>(3-29)</w:t>
      </w:r>
    </w:p>
    <w:p w:rsidR="000367CD" w:rsidRPr="00D24860" w:rsidRDefault="000367CD" w:rsidP="009633C0">
      <w:pPr>
        <w:pStyle w:val="ad"/>
        <w:spacing w:before="0" w:beforeAutospacing="0" w:after="0" w:afterAutospacing="0"/>
        <w:ind w:right="-68" w:firstLine="567"/>
        <w:jc w:val="right"/>
        <w:rPr>
          <w:i/>
        </w:rPr>
      </w:pPr>
      <w:r w:rsidRPr="00D24860">
        <w:rPr>
          <w:i/>
        </w:rPr>
        <w:br/>
        <w:t>w</w:t>
      </w:r>
      <w:r w:rsidRPr="00D24860">
        <w:rPr>
          <w:i/>
          <w:vertAlign w:val="subscript"/>
        </w:rPr>
        <w:t>-j</w:t>
      </w:r>
      <w:r w:rsidRPr="00D24860">
        <w:rPr>
          <w:i/>
        </w:rPr>
        <w:t xml:space="preserve"> = w</w:t>
      </w:r>
      <w:r w:rsidRPr="00D24860">
        <w:rPr>
          <w:i/>
          <w:vertAlign w:val="subscript"/>
        </w:rPr>
        <w:t>j</w:t>
      </w:r>
      <w:r w:rsidRPr="00D24860">
        <w:rPr>
          <w:i/>
        </w:rPr>
        <w:t xml:space="preserve">    (для j </w:t>
      </w:r>
      <w:r w:rsidR="00E07596">
        <w:rPr>
          <w:i/>
          <w:noProof/>
        </w:rPr>
        <w:drawing>
          <wp:inline distT="0" distB="0" distL="0" distR="0">
            <wp:extent cx="95250" cy="95250"/>
            <wp:effectExtent l="19050" t="0" r="0" b="0"/>
            <wp:docPr id="133" name="Рисунок 365" descr="net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 descr="netblue"/>
                    <pic:cNvPicPr>
                      <a:picLocks noChangeAspect="1" noChangeArrowheads="1"/>
                    </pic:cNvPicPr>
                  </pic:nvPicPr>
                  <pic:blipFill>
                    <a:blip r:embed="rId108"/>
                    <a:srcRect/>
                    <a:stretch>
                      <a:fillRect/>
                    </a:stretch>
                  </pic:blipFill>
                  <pic:spPr bwMode="auto">
                    <a:xfrm>
                      <a:off x="0" y="0"/>
                      <a:ext cx="95250" cy="95250"/>
                    </a:xfrm>
                    <a:prstGeom prst="rect">
                      <a:avLst/>
                    </a:prstGeom>
                    <a:noFill/>
                    <a:ln w="9525">
                      <a:noFill/>
                      <a:miter lim="800000"/>
                      <a:headEnd/>
                      <a:tailEnd/>
                    </a:ln>
                  </pic:spPr>
                </pic:pic>
              </a:graphicData>
            </a:graphic>
          </wp:inline>
        </w:drawing>
      </w:r>
      <w:r w:rsidRPr="00D24860">
        <w:rPr>
          <w:i/>
        </w:rPr>
        <w:t xml:space="preserve">0)                                        </w:t>
      </w:r>
      <w:r w:rsidRPr="00D24860">
        <w:t>(3-30)</w:t>
      </w:r>
    </w:p>
    <w:p w:rsidR="000367CD" w:rsidRPr="00D24860" w:rsidRDefault="000367CD" w:rsidP="009633C0">
      <w:pPr>
        <w:pStyle w:val="ad"/>
        <w:spacing w:before="0" w:beforeAutospacing="0" w:after="0" w:afterAutospacing="0"/>
        <w:ind w:right="-68" w:firstLine="567"/>
        <w:jc w:val="both"/>
        <w:rPr>
          <w:rStyle w:val="ae"/>
        </w:rPr>
      </w:pPr>
      <w:r w:rsidRPr="00D24860">
        <w:rPr>
          <w:rStyle w:val="ae"/>
        </w:rPr>
        <w:t>Метод Парзена</w:t>
      </w:r>
    </w:p>
    <w:p w:rsidR="000367CD" w:rsidRPr="00D24860" w:rsidRDefault="000367CD" w:rsidP="009633C0">
      <w:pPr>
        <w:pStyle w:val="ad"/>
        <w:spacing w:before="0" w:beforeAutospacing="0" w:after="0" w:afterAutospacing="0"/>
        <w:ind w:right="-68" w:firstLine="567"/>
        <w:jc w:val="right"/>
        <w:rPr>
          <w:i/>
        </w:rPr>
      </w:pPr>
      <w:r w:rsidRPr="00D24860">
        <w:rPr>
          <w:i/>
        </w:rPr>
        <w:t>W</w:t>
      </w:r>
      <w:r w:rsidRPr="00D24860">
        <w:rPr>
          <w:i/>
          <w:vertAlign w:val="subscript"/>
        </w:rPr>
        <w:t>j</w:t>
      </w:r>
      <w:r w:rsidRPr="00D24860">
        <w:rPr>
          <w:i/>
        </w:rPr>
        <w:t xml:space="preserve"> = 1-6*(j/p)</w:t>
      </w:r>
      <w:r w:rsidRPr="00D24860">
        <w:rPr>
          <w:i/>
          <w:vertAlign w:val="superscript"/>
        </w:rPr>
        <w:t>2</w:t>
      </w:r>
      <w:r w:rsidRPr="00D24860">
        <w:rPr>
          <w:i/>
        </w:rPr>
        <w:t xml:space="preserve"> + 6*(j/p)</w:t>
      </w:r>
      <w:r w:rsidRPr="00D24860">
        <w:rPr>
          <w:i/>
          <w:vertAlign w:val="superscript"/>
        </w:rPr>
        <w:t>3</w:t>
      </w:r>
      <w:r w:rsidRPr="00D24860">
        <w:rPr>
          <w:i/>
        </w:rPr>
        <w:t xml:space="preserve">    (для j = 0 до p/2)                    </w:t>
      </w:r>
      <w:r w:rsidRPr="00D24860">
        <w:t>(3-31)</w:t>
      </w:r>
    </w:p>
    <w:p w:rsidR="000367CD" w:rsidRPr="00D24860" w:rsidRDefault="000367CD" w:rsidP="009633C0">
      <w:pPr>
        <w:pStyle w:val="ad"/>
        <w:spacing w:before="0" w:beforeAutospacing="0" w:after="0" w:afterAutospacing="0"/>
        <w:ind w:right="-68" w:firstLine="567"/>
        <w:jc w:val="right"/>
        <w:rPr>
          <w:i/>
        </w:rPr>
      </w:pPr>
      <w:r w:rsidRPr="00D24860">
        <w:rPr>
          <w:i/>
        </w:rPr>
        <w:br/>
        <w:t>w</w:t>
      </w:r>
      <w:r w:rsidRPr="00D24860">
        <w:rPr>
          <w:i/>
          <w:vertAlign w:val="subscript"/>
        </w:rPr>
        <w:t>j</w:t>
      </w:r>
      <w:r w:rsidRPr="00D24860">
        <w:rPr>
          <w:i/>
        </w:rPr>
        <w:t xml:space="preserve"> = 2*(1-j/p)</w:t>
      </w:r>
      <w:r w:rsidRPr="00D24860">
        <w:rPr>
          <w:i/>
          <w:vertAlign w:val="superscript"/>
        </w:rPr>
        <w:t>3</w:t>
      </w:r>
      <w:r w:rsidRPr="00D24860">
        <w:rPr>
          <w:i/>
        </w:rPr>
        <w:t xml:space="preserve">    (для j = p/2 + 1 до p)                         </w:t>
      </w:r>
      <w:r w:rsidRPr="00D24860">
        <w:t>(3-32)</w:t>
      </w:r>
    </w:p>
    <w:p w:rsidR="000367CD" w:rsidRPr="00D24860" w:rsidRDefault="000367CD" w:rsidP="009633C0">
      <w:pPr>
        <w:pStyle w:val="ad"/>
        <w:spacing w:before="0" w:beforeAutospacing="0" w:after="0" w:afterAutospacing="0"/>
        <w:ind w:right="-68" w:firstLine="567"/>
        <w:jc w:val="right"/>
        <w:rPr>
          <w:i/>
        </w:rPr>
      </w:pPr>
      <w:r w:rsidRPr="00D24860">
        <w:rPr>
          <w:i/>
        </w:rPr>
        <w:t>w</w:t>
      </w:r>
      <w:r w:rsidRPr="00D24860">
        <w:rPr>
          <w:i/>
          <w:vertAlign w:val="subscript"/>
        </w:rPr>
        <w:t>-j</w:t>
      </w:r>
      <w:r w:rsidRPr="00D24860">
        <w:rPr>
          <w:i/>
        </w:rPr>
        <w:t xml:space="preserve"> = w</w:t>
      </w:r>
      <w:r w:rsidRPr="00D24860">
        <w:rPr>
          <w:i/>
          <w:vertAlign w:val="subscript"/>
        </w:rPr>
        <w:t>j</w:t>
      </w:r>
      <w:r w:rsidRPr="00D24860">
        <w:rPr>
          <w:i/>
        </w:rPr>
        <w:t xml:space="preserve">    (для j </w:t>
      </w:r>
      <w:r w:rsidR="00E07596">
        <w:rPr>
          <w:i/>
          <w:noProof/>
        </w:rPr>
        <w:drawing>
          <wp:inline distT="0" distB="0" distL="0" distR="0">
            <wp:extent cx="95250" cy="95250"/>
            <wp:effectExtent l="19050" t="0" r="0" b="0"/>
            <wp:docPr id="134" name="Рисунок 366" descr="net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descr="netblue"/>
                    <pic:cNvPicPr>
                      <a:picLocks noChangeAspect="1" noChangeArrowheads="1"/>
                    </pic:cNvPicPr>
                  </pic:nvPicPr>
                  <pic:blipFill>
                    <a:blip r:embed="rId108"/>
                    <a:srcRect/>
                    <a:stretch>
                      <a:fillRect/>
                    </a:stretch>
                  </pic:blipFill>
                  <pic:spPr bwMode="auto">
                    <a:xfrm>
                      <a:off x="0" y="0"/>
                      <a:ext cx="95250" cy="95250"/>
                    </a:xfrm>
                    <a:prstGeom prst="rect">
                      <a:avLst/>
                    </a:prstGeom>
                    <a:noFill/>
                    <a:ln w="9525">
                      <a:noFill/>
                      <a:miter lim="800000"/>
                      <a:headEnd/>
                      <a:tailEnd/>
                    </a:ln>
                  </pic:spPr>
                </pic:pic>
              </a:graphicData>
            </a:graphic>
          </wp:inline>
        </w:drawing>
      </w:r>
      <w:r w:rsidRPr="00D24860">
        <w:rPr>
          <w:i/>
        </w:rPr>
        <w:t xml:space="preserve">0)                                         </w:t>
      </w:r>
      <w:r w:rsidRPr="00D24860">
        <w:t>(3-33)</w:t>
      </w:r>
    </w:p>
    <w:p w:rsidR="000367CD" w:rsidRPr="00D24860" w:rsidRDefault="000367CD" w:rsidP="009633C0">
      <w:pPr>
        <w:pStyle w:val="ad"/>
        <w:spacing w:before="0" w:beforeAutospacing="0" w:after="0" w:afterAutospacing="0"/>
        <w:ind w:right="-68" w:firstLine="567"/>
        <w:rPr>
          <w:rStyle w:val="ae"/>
        </w:rPr>
      </w:pPr>
      <w:r w:rsidRPr="00D24860">
        <w:rPr>
          <w:rStyle w:val="ae"/>
        </w:rPr>
        <w:t>Метод  Бартлетта</w:t>
      </w:r>
    </w:p>
    <w:p w:rsidR="000367CD" w:rsidRPr="00D24860" w:rsidRDefault="000367CD" w:rsidP="009633C0">
      <w:pPr>
        <w:pStyle w:val="ad"/>
        <w:spacing w:before="0" w:beforeAutospacing="0" w:after="0" w:afterAutospacing="0"/>
        <w:ind w:right="-68" w:firstLine="567"/>
        <w:rPr>
          <w:rStyle w:val="ae"/>
        </w:rPr>
      </w:pPr>
    </w:p>
    <w:p w:rsidR="000367CD" w:rsidRPr="00D24860" w:rsidRDefault="000367CD" w:rsidP="009633C0">
      <w:pPr>
        <w:pStyle w:val="ad"/>
        <w:spacing w:before="0" w:beforeAutospacing="0" w:after="0" w:afterAutospacing="0"/>
        <w:ind w:right="-68" w:firstLine="567"/>
        <w:jc w:val="right"/>
        <w:rPr>
          <w:i/>
        </w:rPr>
      </w:pPr>
      <w:r w:rsidRPr="00D24860">
        <w:rPr>
          <w:i/>
        </w:rPr>
        <w:t>w</w:t>
      </w:r>
      <w:r w:rsidRPr="00D24860">
        <w:rPr>
          <w:i/>
          <w:vertAlign w:val="subscript"/>
        </w:rPr>
        <w:t>j</w:t>
      </w:r>
      <w:r w:rsidRPr="00D24860">
        <w:rPr>
          <w:i/>
        </w:rPr>
        <w:t xml:space="preserve"> = 1-(j/p)    (для j = 0 до p)                                 </w:t>
      </w:r>
      <w:r w:rsidRPr="00D24860">
        <w:t>(3-34)</w:t>
      </w:r>
    </w:p>
    <w:p w:rsidR="000367CD" w:rsidRPr="00D24860" w:rsidRDefault="000367CD" w:rsidP="009633C0">
      <w:pPr>
        <w:pStyle w:val="ad"/>
        <w:spacing w:before="0" w:beforeAutospacing="0" w:after="0" w:afterAutospacing="0"/>
        <w:ind w:right="-68" w:firstLine="567"/>
        <w:jc w:val="right"/>
        <w:rPr>
          <w:i/>
        </w:rPr>
      </w:pPr>
      <w:r w:rsidRPr="00D24860">
        <w:rPr>
          <w:i/>
        </w:rPr>
        <w:br/>
        <w:t>w</w:t>
      </w:r>
      <w:r w:rsidRPr="00D24860">
        <w:rPr>
          <w:i/>
          <w:vertAlign w:val="subscript"/>
        </w:rPr>
        <w:t>-j</w:t>
      </w:r>
      <w:r w:rsidRPr="00D24860">
        <w:rPr>
          <w:i/>
        </w:rPr>
        <w:t xml:space="preserve"> = w</w:t>
      </w:r>
      <w:r w:rsidRPr="00D24860">
        <w:rPr>
          <w:i/>
          <w:vertAlign w:val="subscript"/>
        </w:rPr>
        <w:t>j</w:t>
      </w:r>
      <w:r w:rsidRPr="00D24860">
        <w:rPr>
          <w:i/>
        </w:rPr>
        <w:t xml:space="preserve">    (для j </w:t>
      </w:r>
      <w:r w:rsidR="00E07596">
        <w:rPr>
          <w:i/>
          <w:noProof/>
        </w:rPr>
        <w:drawing>
          <wp:inline distT="0" distB="0" distL="0" distR="0">
            <wp:extent cx="95250" cy="95250"/>
            <wp:effectExtent l="19050" t="0" r="0" b="0"/>
            <wp:docPr id="135" name="Рисунок 367" descr="net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 descr="netblue"/>
                    <pic:cNvPicPr>
                      <a:picLocks noChangeAspect="1" noChangeArrowheads="1"/>
                    </pic:cNvPicPr>
                  </pic:nvPicPr>
                  <pic:blipFill>
                    <a:blip r:embed="rId108"/>
                    <a:srcRect/>
                    <a:stretch>
                      <a:fillRect/>
                    </a:stretch>
                  </pic:blipFill>
                  <pic:spPr bwMode="auto">
                    <a:xfrm>
                      <a:off x="0" y="0"/>
                      <a:ext cx="95250" cy="95250"/>
                    </a:xfrm>
                    <a:prstGeom prst="rect">
                      <a:avLst/>
                    </a:prstGeom>
                    <a:noFill/>
                    <a:ln w="9525">
                      <a:noFill/>
                      <a:miter lim="800000"/>
                      <a:headEnd/>
                      <a:tailEnd/>
                    </a:ln>
                  </pic:spPr>
                </pic:pic>
              </a:graphicData>
            </a:graphic>
          </wp:inline>
        </w:drawing>
      </w:r>
      <w:r w:rsidRPr="00D24860">
        <w:rPr>
          <w:i/>
        </w:rPr>
        <w:t xml:space="preserve">0)                                        </w:t>
      </w:r>
      <w:r w:rsidRPr="00D24860">
        <w:t>(3-35)</w:t>
      </w:r>
    </w:p>
    <w:p w:rsidR="000367CD" w:rsidRPr="00D24860" w:rsidRDefault="000367CD" w:rsidP="009633C0">
      <w:pPr>
        <w:pStyle w:val="ad"/>
        <w:spacing w:before="0" w:beforeAutospacing="0" w:after="0" w:afterAutospacing="0"/>
        <w:ind w:right="-68" w:firstLine="567"/>
        <w:jc w:val="both"/>
      </w:pPr>
      <w:r w:rsidRPr="00D24860">
        <w:t xml:space="preserve">Во всех случаях, за исключением метода Даниэля, все весовые функции приписывают больший вес сглаживаемому наблюдению, находящемуся в центре интервала сглаживания, и уменьшающиеся веса значениям по мере удаления от центра. </w:t>
      </w:r>
    </w:p>
    <w:p w:rsidR="000367CD" w:rsidRPr="00D24860" w:rsidRDefault="000367CD" w:rsidP="009633C0">
      <w:pPr>
        <w:pStyle w:val="ad"/>
        <w:spacing w:before="0" w:beforeAutospacing="0" w:after="0" w:afterAutospacing="0"/>
        <w:ind w:right="-68" w:firstLine="567"/>
        <w:jc w:val="both"/>
      </w:pPr>
      <w:r w:rsidRPr="00D24860">
        <w:rPr>
          <w:b/>
        </w:rPr>
        <w:t xml:space="preserve">Кросс-периодограмма, кросс-плотность, квадратурная плотность и кросс-амплитуда. </w:t>
      </w:r>
      <w:r w:rsidRPr="00D24860">
        <w:t xml:space="preserve">Аналогично результатам для одной переменной, полная итоговая таблица результатов также покажет значения периодограммы для кросс-периодограммы.  Кросс-спектр состоит из </w:t>
      </w:r>
      <w:hyperlink r:id="rId109" w:anchor="Complex Numbers" w:history="1">
        <w:r w:rsidRPr="00D24860">
          <w:rPr>
            <w:rStyle w:val="ac"/>
            <w:color w:val="auto"/>
          </w:rPr>
          <w:t>комплексных чисел</w:t>
        </w:r>
      </w:hyperlink>
      <w:r w:rsidRPr="00D24860">
        <w:t xml:space="preserve">, которые могут быть разделены на действительную и мнимую части. Они могут быть сглажены для вычисления оценок кросс-плотности и квадратурной плотности (квадр-плотность для краткости), соответственно.  Квадратный корень из суммы квадратов значений кросс-плотности и квадр-плотности называется </w:t>
      </w:r>
      <w:r w:rsidRPr="00D24860">
        <w:rPr>
          <w:i/>
          <w:iCs/>
        </w:rPr>
        <w:t>кросс-амплитудой</w:t>
      </w:r>
      <w:r w:rsidRPr="00D24860">
        <w:t xml:space="preserve">. Кросс-амплитуда может интерпретироваться как мера ковариации между соответствующими частотными компонентами двух рядов. Таким образом из результатов, показанных в таблице результатов выше, можно заключить, что частотные компоненты 0.0625 и 0.1875 двух рядов взаимосвязаны. </w:t>
      </w:r>
    </w:p>
    <w:p w:rsidR="000367CD" w:rsidRPr="00D24860" w:rsidRDefault="000367CD" w:rsidP="009633C0">
      <w:pPr>
        <w:pStyle w:val="ad"/>
        <w:spacing w:before="0" w:beforeAutospacing="0" w:after="0" w:afterAutospacing="0"/>
        <w:ind w:right="-68" w:firstLine="567"/>
        <w:jc w:val="both"/>
      </w:pPr>
      <w:bookmarkStart w:id="65" w:name="squared"/>
      <w:bookmarkEnd w:id="65"/>
      <w:r w:rsidRPr="00D24860">
        <w:rPr>
          <w:rStyle w:val="ae"/>
        </w:rPr>
        <w:t xml:space="preserve">Квадрат когерентности. </w:t>
      </w:r>
      <w:r w:rsidRPr="00D24860">
        <w:t xml:space="preserve">Можно нормировать значения кросс-амплитуды, возведя их в квадрат и разделив на произведение оценок спектральной плотности каждого ряда. Результат называется </w:t>
      </w:r>
      <w:r w:rsidRPr="00D24860">
        <w:rPr>
          <w:i/>
          <w:iCs/>
        </w:rPr>
        <w:t>квадратом когерентности</w:t>
      </w:r>
      <w:r w:rsidRPr="00D24860">
        <w:t>, который может быть интерпретирован как квадрат коэффициента корреляции. Значение когерентности – это квадрат корреляции между циклическими компонентами двух рядов соответствующей частоты. Однако значения когерентности не следует объяснять таким образом, когда оценки спектральной плотности обоих рядов очень малы. Могут получиться большие значения когерентности (делитель в выражении когерентности может быть очень маленьким), даже если нет существенных циклических компонент в каждом ряду соответствующей частоты.</w:t>
      </w:r>
    </w:p>
    <w:p w:rsidR="000367CD" w:rsidRPr="00D24860" w:rsidRDefault="000367CD" w:rsidP="009633C0">
      <w:pPr>
        <w:pStyle w:val="ad"/>
        <w:spacing w:before="0" w:beforeAutospacing="0" w:after="0" w:afterAutospacing="0"/>
        <w:ind w:right="-68" w:firstLine="567"/>
        <w:jc w:val="both"/>
      </w:pPr>
      <w:r w:rsidRPr="00D24860">
        <w:rPr>
          <w:rStyle w:val="ae"/>
        </w:rPr>
        <w:t xml:space="preserve">Усиление. </w:t>
      </w:r>
      <w:r w:rsidRPr="00D24860">
        <w:t xml:space="preserve">Значение усиления в анализе вычисляется делением значения кросс-амплитуды на оценки спектральной плотности одного или двух рядов. Следовательно, может быть вычислено два значения усиления, которые могут интерпретироваться как стандартные коэффициенты регрессии, соответствующей частоты, полученные методом наименьших квадратов. </w:t>
      </w:r>
    </w:p>
    <w:p w:rsidR="000367CD" w:rsidRPr="00D24860" w:rsidRDefault="000367CD" w:rsidP="009633C0">
      <w:pPr>
        <w:pStyle w:val="ad"/>
        <w:spacing w:before="0" w:beforeAutospacing="0" w:after="0" w:afterAutospacing="0"/>
        <w:ind w:right="-68" w:firstLine="567"/>
        <w:jc w:val="both"/>
      </w:pPr>
      <w:r w:rsidRPr="00D24860">
        <w:rPr>
          <w:rStyle w:val="ae"/>
        </w:rPr>
        <w:t>Фазовый сдвиг.</w:t>
      </w:r>
      <w:r w:rsidRPr="00D24860">
        <w:t xml:space="preserve"> Оценки фазового сдвига вычисляются как </w:t>
      </w:r>
      <w:r w:rsidRPr="00D24860">
        <w:rPr>
          <w:i/>
          <w:iCs/>
        </w:rPr>
        <w:t xml:space="preserve">арктангенс </w:t>
      </w:r>
      <w:r w:rsidRPr="00D24860">
        <w:t xml:space="preserve">(tan**-1) коэффициента пропорциональности оценки квадр-плотности и оценки кросс-плотности. Данные оценки (обычно обозначаемые греческой буквой </w:t>
      </w:r>
      <w:r w:rsidRPr="00D24860">
        <w:rPr>
          <w:i/>
        </w:rPr>
        <w:t>y</w:t>
      </w:r>
      <w:r w:rsidRPr="00D24860">
        <w:t>) измеряют, насколько каждая частотная компонента одного ряда опережает частотные компоненты другого.</w:t>
      </w:r>
      <w:bookmarkStart w:id="66" w:name="hows"/>
      <w:bookmarkStart w:id="67" w:name="simpleb"/>
      <w:bookmarkEnd w:id="66"/>
      <w:bookmarkEnd w:id="67"/>
      <w:r w:rsidRPr="00D24860">
        <w:t xml:space="preserve"> </w:t>
      </w:r>
    </w:p>
    <w:p w:rsidR="000367CD" w:rsidRPr="00D24860" w:rsidRDefault="000367CD" w:rsidP="009633C0">
      <w:pPr>
        <w:pStyle w:val="ad"/>
        <w:spacing w:before="0" w:beforeAutospacing="0" w:after="0" w:afterAutospacing="0"/>
        <w:ind w:right="-68" w:firstLine="567"/>
        <w:jc w:val="both"/>
      </w:pPr>
      <w:r w:rsidRPr="00D24860">
        <w:rPr>
          <w:b/>
        </w:rPr>
        <w:t xml:space="preserve">Подготовка данных к анализу. </w:t>
      </w:r>
      <w:r w:rsidRPr="00D24860">
        <w:t xml:space="preserve">Теперь рассмотрим несколько других практических моментов спектрального анализа. Обычно, полезно вычесть среднее из значений ряда и удалить тренд (чтобы добиться </w:t>
      </w:r>
      <w:hyperlink r:id="rId110" w:anchor="Stationary Series (in Time Series)" w:history="1">
        <w:r w:rsidRPr="00D24860">
          <w:rPr>
            <w:rStyle w:val="ac"/>
            <w:color w:val="auto"/>
          </w:rPr>
          <w:t>стационарности</w:t>
        </w:r>
      </w:hyperlink>
      <w:r w:rsidRPr="00D24860">
        <w:t xml:space="preserve">) перед анализом. Иначе периодограмма и спектральная плотность «забьются» очень большим значением первого коэффициента при косинусе (с частотой 0.0). По существу, среднее – это цикл частоты 0 (нуль) в единицу времени, т.е. константа. Аналогично, тренд также не представляет интереса, когда нужно выделить периодичность в ряде. Фактически оба этих эффекта могут заслонить более интересные периодичности в данных, поэтому и среднее, и (линейный) тренд следует удалить из ряда перед анализом. Иногда также полезно сгладить данные перед анализом, чтобы убрать случайный шум, который может засорять существенные периодические циклы в периодограмме. </w:t>
      </w:r>
    </w:p>
    <w:p w:rsidR="000367CD" w:rsidRPr="00D24860" w:rsidRDefault="000367CD" w:rsidP="009633C0">
      <w:pPr>
        <w:pStyle w:val="ad"/>
        <w:spacing w:before="0" w:beforeAutospacing="0" w:after="0" w:afterAutospacing="0"/>
        <w:ind w:right="-68" w:firstLine="567"/>
        <w:jc w:val="both"/>
      </w:pPr>
      <w:bookmarkStart w:id="68" w:name="results2"/>
      <w:bookmarkEnd w:id="68"/>
      <w:r w:rsidRPr="00D24860">
        <w:rPr>
          <w:b/>
        </w:rPr>
        <w:t>Случай, когда в ряде отсутствует периодичность.  З</w:t>
      </w:r>
      <w:r w:rsidRPr="00D24860">
        <w:t xml:space="preserve">ададим вопрос: что, если повторяющихся циклов в данных нет, т.е. если каждое наблюдение совершенно независимо от всех других наблюдений? Если распределение наблюдений соответствует нормальному, такой временной ряд может быть </w:t>
      </w:r>
      <w:r w:rsidRPr="00D24860">
        <w:rPr>
          <w:i/>
          <w:iCs/>
        </w:rPr>
        <w:t xml:space="preserve">белым шумом </w:t>
      </w:r>
      <w:r w:rsidRPr="00D24860">
        <w:t xml:space="preserve">(подобный белый шум можно услышать, настраивая радио). Если исходный ряд – белый шум, то значения периодограммы будут иметь </w:t>
      </w:r>
      <w:hyperlink r:id="rId111" w:anchor="Exponential Distribution" w:history="1">
        <w:r w:rsidRPr="00D24860">
          <w:rPr>
            <w:rStyle w:val="ac"/>
            <w:i/>
            <w:color w:val="auto"/>
          </w:rPr>
          <w:t>экспоненциальное распределение</w:t>
        </w:r>
      </w:hyperlink>
      <w:r w:rsidRPr="00D24860">
        <w:t xml:space="preserve">. Таким образом, проверкой на экспоненциальность значений периодограммы можно узнать, отличается ли исходный ряд от белого шума.  </w:t>
      </w:r>
    </w:p>
    <w:p w:rsidR="000367CD" w:rsidRPr="00D24860" w:rsidRDefault="000367CD" w:rsidP="009633C0">
      <w:pPr>
        <w:pStyle w:val="ad"/>
        <w:spacing w:before="0" w:beforeAutospacing="0" w:after="0" w:afterAutospacing="0"/>
        <w:ind w:right="-68" w:firstLine="567"/>
        <w:jc w:val="both"/>
      </w:pPr>
      <w:r w:rsidRPr="00D24860">
        <w:rPr>
          <w:b/>
        </w:rPr>
        <w:t>Применение спектрального анализа.</w:t>
      </w:r>
      <w:r w:rsidRPr="00D24860">
        <w:t xml:space="preserve"> Спектральный анализ позволяет распознать сезонные колебания различной длины, в то время как в рассмотренных выше методах анализа длина сезонных компонент обычно известна (или предполагается) </w:t>
      </w:r>
      <w:r w:rsidRPr="00D24860">
        <w:rPr>
          <w:i/>
          <w:iCs/>
        </w:rPr>
        <w:t>заранее</w:t>
      </w:r>
      <w:r w:rsidRPr="00D24860">
        <w:t xml:space="preserve"> и затем включается в некоторые теоретические модели скользящего среднего или автокорреляции. </w:t>
      </w:r>
    </w:p>
    <w:p w:rsidR="000367CD" w:rsidRPr="00D24860" w:rsidRDefault="000367CD" w:rsidP="009633C0">
      <w:pPr>
        <w:pStyle w:val="ad"/>
        <w:spacing w:before="0" w:beforeAutospacing="0" w:after="0" w:afterAutospacing="0"/>
        <w:ind w:right="-68" w:firstLine="567"/>
        <w:jc w:val="both"/>
      </w:pPr>
      <w:r w:rsidRPr="00D24860">
        <w:t xml:space="preserve">Кросс-спектральный анализ развивает </w:t>
      </w:r>
      <w:hyperlink r:id="rId112" w:anchor="single" w:history="1">
        <w:r w:rsidRPr="00D24860">
          <w:rPr>
            <w:rStyle w:val="ac"/>
            <w:i/>
            <w:iCs/>
            <w:color w:val="auto"/>
          </w:rPr>
          <w:t>Одномерный анализ Фурье</w:t>
        </w:r>
      </w:hyperlink>
      <w:r w:rsidRPr="00D24860">
        <w:t xml:space="preserve"> и позволяет обрабатыватьодновременно два ряда. </w:t>
      </w:r>
    </w:p>
    <w:p w:rsidR="000367CD" w:rsidRPr="00D24860" w:rsidRDefault="000367CD" w:rsidP="009633C0">
      <w:pPr>
        <w:pStyle w:val="ad"/>
        <w:spacing w:before="0" w:beforeAutospacing="0" w:after="0" w:afterAutospacing="0"/>
        <w:ind w:right="-68" w:firstLine="567"/>
      </w:pPr>
      <w:bookmarkStart w:id="69" w:name="notation"/>
      <w:bookmarkEnd w:id="69"/>
      <w:r w:rsidRPr="00D24860">
        <w:t>Рассмотрим следующие два ряда с 16 наблюдениями:</w:t>
      </w:r>
    </w:p>
    <w:p w:rsidR="000367CD" w:rsidRPr="00D24860" w:rsidRDefault="000367CD" w:rsidP="009633C0">
      <w:pPr>
        <w:pStyle w:val="ad"/>
        <w:spacing w:before="0" w:beforeAutospacing="0" w:after="0" w:afterAutospacing="0"/>
        <w:ind w:right="-68" w:firstLine="567"/>
      </w:pPr>
      <w:r w:rsidRPr="00D24860">
        <w:t xml:space="preserve">                                   </w:t>
      </w:r>
    </w:p>
    <w:p w:rsidR="000367CD" w:rsidRPr="00D24860" w:rsidRDefault="000367CD" w:rsidP="009633C0">
      <w:pPr>
        <w:pStyle w:val="ad"/>
        <w:spacing w:before="0" w:beforeAutospacing="0" w:after="0" w:afterAutospacing="0"/>
        <w:ind w:right="-68" w:firstLine="567"/>
      </w:pPr>
      <w:r w:rsidRPr="00D24860">
        <w:t xml:space="preserve">                                                             Таблица 3.14</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502"/>
        <w:gridCol w:w="1417"/>
        <w:gridCol w:w="1351"/>
      </w:tblGrid>
      <w:tr w:rsidR="000367CD" w:rsidRPr="00D24860" w:rsidTr="0056710A">
        <w:trPr>
          <w:tblCellSpacing w:w="15" w:type="dxa"/>
          <w:jc w:val="center"/>
        </w:trPr>
        <w:tc>
          <w:tcPr>
            <w:tcW w:w="457" w:type="dxa"/>
            <w:tcBorders>
              <w:top w:val="outset" w:sz="6" w:space="0" w:color="auto"/>
              <w:bottom w:val="outset" w:sz="6" w:space="0" w:color="auto"/>
              <w:right w:val="outset" w:sz="6" w:space="0" w:color="auto"/>
            </w:tcBorders>
            <w:vAlign w:val="center"/>
          </w:tcPr>
          <w:p w:rsidR="000367CD" w:rsidRPr="00D24860" w:rsidRDefault="000367CD" w:rsidP="002D2A19">
            <w:pPr>
              <w:ind w:right="-68" w:firstLine="567"/>
              <w:jc w:val="center"/>
              <w:rPr>
                <w:rFonts w:ascii="Times New Roman" w:hAnsi="Times New Roman"/>
                <w:bCs/>
                <w:sz w:val="24"/>
                <w:szCs w:val="24"/>
              </w:rPr>
            </w:pPr>
            <w:r w:rsidRPr="00D24860">
              <w:rPr>
                <w:rFonts w:ascii="Times New Roman" w:hAnsi="Times New Roman"/>
                <w:bCs/>
                <w:sz w:val="24"/>
                <w:szCs w:val="24"/>
              </w:rPr>
              <w:t> </w:t>
            </w:r>
          </w:p>
        </w:tc>
        <w:tc>
          <w:tcPr>
            <w:tcW w:w="1387"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firstLine="11"/>
              <w:jc w:val="center"/>
              <w:rPr>
                <w:rFonts w:ascii="Times New Roman" w:hAnsi="Times New Roman"/>
                <w:bCs/>
                <w:sz w:val="24"/>
                <w:szCs w:val="24"/>
              </w:rPr>
            </w:pPr>
            <w:r w:rsidRPr="00D24860">
              <w:rPr>
                <w:rFonts w:ascii="Times New Roman" w:hAnsi="Times New Roman"/>
                <w:bCs/>
                <w:sz w:val="24"/>
                <w:szCs w:val="24"/>
              </w:rPr>
              <w:t>ПЕРЕМ1</w:t>
            </w:r>
          </w:p>
        </w:tc>
        <w:tc>
          <w:tcPr>
            <w:tcW w:w="1306" w:type="dxa"/>
            <w:tcBorders>
              <w:top w:val="outset" w:sz="6" w:space="0" w:color="auto"/>
              <w:left w:val="outset" w:sz="6" w:space="0" w:color="auto"/>
              <w:bottom w:val="outset" w:sz="6" w:space="0" w:color="auto"/>
            </w:tcBorders>
            <w:vAlign w:val="center"/>
          </w:tcPr>
          <w:p w:rsidR="000367CD" w:rsidRPr="00D24860" w:rsidRDefault="000367CD" w:rsidP="002D2A19">
            <w:pPr>
              <w:ind w:right="-68" w:firstLine="11"/>
              <w:jc w:val="center"/>
              <w:rPr>
                <w:rFonts w:ascii="Times New Roman" w:hAnsi="Times New Roman"/>
                <w:bCs/>
                <w:sz w:val="24"/>
                <w:szCs w:val="24"/>
              </w:rPr>
            </w:pPr>
            <w:r w:rsidRPr="00D24860">
              <w:rPr>
                <w:rFonts w:ascii="Times New Roman" w:hAnsi="Times New Roman"/>
                <w:bCs/>
                <w:sz w:val="24"/>
                <w:szCs w:val="24"/>
              </w:rPr>
              <w:t>ПЕРЕМ2</w:t>
            </w:r>
          </w:p>
        </w:tc>
      </w:tr>
      <w:tr w:rsidR="000367CD" w:rsidRPr="00D24860" w:rsidTr="0056710A">
        <w:trPr>
          <w:tblCellSpacing w:w="15" w:type="dxa"/>
          <w:jc w:val="center"/>
        </w:trPr>
        <w:tc>
          <w:tcPr>
            <w:tcW w:w="457" w:type="dxa"/>
            <w:tcBorders>
              <w:top w:val="outset" w:sz="6" w:space="0" w:color="auto"/>
              <w:bottom w:val="outset" w:sz="6" w:space="0" w:color="auto"/>
              <w:right w:val="outset" w:sz="6" w:space="0" w:color="auto"/>
            </w:tcBorders>
            <w:vAlign w:val="center"/>
          </w:tcPr>
          <w:p w:rsidR="000367CD" w:rsidRPr="00D24860" w:rsidRDefault="000367CD" w:rsidP="002D2A19">
            <w:pPr>
              <w:ind w:right="-68" w:firstLine="5"/>
              <w:jc w:val="center"/>
              <w:rPr>
                <w:rFonts w:ascii="Times New Roman" w:hAnsi="Times New Roman"/>
                <w:bCs/>
                <w:sz w:val="24"/>
                <w:szCs w:val="24"/>
              </w:rPr>
            </w:pPr>
            <w:r w:rsidRPr="00D24860">
              <w:rPr>
                <w:rFonts w:ascii="Times New Roman" w:hAnsi="Times New Roman"/>
                <w:bCs/>
                <w:sz w:val="24"/>
                <w:szCs w:val="24"/>
              </w:rPr>
              <w:t>1</w:t>
            </w:r>
            <w:r w:rsidRPr="00D24860">
              <w:rPr>
                <w:rFonts w:ascii="Times New Roman" w:hAnsi="Times New Roman"/>
                <w:bCs/>
                <w:sz w:val="24"/>
                <w:szCs w:val="24"/>
              </w:rPr>
              <w:br/>
              <w:t>2</w:t>
            </w:r>
            <w:r w:rsidRPr="00D24860">
              <w:rPr>
                <w:rFonts w:ascii="Times New Roman" w:hAnsi="Times New Roman"/>
                <w:bCs/>
                <w:sz w:val="24"/>
                <w:szCs w:val="24"/>
              </w:rPr>
              <w:br/>
              <w:t>3</w:t>
            </w:r>
            <w:r w:rsidRPr="00D24860">
              <w:rPr>
                <w:rFonts w:ascii="Times New Roman" w:hAnsi="Times New Roman"/>
                <w:bCs/>
                <w:sz w:val="24"/>
                <w:szCs w:val="24"/>
              </w:rPr>
              <w:br/>
              <w:t>4</w:t>
            </w:r>
            <w:r w:rsidRPr="00D24860">
              <w:rPr>
                <w:rFonts w:ascii="Times New Roman" w:hAnsi="Times New Roman"/>
                <w:bCs/>
                <w:sz w:val="24"/>
                <w:szCs w:val="24"/>
              </w:rPr>
              <w:br/>
              <w:t>5</w:t>
            </w:r>
            <w:r w:rsidRPr="00D24860">
              <w:rPr>
                <w:rFonts w:ascii="Times New Roman" w:hAnsi="Times New Roman"/>
                <w:bCs/>
                <w:sz w:val="24"/>
                <w:szCs w:val="24"/>
              </w:rPr>
              <w:br/>
              <w:t>6</w:t>
            </w:r>
            <w:r w:rsidRPr="00D24860">
              <w:rPr>
                <w:rFonts w:ascii="Times New Roman" w:hAnsi="Times New Roman"/>
                <w:bCs/>
                <w:sz w:val="24"/>
                <w:szCs w:val="24"/>
              </w:rPr>
              <w:br/>
              <w:t>7</w:t>
            </w:r>
            <w:r w:rsidRPr="00D24860">
              <w:rPr>
                <w:rFonts w:ascii="Times New Roman" w:hAnsi="Times New Roman"/>
                <w:bCs/>
                <w:sz w:val="24"/>
                <w:szCs w:val="24"/>
              </w:rPr>
              <w:br/>
              <w:t>8</w:t>
            </w:r>
            <w:r w:rsidRPr="00D24860">
              <w:rPr>
                <w:rFonts w:ascii="Times New Roman" w:hAnsi="Times New Roman"/>
                <w:bCs/>
                <w:sz w:val="24"/>
                <w:szCs w:val="24"/>
              </w:rPr>
              <w:br/>
              <w:t>9</w:t>
            </w:r>
            <w:r w:rsidRPr="00D24860">
              <w:rPr>
                <w:rFonts w:ascii="Times New Roman" w:hAnsi="Times New Roman"/>
                <w:bCs/>
                <w:sz w:val="24"/>
                <w:szCs w:val="24"/>
              </w:rPr>
              <w:br/>
              <w:t>10</w:t>
            </w:r>
            <w:r w:rsidRPr="00D24860">
              <w:rPr>
                <w:rFonts w:ascii="Times New Roman" w:hAnsi="Times New Roman"/>
                <w:bCs/>
                <w:sz w:val="24"/>
                <w:szCs w:val="24"/>
              </w:rPr>
              <w:br/>
              <w:t>11</w:t>
            </w:r>
            <w:r w:rsidRPr="00D24860">
              <w:rPr>
                <w:rFonts w:ascii="Times New Roman" w:hAnsi="Times New Roman"/>
                <w:bCs/>
                <w:sz w:val="24"/>
                <w:szCs w:val="24"/>
              </w:rPr>
              <w:br/>
              <w:t>12</w:t>
            </w:r>
            <w:r w:rsidRPr="00D24860">
              <w:rPr>
                <w:rFonts w:ascii="Times New Roman" w:hAnsi="Times New Roman"/>
                <w:bCs/>
                <w:sz w:val="24"/>
                <w:szCs w:val="24"/>
              </w:rPr>
              <w:br/>
              <w:t>13</w:t>
            </w:r>
            <w:r w:rsidRPr="00D24860">
              <w:rPr>
                <w:rFonts w:ascii="Times New Roman" w:hAnsi="Times New Roman"/>
                <w:bCs/>
                <w:sz w:val="24"/>
                <w:szCs w:val="24"/>
              </w:rPr>
              <w:br/>
              <w:t>14</w:t>
            </w:r>
            <w:r w:rsidRPr="00D24860">
              <w:rPr>
                <w:rFonts w:ascii="Times New Roman" w:hAnsi="Times New Roman"/>
                <w:bCs/>
                <w:sz w:val="24"/>
                <w:szCs w:val="24"/>
              </w:rPr>
              <w:br/>
              <w:t>15</w:t>
            </w:r>
            <w:r w:rsidRPr="00D24860">
              <w:rPr>
                <w:rFonts w:ascii="Times New Roman" w:hAnsi="Times New Roman"/>
                <w:bCs/>
                <w:sz w:val="24"/>
                <w:szCs w:val="24"/>
              </w:rPr>
              <w:br/>
              <w:t>16</w:t>
            </w:r>
          </w:p>
        </w:tc>
        <w:tc>
          <w:tcPr>
            <w:tcW w:w="1387" w:type="dxa"/>
            <w:tcBorders>
              <w:top w:val="outset" w:sz="6" w:space="0" w:color="auto"/>
              <w:left w:val="outset" w:sz="6" w:space="0" w:color="auto"/>
              <w:bottom w:val="outset" w:sz="6" w:space="0" w:color="auto"/>
              <w:right w:val="outset" w:sz="6" w:space="0" w:color="auto"/>
            </w:tcBorders>
            <w:vAlign w:val="center"/>
          </w:tcPr>
          <w:p w:rsidR="000367CD" w:rsidRPr="00D24860" w:rsidRDefault="000367CD" w:rsidP="002D2A19">
            <w:pPr>
              <w:ind w:right="-68" w:firstLine="11"/>
              <w:jc w:val="center"/>
              <w:rPr>
                <w:rFonts w:ascii="Times New Roman" w:hAnsi="Times New Roman"/>
                <w:sz w:val="24"/>
                <w:szCs w:val="24"/>
              </w:rPr>
            </w:pPr>
            <w:r w:rsidRPr="00D24860">
              <w:rPr>
                <w:rFonts w:ascii="Times New Roman" w:hAnsi="Times New Roman"/>
                <w:sz w:val="24"/>
                <w:szCs w:val="24"/>
              </w:rPr>
              <w:t>1.000</w:t>
            </w:r>
            <w:r w:rsidRPr="00D24860">
              <w:rPr>
                <w:rFonts w:ascii="Times New Roman" w:hAnsi="Times New Roman"/>
                <w:sz w:val="24"/>
                <w:szCs w:val="24"/>
              </w:rPr>
              <w:br/>
              <w:t>1.637</w:t>
            </w:r>
            <w:r w:rsidRPr="00D24860">
              <w:rPr>
                <w:rFonts w:ascii="Times New Roman" w:hAnsi="Times New Roman"/>
                <w:sz w:val="24"/>
                <w:szCs w:val="24"/>
              </w:rPr>
              <w:br/>
              <w:t>1.148</w:t>
            </w:r>
            <w:r w:rsidRPr="00D24860">
              <w:rPr>
                <w:rFonts w:ascii="Times New Roman" w:hAnsi="Times New Roman"/>
                <w:sz w:val="24"/>
                <w:szCs w:val="24"/>
              </w:rPr>
              <w:br/>
              <w:t>-0.058</w:t>
            </w:r>
            <w:r w:rsidRPr="00D24860">
              <w:rPr>
                <w:rFonts w:ascii="Times New Roman" w:hAnsi="Times New Roman"/>
                <w:sz w:val="24"/>
                <w:szCs w:val="24"/>
              </w:rPr>
              <w:br/>
              <w:t>-0.713</w:t>
            </w:r>
            <w:r w:rsidRPr="00D24860">
              <w:rPr>
                <w:rFonts w:ascii="Times New Roman" w:hAnsi="Times New Roman"/>
                <w:sz w:val="24"/>
                <w:szCs w:val="24"/>
              </w:rPr>
              <w:br/>
              <w:t>-0.383</w:t>
            </w:r>
            <w:r w:rsidRPr="00D24860">
              <w:rPr>
                <w:rFonts w:ascii="Times New Roman" w:hAnsi="Times New Roman"/>
                <w:sz w:val="24"/>
                <w:szCs w:val="24"/>
              </w:rPr>
              <w:br/>
              <w:t>0.006</w:t>
            </w:r>
            <w:r w:rsidRPr="00D24860">
              <w:rPr>
                <w:rFonts w:ascii="Times New Roman" w:hAnsi="Times New Roman"/>
                <w:sz w:val="24"/>
                <w:szCs w:val="24"/>
              </w:rPr>
              <w:br/>
              <w:t>-.483</w:t>
            </w:r>
            <w:r w:rsidRPr="00D24860">
              <w:rPr>
                <w:rFonts w:ascii="Times New Roman" w:hAnsi="Times New Roman"/>
                <w:sz w:val="24"/>
                <w:szCs w:val="24"/>
              </w:rPr>
              <w:br/>
              <w:t>-1.441</w:t>
            </w:r>
            <w:r w:rsidRPr="00D24860">
              <w:rPr>
                <w:rFonts w:ascii="Times New Roman" w:hAnsi="Times New Roman"/>
                <w:sz w:val="24"/>
                <w:szCs w:val="24"/>
              </w:rPr>
              <w:br/>
              <w:t>-1.637</w:t>
            </w:r>
            <w:r w:rsidRPr="00D24860">
              <w:rPr>
                <w:rFonts w:ascii="Times New Roman" w:hAnsi="Times New Roman"/>
                <w:sz w:val="24"/>
                <w:szCs w:val="24"/>
              </w:rPr>
              <w:br/>
              <w:t>-0.707</w:t>
            </w:r>
            <w:r w:rsidRPr="00D24860">
              <w:rPr>
                <w:rFonts w:ascii="Times New Roman" w:hAnsi="Times New Roman"/>
                <w:sz w:val="24"/>
                <w:szCs w:val="24"/>
              </w:rPr>
              <w:br/>
              <w:t>0.331</w:t>
            </w:r>
            <w:r w:rsidRPr="00D24860">
              <w:rPr>
                <w:rFonts w:ascii="Times New Roman" w:hAnsi="Times New Roman"/>
                <w:sz w:val="24"/>
                <w:szCs w:val="24"/>
              </w:rPr>
              <w:br/>
              <w:t>0.441</w:t>
            </w:r>
            <w:r w:rsidRPr="00D24860">
              <w:rPr>
                <w:rFonts w:ascii="Times New Roman" w:hAnsi="Times New Roman"/>
                <w:sz w:val="24"/>
                <w:szCs w:val="24"/>
              </w:rPr>
              <w:br/>
              <w:t>-0.058</w:t>
            </w:r>
            <w:r w:rsidRPr="00D24860">
              <w:rPr>
                <w:rFonts w:ascii="Times New Roman" w:hAnsi="Times New Roman"/>
                <w:sz w:val="24"/>
                <w:szCs w:val="24"/>
              </w:rPr>
              <w:br/>
              <w:t>-0.006</w:t>
            </w:r>
            <w:r w:rsidRPr="00D24860">
              <w:rPr>
                <w:rFonts w:ascii="Times New Roman" w:hAnsi="Times New Roman"/>
                <w:sz w:val="24"/>
                <w:szCs w:val="24"/>
              </w:rPr>
              <w:br/>
              <w:t>0.924</w:t>
            </w:r>
          </w:p>
        </w:tc>
        <w:tc>
          <w:tcPr>
            <w:tcW w:w="1306" w:type="dxa"/>
            <w:tcBorders>
              <w:top w:val="outset" w:sz="6" w:space="0" w:color="auto"/>
              <w:left w:val="outset" w:sz="6" w:space="0" w:color="auto"/>
              <w:bottom w:val="outset" w:sz="6" w:space="0" w:color="auto"/>
            </w:tcBorders>
            <w:vAlign w:val="center"/>
          </w:tcPr>
          <w:p w:rsidR="000367CD" w:rsidRPr="00D24860" w:rsidRDefault="000367CD" w:rsidP="002D2A19">
            <w:pPr>
              <w:ind w:right="-68" w:firstLine="11"/>
              <w:jc w:val="center"/>
              <w:rPr>
                <w:rFonts w:ascii="Times New Roman" w:hAnsi="Times New Roman"/>
                <w:sz w:val="24"/>
                <w:szCs w:val="24"/>
              </w:rPr>
            </w:pPr>
            <w:r w:rsidRPr="00D24860">
              <w:rPr>
                <w:rFonts w:ascii="Times New Roman" w:hAnsi="Times New Roman"/>
                <w:sz w:val="24"/>
                <w:szCs w:val="24"/>
              </w:rPr>
              <w:t>-0.058</w:t>
            </w:r>
            <w:r w:rsidRPr="00D24860">
              <w:rPr>
                <w:rFonts w:ascii="Times New Roman" w:hAnsi="Times New Roman"/>
                <w:sz w:val="24"/>
                <w:szCs w:val="24"/>
              </w:rPr>
              <w:br/>
              <w:t>-0.713</w:t>
            </w:r>
            <w:r w:rsidRPr="00D24860">
              <w:rPr>
                <w:rFonts w:ascii="Times New Roman" w:hAnsi="Times New Roman"/>
                <w:sz w:val="24"/>
                <w:szCs w:val="24"/>
              </w:rPr>
              <w:br/>
              <w:t>-0.383</w:t>
            </w:r>
            <w:r w:rsidRPr="00D24860">
              <w:rPr>
                <w:rFonts w:ascii="Times New Roman" w:hAnsi="Times New Roman"/>
                <w:sz w:val="24"/>
                <w:szCs w:val="24"/>
              </w:rPr>
              <w:br/>
              <w:t>0.006</w:t>
            </w:r>
            <w:r w:rsidRPr="00D24860">
              <w:rPr>
                <w:rFonts w:ascii="Times New Roman" w:hAnsi="Times New Roman"/>
                <w:sz w:val="24"/>
                <w:szCs w:val="24"/>
              </w:rPr>
              <w:br/>
              <w:t>-0.483</w:t>
            </w:r>
            <w:r w:rsidRPr="00D24860">
              <w:rPr>
                <w:rFonts w:ascii="Times New Roman" w:hAnsi="Times New Roman"/>
                <w:sz w:val="24"/>
                <w:szCs w:val="24"/>
              </w:rPr>
              <w:br/>
              <w:t>-1.441</w:t>
            </w:r>
            <w:r w:rsidRPr="00D24860">
              <w:rPr>
                <w:rFonts w:ascii="Times New Roman" w:hAnsi="Times New Roman"/>
                <w:sz w:val="24"/>
                <w:szCs w:val="24"/>
              </w:rPr>
              <w:br/>
              <w:t>-1.637</w:t>
            </w:r>
            <w:r w:rsidRPr="00D24860">
              <w:rPr>
                <w:rFonts w:ascii="Times New Roman" w:hAnsi="Times New Roman"/>
                <w:sz w:val="24"/>
                <w:szCs w:val="24"/>
              </w:rPr>
              <w:br/>
              <w:t>-0.707</w:t>
            </w:r>
            <w:r w:rsidRPr="00D24860">
              <w:rPr>
                <w:rFonts w:ascii="Times New Roman" w:hAnsi="Times New Roman"/>
                <w:sz w:val="24"/>
                <w:szCs w:val="24"/>
              </w:rPr>
              <w:br/>
              <w:t>0.331</w:t>
            </w:r>
            <w:r w:rsidRPr="00D24860">
              <w:rPr>
                <w:rFonts w:ascii="Times New Roman" w:hAnsi="Times New Roman"/>
                <w:sz w:val="24"/>
                <w:szCs w:val="24"/>
              </w:rPr>
              <w:br/>
              <w:t>0.441</w:t>
            </w:r>
            <w:r w:rsidRPr="00D24860">
              <w:rPr>
                <w:rFonts w:ascii="Times New Roman" w:hAnsi="Times New Roman"/>
                <w:sz w:val="24"/>
                <w:szCs w:val="24"/>
              </w:rPr>
              <w:br/>
              <w:t>-0.058</w:t>
            </w:r>
            <w:r w:rsidRPr="00D24860">
              <w:rPr>
                <w:rFonts w:ascii="Times New Roman" w:hAnsi="Times New Roman"/>
                <w:sz w:val="24"/>
                <w:szCs w:val="24"/>
              </w:rPr>
              <w:br/>
              <w:t>-0.006</w:t>
            </w:r>
            <w:r w:rsidRPr="00D24860">
              <w:rPr>
                <w:rFonts w:ascii="Times New Roman" w:hAnsi="Times New Roman"/>
                <w:sz w:val="24"/>
                <w:szCs w:val="24"/>
              </w:rPr>
              <w:br/>
              <w:t>0.924</w:t>
            </w:r>
            <w:r w:rsidRPr="00D24860">
              <w:rPr>
                <w:rFonts w:ascii="Times New Roman" w:hAnsi="Times New Roman"/>
                <w:sz w:val="24"/>
                <w:szCs w:val="24"/>
              </w:rPr>
              <w:br/>
              <w:t>1.713</w:t>
            </w:r>
            <w:r w:rsidRPr="00D24860">
              <w:rPr>
                <w:rFonts w:ascii="Times New Roman" w:hAnsi="Times New Roman"/>
                <w:sz w:val="24"/>
                <w:szCs w:val="24"/>
              </w:rPr>
              <w:br/>
              <w:t>1.365</w:t>
            </w:r>
            <w:r w:rsidRPr="00D24860">
              <w:rPr>
                <w:rFonts w:ascii="Times New Roman" w:hAnsi="Times New Roman"/>
                <w:sz w:val="24"/>
                <w:szCs w:val="24"/>
              </w:rPr>
              <w:br/>
              <w:t>0.266</w:t>
            </w:r>
          </w:p>
        </w:tc>
      </w:tr>
    </w:tbl>
    <w:p w:rsidR="000367CD" w:rsidRPr="00D24860" w:rsidRDefault="000367CD" w:rsidP="0056710A">
      <w:pPr>
        <w:pStyle w:val="ad"/>
        <w:spacing w:before="0" w:beforeAutospacing="0" w:after="0" w:afterAutospacing="0"/>
        <w:ind w:right="-68" w:firstLine="567"/>
      </w:pPr>
      <w:r w:rsidRPr="00D24860">
        <w:br w:type="textWrapping" w:clear="all"/>
        <w:t xml:space="preserve">С первого взгляда нелегко рассмотреть взаимосвязь между двумя рядами. Тем не менее, ряды содержат две сильно коррелируемые периодичности. </w:t>
      </w:r>
    </w:p>
    <w:p w:rsidR="000367CD" w:rsidRPr="00D24860" w:rsidRDefault="000367CD" w:rsidP="009633C0">
      <w:pPr>
        <w:pStyle w:val="ad"/>
        <w:spacing w:before="0" w:beforeAutospacing="0" w:after="0" w:afterAutospacing="0"/>
        <w:ind w:right="-68" w:firstLine="567"/>
        <w:jc w:val="both"/>
      </w:pPr>
      <w:bookmarkStart w:id="70" w:name="cleast"/>
      <w:bookmarkEnd w:id="70"/>
      <w:r w:rsidRPr="00D24860">
        <w:rPr>
          <w:b/>
          <w:bCs/>
        </w:rPr>
        <w:t>Уравнение регрессии.</w:t>
      </w:r>
      <w:r w:rsidRPr="00D24860">
        <w:t xml:space="preserve"> Прямая линия на плоскости (в двумерном пространстве) задается уравнением </w:t>
      </w:r>
    </w:p>
    <w:p w:rsidR="000367CD" w:rsidRPr="00D24860" w:rsidRDefault="000367CD" w:rsidP="009633C0">
      <w:pPr>
        <w:pStyle w:val="ad"/>
        <w:spacing w:before="0" w:beforeAutospacing="0" w:after="0" w:afterAutospacing="0"/>
        <w:ind w:right="-68" w:firstLine="567"/>
        <w:jc w:val="right"/>
      </w:pPr>
      <w:r w:rsidRPr="00D24860">
        <w:rPr>
          <w:i/>
          <w:lang w:val="en-US"/>
        </w:rPr>
        <w:t>y</w:t>
      </w:r>
      <w:r w:rsidRPr="00D24860">
        <w:rPr>
          <w:i/>
        </w:rPr>
        <w:t>=a+b*</w:t>
      </w:r>
      <w:r w:rsidRPr="00D24860">
        <w:rPr>
          <w:i/>
          <w:lang w:val="en-US"/>
        </w:rPr>
        <w:t>x</w:t>
      </w:r>
      <w:r w:rsidRPr="00D24860">
        <w:t xml:space="preserve">                                                  (3-37)</w:t>
      </w:r>
    </w:p>
    <w:p w:rsidR="000367CD" w:rsidRPr="00D24860" w:rsidRDefault="000367CD" w:rsidP="009633C0">
      <w:pPr>
        <w:pStyle w:val="ad"/>
        <w:spacing w:before="0" w:beforeAutospacing="0" w:after="0" w:afterAutospacing="0"/>
        <w:ind w:right="-68"/>
        <w:jc w:val="both"/>
      </w:pPr>
      <w:r w:rsidRPr="00D24860">
        <w:t xml:space="preserve">где </w:t>
      </w:r>
      <w:r w:rsidRPr="00D24860">
        <w:rPr>
          <w:i/>
          <w:lang w:val="en-US"/>
        </w:rPr>
        <w:t>y</w:t>
      </w:r>
      <w:r w:rsidRPr="00D24860">
        <w:t xml:space="preserve"> – зависимая переменная, </w:t>
      </w:r>
      <w:r w:rsidRPr="00D24860">
        <w:rPr>
          <w:i/>
          <w:lang w:val="en-US"/>
        </w:rPr>
        <w:t>x</w:t>
      </w:r>
      <w:r w:rsidRPr="00D24860">
        <w:t xml:space="preserve"> – независимая переменная,  </w:t>
      </w:r>
      <w:r w:rsidRPr="00D24860">
        <w:rPr>
          <w:i/>
        </w:rPr>
        <w:t>а</w:t>
      </w:r>
      <w:r w:rsidRPr="00D24860">
        <w:t xml:space="preserve"> – константа, называемая свободным членом, </w:t>
      </w:r>
      <w:r w:rsidRPr="00D24860">
        <w:rPr>
          <w:i/>
        </w:rPr>
        <w:t>b</w:t>
      </w:r>
      <w:r w:rsidRPr="00D24860">
        <w:t xml:space="preserve"> – коэффициент при независимой переменной (регрессионный или B-коэффициент), характеризующий угол наклона прямой к оси </w:t>
      </w:r>
      <w:r w:rsidRPr="00D24860">
        <w:rPr>
          <w:i/>
          <w:lang w:val="en-US"/>
        </w:rPr>
        <w:t>x</w:t>
      </w:r>
      <w:r w:rsidRPr="00D24860">
        <w:t xml:space="preserve">. </w:t>
      </w:r>
    </w:p>
    <w:p w:rsidR="000367CD" w:rsidRPr="00D24860" w:rsidRDefault="000367CD" w:rsidP="009633C0">
      <w:pPr>
        <w:pStyle w:val="ad"/>
        <w:spacing w:before="0" w:beforeAutospacing="0" w:after="0" w:afterAutospacing="0"/>
        <w:ind w:right="-68" w:firstLine="567"/>
        <w:jc w:val="both"/>
      </w:pPr>
      <w:r w:rsidRPr="00D24860">
        <w:t>В общем многомерном случае, когда имеется более одной независимой переменной, уравнение множественной регрессии имеет  вид:</w:t>
      </w:r>
    </w:p>
    <w:p w:rsidR="000367CD" w:rsidRPr="00D24860" w:rsidRDefault="000367CD" w:rsidP="009633C0">
      <w:pPr>
        <w:pStyle w:val="ad"/>
        <w:spacing w:before="0" w:beforeAutospacing="0" w:after="0" w:afterAutospacing="0"/>
        <w:ind w:right="-68" w:firstLine="567"/>
        <w:jc w:val="right"/>
        <w:rPr>
          <w:i/>
          <w:lang w:val="es-PE"/>
        </w:rPr>
      </w:pPr>
      <w:r w:rsidRPr="00D24860">
        <w:rPr>
          <w:i/>
          <w:lang w:val="es-PE"/>
        </w:rPr>
        <w:t>y = a + b</w:t>
      </w:r>
      <w:r w:rsidRPr="00D24860">
        <w:rPr>
          <w:i/>
          <w:vertAlign w:val="subscript"/>
          <w:lang w:val="es-PE"/>
        </w:rPr>
        <w:t>1</w:t>
      </w:r>
      <w:r w:rsidRPr="00D24860">
        <w:rPr>
          <w:i/>
          <w:lang w:val="es-PE"/>
        </w:rPr>
        <w:t>*x</w:t>
      </w:r>
      <w:r w:rsidRPr="00D24860">
        <w:rPr>
          <w:i/>
          <w:vertAlign w:val="subscript"/>
          <w:lang w:val="es-PE"/>
        </w:rPr>
        <w:t>1</w:t>
      </w:r>
      <w:r w:rsidRPr="00D24860">
        <w:rPr>
          <w:i/>
          <w:lang w:val="es-PE"/>
        </w:rPr>
        <w:t xml:space="preserve"> + b</w:t>
      </w:r>
      <w:r w:rsidRPr="00D24860">
        <w:rPr>
          <w:i/>
          <w:vertAlign w:val="subscript"/>
          <w:lang w:val="es-PE"/>
        </w:rPr>
        <w:t>2</w:t>
      </w:r>
      <w:r w:rsidRPr="00D24860">
        <w:rPr>
          <w:i/>
          <w:lang w:val="es-PE"/>
        </w:rPr>
        <w:t>*x</w:t>
      </w:r>
      <w:r w:rsidRPr="00D24860">
        <w:rPr>
          <w:i/>
          <w:vertAlign w:val="subscript"/>
          <w:lang w:val="es-PE"/>
        </w:rPr>
        <w:t>2</w:t>
      </w:r>
      <w:r w:rsidRPr="00D24860">
        <w:rPr>
          <w:i/>
          <w:lang w:val="es-PE"/>
        </w:rPr>
        <w:t xml:space="preserve"> + ... + b</w:t>
      </w:r>
      <w:r w:rsidRPr="00D24860">
        <w:rPr>
          <w:i/>
          <w:vertAlign w:val="subscript"/>
          <w:lang w:val="es-PE"/>
        </w:rPr>
        <w:t>p</w:t>
      </w:r>
      <w:r w:rsidRPr="00D24860">
        <w:rPr>
          <w:i/>
          <w:lang w:val="es-PE"/>
        </w:rPr>
        <w:t>*x</w:t>
      </w:r>
      <w:r w:rsidRPr="00D24860">
        <w:rPr>
          <w:i/>
          <w:vertAlign w:val="subscript"/>
          <w:lang w:val="es-PE"/>
        </w:rPr>
        <w:t xml:space="preserve">p                                            </w:t>
      </w:r>
      <w:r w:rsidRPr="00D24860">
        <w:rPr>
          <w:lang w:val="es-PE"/>
        </w:rPr>
        <w:t>(3-38)</w:t>
      </w:r>
    </w:p>
    <w:p w:rsidR="000367CD" w:rsidRPr="00D24860" w:rsidRDefault="000367CD" w:rsidP="009633C0">
      <w:pPr>
        <w:pStyle w:val="ad"/>
        <w:spacing w:before="0" w:beforeAutospacing="0" w:after="0" w:afterAutospacing="0"/>
        <w:ind w:right="-68" w:firstLine="567"/>
        <w:jc w:val="both"/>
      </w:pPr>
      <w:bookmarkStart w:id="71" w:name="cunique"/>
      <w:bookmarkEnd w:id="71"/>
      <w:r w:rsidRPr="00D24860">
        <w:rPr>
          <w:b/>
          <w:bCs/>
        </w:rPr>
        <w:t>Частная корреляция.</w:t>
      </w:r>
      <w:r w:rsidRPr="00D24860">
        <w:t xml:space="preserve"> Регрессионные коэффициенты представляют независимые вклады каждой независимой переменной в предсказание значения зависимой переменной. Другими словами, переменная X1 коррелирует с переменной </w:t>
      </w:r>
      <w:r w:rsidRPr="00D24860">
        <w:rPr>
          <w:i/>
        </w:rPr>
        <w:t>у</w:t>
      </w:r>
      <w:r w:rsidRPr="00D24860">
        <w:t xml:space="preserve"> после учета влияния всех других независимых переменных. Этот тип корреляции упоминается также под названием частной корреляции.</w:t>
      </w:r>
    </w:p>
    <w:p w:rsidR="000367CD" w:rsidRPr="00D24860" w:rsidRDefault="000367CD" w:rsidP="009633C0">
      <w:pPr>
        <w:pStyle w:val="ad"/>
        <w:spacing w:before="0" w:beforeAutospacing="0" w:after="0" w:afterAutospacing="0"/>
        <w:ind w:right="-68" w:firstLine="567"/>
        <w:jc w:val="both"/>
      </w:pPr>
      <w:r w:rsidRPr="00D24860">
        <w:t>Сказанное может пояснить следующий пример. Можно обнаружить значимую отрицательную корреляцию в популяции между длиной волос и ростом (невысокие люди обладают более длинными волосами). На первый взгляд это может показаться странным. Однако, если добавить переменную Пол в уравнение множественной регрессии, данная корреляция, скорее всего, исчезнет. Это произойдет из-за того, что женщины, в среднем, имеют более длинные волосы, чем мужчины; при этом они также в среднем ниже мужчин. Таким образом, после удаления разницы по полу связь между длиной волос и ростом исчезает, поскольку длина волос не дает какого-либо самостоятельного вклада в предсказание роста помимо того, который она разделяет с переменной Пол. Другими словами, если одна величина коррелирована с другой, то это может быть отражением того факта, что они обе коррелированы с третьей величиной или с последующей совокупностью величин.</w:t>
      </w:r>
    </w:p>
    <w:p w:rsidR="000367CD" w:rsidRPr="00D24860" w:rsidRDefault="000367CD" w:rsidP="009633C0">
      <w:pPr>
        <w:pStyle w:val="ad"/>
        <w:spacing w:before="0" w:beforeAutospacing="0" w:after="0" w:afterAutospacing="0"/>
        <w:ind w:right="-68" w:firstLine="567"/>
        <w:jc w:val="both"/>
      </w:pPr>
      <w:bookmarkStart w:id="72" w:name="cpredicted"/>
      <w:bookmarkEnd w:id="72"/>
      <w:r w:rsidRPr="00D24860">
        <w:rPr>
          <w:rStyle w:val="ae"/>
        </w:rPr>
        <w:t>Предсказанные значения и остатки.</w:t>
      </w:r>
      <w:r w:rsidRPr="00D24860">
        <w:t xml:space="preserve"> Линия регрессии выражает наилучшее предсказание зависимой переменной (</w:t>
      </w:r>
      <w:r w:rsidRPr="00D24860">
        <w:rPr>
          <w:i/>
        </w:rPr>
        <w:t>у</w:t>
      </w:r>
      <w:r w:rsidRPr="00D24860">
        <w:t>) по независимым переменным (</w:t>
      </w:r>
      <w:r w:rsidRPr="00D24860">
        <w:rPr>
          <w:i/>
        </w:rPr>
        <w:t>х</w:t>
      </w:r>
      <w:r w:rsidRPr="00D24860">
        <w:t>). Однако, природа редко (если вообще когда-нибудь) бывает полностью предсказуемой и обычно имеется существенный разброс наблюдаемых точек относительно прогнозной прямой, как это было показано на диаграмме рассеяния. Отклонение отдельной точки от линии регрессии (от предсказанного значения) называется остатком.</w:t>
      </w:r>
    </w:p>
    <w:p w:rsidR="000367CD" w:rsidRPr="00D24860" w:rsidRDefault="000367CD" w:rsidP="009633C0">
      <w:pPr>
        <w:pStyle w:val="ad"/>
        <w:spacing w:before="0" w:beforeAutospacing="0" w:after="0" w:afterAutospacing="0"/>
        <w:ind w:right="-68" w:firstLine="567"/>
        <w:jc w:val="both"/>
      </w:pPr>
      <w:bookmarkStart w:id="73" w:name="cresidual"/>
      <w:bookmarkEnd w:id="73"/>
      <w:r w:rsidRPr="00D24860">
        <w:rPr>
          <w:b/>
          <w:bCs/>
        </w:rPr>
        <w:t>Остаточная дисперсия и коэффициент детерминации R-квадрат.</w:t>
      </w:r>
      <w:r w:rsidRPr="00D24860">
        <w:t xml:space="preserve"> Чем меньше разброс (дисперсия) значений остатков относительно линии регрессии тем, очевидно, лучше прогноз. Например, если связь между переменными </w:t>
      </w:r>
      <w:r w:rsidRPr="00D24860">
        <w:rPr>
          <w:i/>
        </w:rPr>
        <w:t>х</w:t>
      </w:r>
      <w:r w:rsidRPr="00D24860">
        <w:t xml:space="preserve"> и </w:t>
      </w:r>
      <w:r w:rsidRPr="00D24860">
        <w:rPr>
          <w:i/>
        </w:rPr>
        <w:t>у</w:t>
      </w:r>
      <w:r w:rsidRPr="00D24860">
        <w:t xml:space="preserve"> отсутствует, то отношение остаточной изменчивости переменной </w:t>
      </w:r>
      <w:r w:rsidRPr="00D24860">
        <w:rPr>
          <w:i/>
        </w:rPr>
        <w:t>у</w:t>
      </w:r>
      <w:r w:rsidRPr="00D24860">
        <w:t xml:space="preserve"> к исходной дисперсии равно 1.0. Если </w:t>
      </w:r>
      <w:r w:rsidRPr="00D24860">
        <w:rPr>
          <w:i/>
        </w:rPr>
        <w:t>х</w:t>
      </w:r>
      <w:r w:rsidRPr="00D24860">
        <w:t xml:space="preserve"> и </w:t>
      </w:r>
      <w:r w:rsidRPr="00D24860">
        <w:rPr>
          <w:i/>
        </w:rPr>
        <w:t>у</w:t>
      </w:r>
      <w:r w:rsidRPr="00D24860">
        <w:t xml:space="preserve"> жестко связаны, то остаточная изменчивость отсутствует, и отношение дисперсий будет равно 0.0. </w:t>
      </w:r>
    </w:p>
    <w:p w:rsidR="000367CD" w:rsidRPr="00D24860" w:rsidRDefault="000367CD" w:rsidP="009633C0">
      <w:pPr>
        <w:pStyle w:val="ad"/>
        <w:spacing w:before="0" w:beforeAutospacing="0" w:after="0" w:afterAutospacing="0"/>
        <w:ind w:right="-68" w:firstLine="567"/>
        <w:jc w:val="both"/>
      </w:pPr>
      <w:r w:rsidRPr="00D24860">
        <w:t xml:space="preserve">В большинстве случаев отношение будет лежать где-то между этими экстремальными значениями, т.е. между 0.0 и 1.0. Указанное отношение, вчтенное из 1.0, называется R-квадратом или коэффициентом детерминации. Это значение интерпретируется следующим образом. Если имеется R-квадрат равный 0.4, то изменчивость значений переменной </w:t>
      </w:r>
      <w:r w:rsidRPr="00D24860">
        <w:rPr>
          <w:i/>
        </w:rPr>
        <w:t>у</w:t>
      </w:r>
      <w:r w:rsidRPr="00D24860">
        <w:t xml:space="preserve"> относительно линии регрессии составляет 1-0.4 от исходной дисперсии; другими словами, 40% от исходной изменчивости могут быть объяснены, а 60% остаточной изменчивости остаются необъясненными. В идеале желательно иметь объяснение если не для всей, то хотя бы для большей части исходной изменчивости. Значение R-квадрата является индикатором степени подгонки модели к данным. Чем ближе это значение к 1.0, тем в большей степени модель объясняет изменчивость соответствующих переменных.</w:t>
      </w:r>
    </w:p>
    <w:p w:rsidR="000367CD" w:rsidRPr="00D24860" w:rsidRDefault="000367CD" w:rsidP="009633C0">
      <w:pPr>
        <w:pStyle w:val="ad"/>
        <w:spacing w:before="0" w:beforeAutospacing="0" w:after="0" w:afterAutospacing="0"/>
        <w:ind w:right="-68" w:firstLine="567"/>
        <w:jc w:val="both"/>
      </w:pPr>
      <w:bookmarkStart w:id="74" w:name="cinterpreting"/>
      <w:bookmarkEnd w:id="74"/>
      <w:r w:rsidRPr="00D24860">
        <w:rPr>
          <w:b/>
          <w:bCs/>
        </w:rPr>
        <w:t xml:space="preserve">Интерпретация коэффициента множественной корреляции </w:t>
      </w:r>
      <w:r w:rsidRPr="00D24860">
        <w:rPr>
          <w:b/>
          <w:bCs/>
          <w:lang w:val="en-US"/>
        </w:rPr>
        <w:t>R</w:t>
      </w:r>
      <w:r w:rsidRPr="00D24860">
        <w:rPr>
          <w:b/>
          <w:bCs/>
        </w:rPr>
        <w:t>.</w:t>
      </w:r>
      <w:r w:rsidRPr="00D24860">
        <w:br/>
        <w:t xml:space="preserve">Обычно, степень связи независимых переменных </w:t>
      </w:r>
      <w:r w:rsidRPr="00D24860">
        <w:rPr>
          <w:i/>
        </w:rPr>
        <w:t>х</w:t>
      </w:r>
      <w:r w:rsidRPr="00D24860">
        <w:t xml:space="preserve"> с зависимой переменной </w:t>
      </w:r>
      <w:r w:rsidRPr="00D24860">
        <w:rPr>
          <w:i/>
        </w:rPr>
        <w:t>у</w:t>
      </w:r>
      <w:r w:rsidRPr="00D24860">
        <w:t xml:space="preserve"> выражается средством коэффициента множественной корреляции R. По определению он равен корню квадратному из коэффициента детерминации. Это неотрицательная величина, принимающая значения между 0 и 1. Знаки (плюс или минус) регрессионных коэффициентов определяют направление связи между переменными. Если коэффициент положителен, то связь этой переменной с зависимой переменной положительна (например, чем больше IQ студента, тем выше его средний показатель успеваемости). Если коэффициент отрицателен, то и связь носит отрицательный характер (например, чем меньше студентов в группе, тем выше средние оценки по их результатам тестирования). Понятно, что если коэффициент равен 0, связь между переменными отсутствует.  </w:t>
      </w:r>
    </w:p>
    <w:p w:rsidR="000367CD" w:rsidRPr="00D24860" w:rsidRDefault="000367CD" w:rsidP="009633C0">
      <w:pPr>
        <w:pStyle w:val="ad"/>
        <w:spacing w:before="0" w:beforeAutospacing="0" w:after="0" w:afterAutospacing="0"/>
        <w:ind w:right="-68" w:firstLine="567"/>
        <w:jc w:val="both"/>
      </w:pPr>
      <w:r w:rsidRPr="00D24860">
        <w:rPr>
          <w:rStyle w:val="ae"/>
        </w:rPr>
        <w:t>Предположение линейности уравнения регрессии.</w:t>
      </w:r>
      <w:r w:rsidRPr="00D24860">
        <w:t xml:space="preserve"> Предположение о линейном характере связи между переменными на практике никогда не может быть подтверждено. Между тем, процедуры множественного регрессионного анализы в незначительной степени подвержены воздействию малых отклонений от этого предположения. В связи с этим всегда имеет смысл строить и анализировать двумерные </w:t>
      </w:r>
      <w:hyperlink r:id="rId113" w:anchor="Scatterplot, 2D" w:history="1">
        <w:r w:rsidRPr="00D24860">
          <w:rPr>
            <w:rStyle w:val="ac"/>
            <w:color w:val="auto"/>
          </w:rPr>
          <w:t>диаграммы рассеяния</w:t>
        </w:r>
      </w:hyperlink>
      <w:r w:rsidRPr="00D24860">
        <w:t>. Если нелинейность связи очевидна, то можно попытаться произвести преобразование переменных. В противном случае в уравнение регрессии придется включать нелинейные члены.</w:t>
      </w:r>
    </w:p>
    <w:p w:rsidR="000367CD" w:rsidRPr="00D24860" w:rsidRDefault="000367CD" w:rsidP="009633C0">
      <w:pPr>
        <w:pStyle w:val="ad"/>
        <w:spacing w:before="0" w:beforeAutospacing="0" w:after="0" w:afterAutospacing="0"/>
        <w:ind w:right="-68" w:firstLine="567"/>
        <w:jc w:val="both"/>
      </w:pPr>
      <w:bookmarkStart w:id="75" w:name="anormality"/>
      <w:bookmarkEnd w:id="75"/>
      <w:r w:rsidRPr="00D24860">
        <w:rPr>
          <w:b/>
          <w:bCs/>
        </w:rPr>
        <w:t>Предположение нормальности.</w:t>
      </w:r>
      <w:r w:rsidRPr="00D24860">
        <w:t xml:space="preserve"> В множественной регрессии предполагается, что остатки (предсказанные значения минус наблюдаемые) распределены нормально, т.е. подчиняются закону нормального распределения. По этой причине целесообразна проверка этого предположения, что можно сделать путем построения гистограмм или  графиков остатков для визуального анализа их распределения.</w:t>
      </w:r>
    </w:p>
    <w:p w:rsidR="000367CD" w:rsidRPr="00D24860" w:rsidRDefault="000367CD" w:rsidP="009633C0">
      <w:pPr>
        <w:pStyle w:val="ad"/>
        <w:spacing w:before="0" w:beforeAutospacing="0" w:after="0" w:afterAutospacing="0"/>
        <w:ind w:right="-68" w:firstLine="567"/>
        <w:jc w:val="both"/>
      </w:pPr>
      <w:bookmarkStart w:id="76" w:name="alimitations"/>
      <w:bookmarkEnd w:id="76"/>
      <w:r w:rsidRPr="00D24860">
        <w:rPr>
          <w:b/>
          <w:bCs/>
        </w:rPr>
        <w:t>Ограничения.</w:t>
      </w:r>
      <w:r w:rsidRPr="00D24860">
        <w:t xml:space="preserve"> Основное концептуальное ограничение всех методов регрессионного анализа состоит в том, что они позволяют обнаружить только числовые зависимости, а не лежащие в их основе причинные связи. Например, можно обнаружить сильную положительную связь (корреляцию) между разрушениями, вызванными пожаром, и числом пожарных, участвующих в борьбе с огнем. Следует ли из этого заключить, что пожарные вызывают разрушения? Конечно, наиболее вероятное объяснение этой корреляции состоит в том, что размер пожара (внешняя переменная, которую забыли включить в исследование) оказывает влияние, как на масштаб разрушений, так и на привлечение определенного числа пожарных (т.е. чем больше пожар, тем большее количество пожарных вызывается на его тушение). Хотя этот пример довольно прозрачен, в реальности при исследовании корреляций альтернативные причинные объяснения часто даже не рассматриваются.</w:t>
      </w:r>
    </w:p>
    <w:p w:rsidR="000367CD" w:rsidRPr="00D24860" w:rsidRDefault="000367CD" w:rsidP="009633C0">
      <w:pPr>
        <w:pStyle w:val="ad"/>
        <w:spacing w:before="0" w:beforeAutospacing="0" w:after="0" w:afterAutospacing="0"/>
        <w:ind w:right="-68" w:firstLine="567"/>
        <w:jc w:val="both"/>
      </w:pPr>
      <w:bookmarkStart w:id="77" w:name="achoice"/>
      <w:bookmarkEnd w:id="77"/>
      <w:r w:rsidRPr="00D24860">
        <w:rPr>
          <w:b/>
          <w:bCs/>
        </w:rPr>
        <w:t>Выбор числа переменных.</w:t>
      </w:r>
      <w:r w:rsidRPr="00D24860">
        <w:t xml:space="preserve"> Множественная регрессия предоставляет возможность обработки большого числа переменных. При этом часто возникает "соблазн" включить в уравнение регрессии все переменные, какие только можно с тем, чтобы извлечь выгоду из случайностей, возникающих при включении возможно большего числа переменных. Однако такое стремлении чревато, тем более, когда  число наблюдений относительно мало. Интуитивно понятно, что едва ли можно делать выводы из анализа вопросника со 100 пунктами на основе ответов 10 респондентов. Рекомендуется, по крайней мере, от 10 до 20 наблюдений на одну переменную. В противном случае оценки регрессионной линии будут, ненадежными и, скорее всего, невоспроизводимыми для повторного исследования.</w:t>
      </w:r>
    </w:p>
    <w:p w:rsidR="000367CD" w:rsidRPr="00D24860" w:rsidRDefault="000367CD" w:rsidP="009633C0">
      <w:pPr>
        <w:pStyle w:val="ad"/>
        <w:spacing w:before="0" w:beforeAutospacing="0" w:after="0" w:afterAutospacing="0"/>
        <w:ind w:right="-68" w:firstLine="567"/>
        <w:jc w:val="both"/>
      </w:pPr>
      <w:bookmarkStart w:id="78" w:name="amulticollinearity"/>
      <w:bookmarkEnd w:id="78"/>
      <w:r w:rsidRPr="00D24860">
        <w:rPr>
          <w:b/>
          <w:bCs/>
        </w:rPr>
        <w:t xml:space="preserve">Мультиколлинеарность (избыточность). </w:t>
      </w:r>
      <w:r w:rsidRPr="00D24860">
        <w:t xml:space="preserve">Проблема мультиколлинеарности  является общей для многих методов корреляционного анализа. Представим, что имеется две переменные X для оценки роста субъекта:  вес в фунтах и вес в унциях. Очевидно, что использовать одновременно обе эти  переменные совершенно излишне. Вес является одной и той же переменной вне зависимости от того измеряется он в фунтах или унциях. </w:t>
      </w:r>
    </w:p>
    <w:p w:rsidR="000367CD" w:rsidRPr="00D24860" w:rsidRDefault="000367CD" w:rsidP="009633C0">
      <w:pPr>
        <w:pStyle w:val="ad"/>
        <w:spacing w:before="0" w:beforeAutospacing="0" w:after="0" w:afterAutospacing="0"/>
        <w:ind w:right="-68" w:firstLine="567"/>
        <w:jc w:val="both"/>
      </w:pPr>
      <w:r w:rsidRPr="00D24860">
        <w:t xml:space="preserve">Данный пример приводится в связи с тем, что, если в анализ включено много переменных, то часто не сразу очевидно  существование означенной проблемы, и она может проявить себя при использовании регрессионного уравнения. С учетом данного обстоятельства должна проводиться проверка учитываемых переменных на избыточность. Для этого существует довольно много статистических индикаторов - толерантность, получастное R и др., а также немало средств для борьбы с избыточностью, к примеру, метод </w:t>
      </w:r>
      <w:r w:rsidRPr="00D24860">
        <w:rPr>
          <w:rStyle w:val="aff3"/>
        </w:rPr>
        <w:t>Гребневая регрессия</w:t>
      </w:r>
      <w:r w:rsidRPr="00D24860">
        <w:t>.</w:t>
      </w:r>
    </w:p>
    <w:p w:rsidR="000367CD" w:rsidRPr="00D24860" w:rsidRDefault="000367CD" w:rsidP="009633C0">
      <w:pPr>
        <w:pStyle w:val="ad"/>
        <w:spacing w:before="0" w:beforeAutospacing="0" w:after="0" w:afterAutospacing="0"/>
        <w:ind w:right="-68" w:firstLine="567"/>
        <w:jc w:val="both"/>
      </w:pPr>
      <w:bookmarkStart w:id="79" w:name="afitting"/>
      <w:bookmarkEnd w:id="79"/>
      <w:r w:rsidRPr="00D24860">
        <w:rPr>
          <w:rStyle w:val="ae"/>
        </w:rPr>
        <w:t>Центрирование полиномиальных моделей.</w:t>
      </w:r>
      <w:r w:rsidRPr="00D24860">
        <w:t xml:space="preserve"> Подгонка полиномов высших порядков от независимых переменных с ненулевым средним может создать большие трудности с мультиколлинеарностью., Получаемые полиномы будут сильно коррелированы из-за среднего значения первичной независимой переменной. При использовании больших чисел, эта проблема становится очень серьезной, и если не принять соответствующих мер, то можно прийти к неверным результатам. Решением проблемы в данном случае является процедура центрирования независимой переменной. Она заключается в том, что вначале из переменной вычитается среднее и только затем вычисляется значение многочлена. </w:t>
      </w:r>
      <w:bookmarkStart w:id="80" w:name="athe"/>
      <w:bookmarkEnd w:id="80"/>
    </w:p>
    <w:p w:rsidR="000367CD" w:rsidRPr="00D24860" w:rsidRDefault="000367CD" w:rsidP="009633C0">
      <w:pPr>
        <w:pStyle w:val="ad"/>
        <w:spacing w:before="0" w:beforeAutospacing="0" w:after="0" w:afterAutospacing="0"/>
        <w:ind w:firstLine="567"/>
        <w:jc w:val="both"/>
      </w:pPr>
      <w:r w:rsidRPr="00D24860">
        <w:rPr>
          <w:rStyle w:val="ae"/>
        </w:rPr>
        <w:t>Анализ остатков.</w:t>
      </w:r>
      <w:r w:rsidRPr="00D24860">
        <w:t xml:space="preserve"> Большинство допущений множественной регрессии нельзя в точности проверить. Вместе с тем, можно обнаружить отклонения от них. В частности, выбросы, т.е. экстремальные наблюдения, могут вызвать серьезное смещение оценок.  Это связано с тем, что указанные отклонения приводят к сдвигу линии регрессии, вызывая тем самым смещение регрессионных коэффициентов. Для устранения данного эффекта может быть рекомендовано исключение из анализа нехарактерных экстремальных выбросов. Часто исключение всего одного экстремального наблюдения приводит к совершенно другому результату. </w:t>
      </w:r>
    </w:p>
    <w:p w:rsidR="00CA5E28" w:rsidRPr="00D24860" w:rsidRDefault="00CA5E28" w:rsidP="00CA5E28">
      <w:pPr>
        <w:spacing w:after="0" w:line="240" w:lineRule="auto"/>
        <w:rPr>
          <w:rFonts w:ascii="Times New Roman" w:hAnsi="Times New Roman"/>
          <w:b/>
          <w:spacing w:val="3"/>
          <w:sz w:val="24"/>
          <w:szCs w:val="24"/>
        </w:rPr>
      </w:pPr>
    </w:p>
    <w:p w:rsidR="000367CD" w:rsidRPr="00D24860" w:rsidRDefault="000367CD" w:rsidP="00AE43A5">
      <w:pPr>
        <w:spacing w:after="0" w:line="240" w:lineRule="auto"/>
        <w:ind w:firstLine="567"/>
        <w:jc w:val="both"/>
        <w:rPr>
          <w:rFonts w:ascii="Times New Roman" w:hAnsi="Times New Roman"/>
          <w:b/>
          <w:sz w:val="24"/>
          <w:szCs w:val="24"/>
        </w:rPr>
      </w:pPr>
      <w:r w:rsidRPr="00D24860">
        <w:rPr>
          <w:rFonts w:ascii="Times New Roman" w:hAnsi="Times New Roman"/>
          <w:b/>
          <w:sz w:val="24"/>
          <w:szCs w:val="24"/>
        </w:rPr>
        <w:t>Лекция 15. Основные положения анализа данных с целью принятия оптимальных решений</w:t>
      </w:r>
    </w:p>
    <w:p w:rsidR="000367CD" w:rsidRPr="00D24860" w:rsidRDefault="000367CD" w:rsidP="0056710A">
      <w:pPr>
        <w:pStyle w:val="ad"/>
        <w:spacing w:before="0" w:beforeAutospacing="0" w:after="0" w:afterAutospacing="0"/>
        <w:ind w:firstLine="567"/>
        <w:jc w:val="both"/>
      </w:pPr>
      <w:r w:rsidRPr="00D24860">
        <w:t>Важнейшим направлением анализа данных в экономических ИС является принятие оптимальных решений. В большинстве случаев, именно решение такого рода задач составляет главное назначение ИС, тогда как все остальные расчетные и аналитические задачи выполняют обеспечивающую функцию. Так, в частности, регрессионный анализ статистических данных позволяет построить функциональные зависимости, используемые в оптимизационных задачах в качестве целевых функций и математических моделей оптимизируемых экономических процессов.</w:t>
      </w:r>
    </w:p>
    <w:p w:rsidR="000367CD" w:rsidRPr="00D24860" w:rsidRDefault="000367CD" w:rsidP="009633C0">
      <w:pPr>
        <w:pStyle w:val="ad"/>
        <w:spacing w:before="0" w:beforeAutospacing="0" w:after="0" w:afterAutospacing="0"/>
        <w:ind w:right="-68" w:firstLine="567"/>
        <w:jc w:val="both"/>
      </w:pPr>
      <w:r w:rsidRPr="00D24860">
        <w:t xml:space="preserve">Особенность задач принятия оптимальных решений состоит в том, что их решение часто возможно лишь численными методами, предполагющими выполнение чрезвычайно большого объема вычислительных операций. Реализация подобных вычислений с соблюдением необходимых требований относительно допустимого времени на решение задачи и точности вычисления искомого результата обычно возможна только с использованием компьютера. Между тем задачи оптимизации имеют исключительно важное значение для планирования и управления экономической деятельностью любого объекта экономической деятельности. Все это определяет место и роль анализа данных с целью принятия оптимальных решений в экономических ИС. </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Основу рациональной деятельности специалиста в любой сфере деятельности, в особенности, в экономике составляет ее предварительное планирование. При этом непреложным является правило «Старайся делать все хорошо. Плохо получается само собой». В связи с этим естественным образом возникает вопрос: каким образом следует строить свою  деятельность, чтобы это было «хорошо» и что, вообще говоря, это значит? </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Ответить на этот вопрос можно следующим образом. Всякое планирование всегда предполагает определение конечных целей планируемой деятельности, а также средств достижения намеченных целей. Правильно выбранная цель должна иметь количественное выражение и зависеть от варьируемых вариантов принятия решений. Говоря математическим языком, цель планирования должна быть функцией от независимых переменных, значения которых отождествляются с конкретным вариантом принятия решений. Такую функцию естественно назвать целевой.</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Если целевую функцию обозначить через </w:t>
      </w:r>
      <w:r w:rsidRPr="00D24860">
        <w:rPr>
          <w:rFonts w:ascii="Times New Roman" w:hAnsi="Times New Roman"/>
          <w:i/>
          <w:sz w:val="24"/>
          <w:szCs w:val="24"/>
        </w:rPr>
        <w:t xml:space="preserve"> </w:t>
      </w:r>
      <w:r w:rsidRPr="00D24860">
        <w:rPr>
          <w:rFonts w:ascii="Times New Roman" w:hAnsi="Times New Roman"/>
          <w:i/>
          <w:sz w:val="24"/>
          <w:szCs w:val="24"/>
          <w:lang w:val="en-US"/>
        </w:rPr>
        <w:t>F</w:t>
      </w:r>
      <w:r w:rsidRPr="00D24860">
        <w:rPr>
          <w:rFonts w:ascii="Times New Roman" w:hAnsi="Times New Roman"/>
          <w:sz w:val="24"/>
          <w:szCs w:val="24"/>
        </w:rPr>
        <w:t>, а  через</w:t>
      </w:r>
      <w:r w:rsidRPr="00D24860">
        <w:rPr>
          <w:rFonts w:ascii="Times New Roman" w:hAnsi="Times New Roman"/>
          <w:i/>
          <w:sz w:val="24"/>
          <w:szCs w:val="24"/>
        </w:rPr>
        <w:t xml:space="preserve"> </w:t>
      </w:r>
      <w:r w:rsidRPr="00D24860">
        <w:rPr>
          <w:rFonts w:ascii="Times New Roman" w:hAnsi="Times New Roman"/>
          <w:i/>
          <w:sz w:val="24"/>
          <w:szCs w:val="24"/>
          <w:lang w:val="en-US"/>
        </w:rPr>
        <w:t>x</w:t>
      </w:r>
      <w:r w:rsidRPr="00D24860">
        <w:rPr>
          <w:rFonts w:ascii="Times New Roman" w:hAnsi="Times New Roman"/>
          <w:i/>
          <w:sz w:val="24"/>
          <w:szCs w:val="24"/>
          <w:vertAlign w:val="subscript"/>
        </w:rPr>
        <w:t>1</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rPr>
        <w:t>2</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n</w:t>
      </w:r>
      <w:r w:rsidRPr="00D24860">
        <w:rPr>
          <w:rFonts w:ascii="Times New Roman" w:hAnsi="Times New Roman"/>
          <w:sz w:val="24"/>
          <w:szCs w:val="24"/>
        </w:rPr>
        <w:t xml:space="preserve"> – варьируемые независимы переменные, то будет иметь место</w:t>
      </w:r>
    </w:p>
    <w:p w:rsidR="000367CD" w:rsidRPr="00D24860" w:rsidRDefault="000367CD" w:rsidP="009633C0">
      <w:pPr>
        <w:ind w:right="-68" w:firstLine="567"/>
        <w:jc w:val="right"/>
        <w:rPr>
          <w:rFonts w:ascii="Times New Roman" w:hAnsi="Times New Roman"/>
          <w:i/>
          <w:sz w:val="24"/>
          <w:szCs w:val="24"/>
        </w:rPr>
      </w:pPr>
    </w:p>
    <w:p w:rsidR="000367CD" w:rsidRPr="00D24860" w:rsidRDefault="000367CD" w:rsidP="009633C0">
      <w:pPr>
        <w:ind w:right="-68" w:firstLine="567"/>
        <w:jc w:val="right"/>
        <w:rPr>
          <w:rFonts w:ascii="Times New Roman" w:hAnsi="Times New Roman"/>
          <w:sz w:val="24"/>
          <w:szCs w:val="24"/>
        </w:rPr>
      </w:pPr>
      <w:r w:rsidRPr="00D24860">
        <w:rPr>
          <w:rFonts w:ascii="Times New Roman" w:hAnsi="Times New Roman"/>
          <w:i/>
          <w:sz w:val="24"/>
          <w:szCs w:val="24"/>
          <w:lang w:val="en-US"/>
        </w:rPr>
        <w:t>F</w:t>
      </w:r>
      <w:r w:rsidRPr="00D24860">
        <w:rPr>
          <w:rFonts w:ascii="Times New Roman" w:hAnsi="Times New Roman"/>
          <w:i/>
          <w:sz w:val="24"/>
          <w:szCs w:val="24"/>
        </w:rPr>
        <w:t>=</w:t>
      </w:r>
      <w:r w:rsidRPr="00D24860">
        <w:rPr>
          <w:rFonts w:ascii="Times New Roman" w:hAnsi="Times New Roman"/>
          <w:i/>
          <w:sz w:val="24"/>
          <w:szCs w:val="24"/>
          <w:lang w:val="en-US"/>
        </w:rPr>
        <w:t>F</w:t>
      </w:r>
      <w:r w:rsidRPr="00D24860">
        <w:rPr>
          <w:rFonts w:ascii="Times New Roman" w:hAnsi="Times New Roman"/>
          <w:i/>
          <w:sz w:val="24"/>
          <w:szCs w:val="24"/>
        </w:rPr>
        <w:t xml:space="preserve">( </w:t>
      </w:r>
      <w:r w:rsidRPr="00D24860">
        <w:rPr>
          <w:rFonts w:ascii="Times New Roman" w:hAnsi="Times New Roman"/>
          <w:i/>
          <w:sz w:val="24"/>
          <w:szCs w:val="24"/>
          <w:lang w:val="en-US"/>
        </w:rPr>
        <w:t>x</w:t>
      </w:r>
      <w:r w:rsidRPr="00D24860">
        <w:rPr>
          <w:rFonts w:ascii="Times New Roman" w:hAnsi="Times New Roman"/>
          <w:i/>
          <w:sz w:val="24"/>
          <w:szCs w:val="24"/>
          <w:vertAlign w:val="subscript"/>
        </w:rPr>
        <w:t>1</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rPr>
        <w:t>2</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n</w:t>
      </w:r>
      <w:r w:rsidRPr="00D24860">
        <w:rPr>
          <w:rFonts w:ascii="Times New Roman" w:hAnsi="Times New Roman"/>
          <w:i/>
          <w:sz w:val="24"/>
          <w:szCs w:val="24"/>
        </w:rPr>
        <w:t xml:space="preserve">)                                               </w:t>
      </w:r>
      <w:r w:rsidRPr="00D24860">
        <w:rPr>
          <w:rFonts w:ascii="Times New Roman" w:hAnsi="Times New Roman"/>
          <w:sz w:val="24"/>
          <w:szCs w:val="24"/>
        </w:rPr>
        <w:t>(4-1)</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Ситуация принятия решений характеризуется тем, что искомое решение должно быть выбрано на множестве возможных альтернативных вариантов. Причем выбранное решение должно быть лучше всех остальных возможных вариантов. </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Оценка предпочтительности сравниваемых вариантов производится по соответствующим им значениям целевой функции </w:t>
      </w:r>
      <w:r w:rsidRPr="00D24860">
        <w:rPr>
          <w:rFonts w:ascii="Times New Roman" w:hAnsi="Times New Roman"/>
          <w:i/>
          <w:sz w:val="24"/>
          <w:szCs w:val="24"/>
          <w:lang w:val="en-US"/>
        </w:rPr>
        <w:t>F</w:t>
      </w:r>
      <w:r w:rsidRPr="00D24860">
        <w:rPr>
          <w:rFonts w:ascii="Times New Roman" w:hAnsi="Times New Roman"/>
          <w:sz w:val="24"/>
          <w:szCs w:val="24"/>
        </w:rPr>
        <w:t xml:space="preserve">. В этом случае цель планирования  можно сформулировать как достижение  наилучшего значения </w:t>
      </w:r>
      <w:r w:rsidRPr="00D24860">
        <w:rPr>
          <w:rFonts w:ascii="Times New Roman" w:hAnsi="Times New Roman"/>
          <w:i/>
          <w:sz w:val="24"/>
          <w:szCs w:val="24"/>
          <w:lang w:val="en-US"/>
        </w:rPr>
        <w:t>F</w:t>
      </w:r>
      <w:r w:rsidRPr="00D24860">
        <w:rPr>
          <w:rFonts w:ascii="Times New Roman" w:hAnsi="Times New Roman"/>
          <w:sz w:val="24"/>
          <w:szCs w:val="24"/>
        </w:rPr>
        <w:t xml:space="preserve">. Тогда становится очевидным, что наилучшему варианту решения будет соответствовать экстремум функции </w:t>
      </w:r>
      <w:r w:rsidRPr="00D24860">
        <w:rPr>
          <w:rFonts w:ascii="Times New Roman" w:hAnsi="Times New Roman"/>
          <w:i/>
          <w:sz w:val="24"/>
          <w:szCs w:val="24"/>
          <w:lang w:val="en-US"/>
        </w:rPr>
        <w:t>F</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rPr>
        <w:t>1</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rPr>
        <w:t>2</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n</w:t>
      </w:r>
      <w:r w:rsidRPr="00D24860">
        <w:rPr>
          <w:rFonts w:ascii="Times New Roman" w:hAnsi="Times New Roman"/>
          <w:i/>
          <w:sz w:val="24"/>
          <w:szCs w:val="24"/>
        </w:rPr>
        <w:t>)</w:t>
      </w:r>
      <w:r w:rsidRPr="00D24860">
        <w:rPr>
          <w:rFonts w:ascii="Times New Roman" w:hAnsi="Times New Roman"/>
          <w:sz w:val="24"/>
          <w:szCs w:val="24"/>
        </w:rPr>
        <w:t>. Природа данного экстремума будет определяться смыслом, который имеет целевая функция. Так, если она имеет смысл каких-либо приобретений (доход, прибыль, производительность и т.д.) ее наилучшему значению будет соответствовать экстремум типа максимума. Если целевая функция имеет смысл расходов (себестоимость, эксплуатационные затраты,  потери и  др.) ее наилучшее значение будет определять экстремум типа минимума.</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Важно заметить, что в реальных условиях планирование всегда осуществляется при наличии ограничений. К примеру, следует учитывать наличные запасы сырья, материалов, энергетических и финансовых ресурсов, регламентирующие производственные и технологические условия и др. По этой причине, при определении наилучшего варианта плана, приходится оперировать не всякими значениями переменных </w:t>
      </w:r>
      <w:r w:rsidRPr="00D24860">
        <w:rPr>
          <w:rFonts w:ascii="Times New Roman" w:hAnsi="Times New Roman"/>
          <w:i/>
          <w:sz w:val="24"/>
          <w:szCs w:val="24"/>
          <w:lang w:val="en-US"/>
        </w:rPr>
        <w:t>x</w:t>
      </w:r>
      <w:r w:rsidRPr="00D24860">
        <w:rPr>
          <w:rFonts w:ascii="Times New Roman" w:hAnsi="Times New Roman"/>
          <w:i/>
          <w:sz w:val="24"/>
          <w:szCs w:val="24"/>
          <w:vertAlign w:val="subscript"/>
        </w:rPr>
        <w:t>1</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rPr>
        <w:t>2</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n</w:t>
      </w:r>
      <w:r w:rsidRPr="00D24860">
        <w:rPr>
          <w:rFonts w:ascii="Times New Roman" w:hAnsi="Times New Roman"/>
          <w:sz w:val="24"/>
          <w:szCs w:val="24"/>
        </w:rPr>
        <w:t xml:space="preserve"> , а только такими, которые удовлетворяют учитываемым ограничениям, т.е. допустимыми значениями. </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Данное обстоятельство означает, что искомый план отыскивается на множестве допустимых значений переменных </w:t>
      </w:r>
      <w:r w:rsidRPr="00D24860">
        <w:rPr>
          <w:rFonts w:ascii="Times New Roman" w:hAnsi="Times New Roman"/>
          <w:i/>
          <w:sz w:val="24"/>
          <w:szCs w:val="24"/>
          <w:lang w:val="en-US"/>
        </w:rPr>
        <w:t>x</w:t>
      </w:r>
      <w:r w:rsidRPr="00D24860">
        <w:rPr>
          <w:rFonts w:ascii="Times New Roman" w:hAnsi="Times New Roman"/>
          <w:i/>
          <w:sz w:val="24"/>
          <w:szCs w:val="24"/>
          <w:vertAlign w:val="subscript"/>
        </w:rPr>
        <w:t>1</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rPr>
        <w:t>2</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n</w:t>
      </w:r>
      <w:r w:rsidRPr="00D24860">
        <w:rPr>
          <w:rFonts w:ascii="Times New Roman" w:hAnsi="Times New Roman"/>
          <w:sz w:val="24"/>
          <w:szCs w:val="24"/>
          <w:vertAlign w:val="subscript"/>
        </w:rPr>
        <w:t xml:space="preserve"> </w:t>
      </w:r>
      <w:r w:rsidRPr="00D24860">
        <w:rPr>
          <w:rFonts w:ascii="Times New Roman" w:hAnsi="Times New Roman"/>
          <w:sz w:val="24"/>
          <w:szCs w:val="24"/>
        </w:rPr>
        <w:t xml:space="preserve">. Если указанное множество обозначить через </w:t>
      </w:r>
      <w:r w:rsidRPr="00D24860">
        <w:rPr>
          <w:rFonts w:ascii="Times New Roman" w:hAnsi="Times New Roman"/>
          <w:i/>
          <w:sz w:val="24"/>
          <w:szCs w:val="24"/>
        </w:rPr>
        <w:t>Х</w:t>
      </w:r>
      <w:r w:rsidRPr="00D24860">
        <w:rPr>
          <w:rFonts w:ascii="Times New Roman" w:hAnsi="Times New Roman"/>
          <w:sz w:val="24"/>
          <w:szCs w:val="24"/>
        </w:rPr>
        <w:t>, а каждому варианту принятия решений поставить в соответствие отдельное значение вектора</w:t>
      </w:r>
    </w:p>
    <w:p w:rsidR="000367CD" w:rsidRPr="00D24860" w:rsidRDefault="000367CD" w:rsidP="0056710A">
      <w:pPr>
        <w:spacing w:after="0" w:line="240" w:lineRule="auto"/>
        <w:ind w:firstLine="567"/>
        <w:jc w:val="both"/>
        <w:rPr>
          <w:rFonts w:ascii="Times New Roman" w:hAnsi="Times New Roman"/>
          <w:sz w:val="24"/>
          <w:szCs w:val="24"/>
        </w:rPr>
      </w:pPr>
    </w:p>
    <w:p w:rsidR="000367CD" w:rsidRPr="00D24860" w:rsidRDefault="000367CD" w:rsidP="00AE43A5">
      <w:pPr>
        <w:spacing w:after="0" w:line="240" w:lineRule="auto"/>
        <w:ind w:firstLine="567"/>
        <w:jc w:val="right"/>
        <w:rPr>
          <w:rFonts w:ascii="Times New Roman" w:hAnsi="Times New Roman"/>
          <w:sz w:val="24"/>
          <w:szCs w:val="24"/>
        </w:rPr>
      </w:pPr>
      <w:r w:rsidRPr="00D24860">
        <w:rPr>
          <w:rFonts w:ascii="Times New Roman" w:hAnsi="Times New Roman"/>
          <w:i/>
          <w:sz w:val="24"/>
          <w:szCs w:val="24"/>
        </w:rPr>
        <w:t>х</w:t>
      </w:r>
      <w:r w:rsidRPr="00D24860">
        <w:rPr>
          <w:rFonts w:ascii="Times New Roman" w:hAnsi="Times New Roman"/>
          <w:sz w:val="24"/>
          <w:szCs w:val="24"/>
        </w:rPr>
        <w:t>=(</w:t>
      </w:r>
      <w:r w:rsidRPr="00D24860">
        <w:rPr>
          <w:rFonts w:ascii="Times New Roman" w:hAnsi="Times New Roman"/>
          <w:i/>
          <w:sz w:val="24"/>
          <w:szCs w:val="24"/>
        </w:rPr>
        <w:t xml:space="preserve"> </w:t>
      </w:r>
      <w:r w:rsidRPr="00D24860">
        <w:rPr>
          <w:rFonts w:ascii="Times New Roman" w:hAnsi="Times New Roman"/>
          <w:i/>
          <w:sz w:val="24"/>
          <w:szCs w:val="24"/>
          <w:lang w:val="en-US"/>
        </w:rPr>
        <w:t>x</w:t>
      </w:r>
      <w:r w:rsidRPr="00D24860">
        <w:rPr>
          <w:rFonts w:ascii="Times New Roman" w:hAnsi="Times New Roman"/>
          <w:i/>
          <w:sz w:val="24"/>
          <w:szCs w:val="24"/>
          <w:vertAlign w:val="subscript"/>
        </w:rPr>
        <w:t>1</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rPr>
        <w:t>2</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n</w:t>
      </w:r>
      <w:r w:rsidRPr="00D24860">
        <w:rPr>
          <w:rFonts w:ascii="Times New Roman" w:hAnsi="Times New Roman"/>
          <w:i/>
          <w:sz w:val="24"/>
          <w:szCs w:val="24"/>
          <w:vertAlign w:val="subscript"/>
        </w:rPr>
        <w:t xml:space="preserve">)                                                                              </w:t>
      </w:r>
      <w:r w:rsidRPr="00D24860">
        <w:rPr>
          <w:rFonts w:ascii="Times New Roman" w:hAnsi="Times New Roman"/>
          <w:sz w:val="24"/>
          <w:szCs w:val="24"/>
        </w:rPr>
        <w:t>(4-2)</w:t>
      </w:r>
    </w:p>
    <w:p w:rsidR="000367CD" w:rsidRPr="00D24860" w:rsidRDefault="000367CD" w:rsidP="0056710A">
      <w:pPr>
        <w:spacing w:after="0" w:line="240" w:lineRule="auto"/>
        <w:jc w:val="both"/>
        <w:rPr>
          <w:rFonts w:ascii="Times New Roman" w:hAnsi="Times New Roman"/>
          <w:sz w:val="24"/>
          <w:szCs w:val="24"/>
        </w:rPr>
      </w:pPr>
      <w:r w:rsidRPr="00D24860">
        <w:rPr>
          <w:rFonts w:ascii="Times New Roman" w:hAnsi="Times New Roman"/>
          <w:sz w:val="24"/>
          <w:szCs w:val="24"/>
        </w:rPr>
        <w:t>допустимость принимаемого варианта решения будет означать</w:t>
      </w:r>
    </w:p>
    <w:p w:rsidR="000367CD" w:rsidRPr="00D24860" w:rsidRDefault="000367CD" w:rsidP="0056710A">
      <w:pPr>
        <w:spacing w:after="0" w:line="240" w:lineRule="auto"/>
        <w:ind w:firstLine="567"/>
        <w:jc w:val="both"/>
        <w:rPr>
          <w:rFonts w:ascii="Times New Roman" w:hAnsi="Times New Roman"/>
          <w:sz w:val="24"/>
          <w:szCs w:val="24"/>
        </w:rPr>
      </w:pPr>
    </w:p>
    <w:p w:rsidR="000367CD" w:rsidRPr="00D24860" w:rsidRDefault="000367CD" w:rsidP="00AE43A5">
      <w:pPr>
        <w:spacing w:after="0" w:line="240" w:lineRule="auto"/>
        <w:ind w:firstLine="567"/>
        <w:jc w:val="right"/>
        <w:rPr>
          <w:rFonts w:ascii="Times New Roman" w:hAnsi="Times New Roman"/>
          <w:sz w:val="24"/>
          <w:szCs w:val="24"/>
        </w:rPr>
      </w:pPr>
      <w:r w:rsidRPr="00D24860">
        <w:rPr>
          <w:rFonts w:ascii="Times New Roman" w:hAnsi="Times New Roman"/>
          <w:position w:val="-6"/>
          <w:sz w:val="24"/>
          <w:szCs w:val="24"/>
        </w:rPr>
        <w:object w:dxaOrig="760" w:dyaOrig="300">
          <v:shape id="_x0000_i1051" type="#_x0000_t75" style="width:36pt;height:15pt" o:ole="">
            <v:imagedata r:id="rId114" o:title=""/>
          </v:shape>
          <o:OLEObject Type="Embed" ProgID="Equation.3" ShapeID="_x0000_i1051" DrawAspect="Content" ObjectID="_1594548744" r:id="rId115"/>
        </w:object>
      </w:r>
      <w:r w:rsidRPr="00D24860">
        <w:rPr>
          <w:rFonts w:ascii="Times New Roman" w:hAnsi="Times New Roman"/>
          <w:sz w:val="24"/>
          <w:szCs w:val="24"/>
        </w:rPr>
        <w:t xml:space="preserve">                                                         (4-3)</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Множество </w:t>
      </w:r>
      <w:r w:rsidRPr="00D24860">
        <w:rPr>
          <w:rFonts w:ascii="Times New Roman" w:hAnsi="Times New Roman"/>
          <w:i/>
          <w:sz w:val="24"/>
          <w:szCs w:val="24"/>
        </w:rPr>
        <w:t>Х</w:t>
      </w:r>
      <w:r w:rsidRPr="00D24860">
        <w:rPr>
          <w:rFonts w:ascii="Times New Roman" w:hAnsi="Times New Roman"/>
          <w:sz w:val="24"/>
          <w:szCs w:val="24"/>
        </w:rPr>
        <w:t xml:space="preserve">  в общем случае могут задавать два типа условий, описывающих функциональные связи и взаимозависимости, существующие между переменными варьировании. Первый тип условий – это равенства, вида:</w:t>
      </w:r>
    </w:p>
    <w:p w:rsidR="000367CD" w:rsidRPr="00D24860" w:rsidRDefault="000367CD" w:rsidP="0056710A">
      <w:pPr>
        <w:spacing w:after="0" w:line="240" w:lineRule="auto"/>
        <w:ind w:firstLine="567"/>
        <w:jc w:val="both"/>
        <w:rPr>
          <w:rFonts w:ascii="Times New Roman" w:hAnsi="Times New Roman"/>
          <w:sz w:val="24"/>
          <w:szCs w:val="24"/>
        </w:rPr>
      </w:pPr>
    </w:p>
    <w:p w:rsidR="000367CD" w:rsidRPr="00D24860" w:rsidRDefault="000367CD" w:rsidP="00AE43A5">
      <w:pPr>
        <w:spacing w:after="0" w:line="240" w:lineRule="auto"/>
        <w:ind w:firstLine="567"/>
        <w:jc w:val="right"/>
        <w:rPr>
          <w:rFonts w:ascii="Times New Roman" w:hAnsi="Times New Roman"/>
          <w:sz w:val="24"/>
          <w:szCs w:val="24"/>
        </w:rPr>
      </w:pPr>
      <w:r w:rsidRPr="00D24860">
        <w:rPr>
          <w:rFonts w:ascii="Times New Roman" w:hAnsi="Times New Roman"/>
          <w:i/>
          <w:sz w:val="24"/>
          <w:szCs w:val="24"/>
          <w:lang w:val="en-US"/>
        </w:rPr>
        <w:t>g</w:t>
      </w:r>
      <w:r w:rsidRPr="00D24860">
        <w:rPr>
          <w:rFonts w:ascii="Times New Roman" w:hAnsi="Times New Roman"/>
          <w:i/>
          <w:sz w:val="24"/>
          <w:szCs w:val="24"/>
        </w:rPr>
        <w:t xml:space="preserve">( </w:t>
      </w:r>
      <w:r w:rsidRPr="00D24860">
        <w:rPr>
          <w:rFonts w:ascii="Times New Roman" w:hAnsi="Times New Roman"/>
          <w:i/>
          <w:sz w:val="24"/>
          <w:szCs w:val="24"/>
          <w:lang w:val="en-US"/>
        </w:rPr>
        <w:t>x</w:t>
      </w:r>
      <w:r w:rsidRPr="00D24860">
        <w:rPr>
          <w:rFonts w:ascii="Times New Roman" w:hAnsi="Times New Roman"/>
          <w:i/>
          <w:sz w:val="24"/>
          <w:szCs w:val="24"/>
          <w:vertAlign w:val="subscript"/>
        </w:rPr>
        <w:t>1</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rPr>
        <w:t>2</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n</w:t>
      </w:r>
      <w:r w:rsidRPr="00D24860">
        <w:rPr>
          <w:rFonts w:ascii="Times New Roman" w:hAnsi="Times New Roman"/>
          <w:i/>
          <w:sz w:val="24"/>
          <w:szCs w:val="24"/>
          <w:vertAlign w:val="subscript"/>
        </w:rPr>
        <w:t>)</w:t>
      </w:r>
      <w:r w:rsidRPr="00D24860">
        <w:rPr>
          <w:rFonts w:ascii="Times New Roman" w:hAnsi="Times New Roman"/>
          <w:i/>
          <w:sz w:val="24"/>
          <w:szCs w:val="24"/>
        </w:rPr>
        <w:t xml:space="preserve">=0                                                  </w:t>
      </w:r>
      <w:r w:rsidRPr="00D24860">
        <w:rPr>
          <w:rFonts w:ascii="Times New Roman" w:hAnsi="Times New Roman"/>
          <w:sz w:val="24"/>
          <w:szCs w:val="24"/>
        </w:rPr>
        <w:t>(4-4)</w:t>
      </w:r>
    </w:p>
    <w:p w:rsidR="000367CD" w:rsidRPr="00D24860" w:rsidRDefault="000367CD" w:rsidP="0056710A">
      <w:pPr>
        <w:spacing w:after="0" w:line="240" w:lineRule="auto"/>
        <w:jc w:val="both"/>
        <w:rPr>
          <w:rFonts w:ascii="Times New Roman" w:hAnsi="Times New Roman"/>
          <w:sz w:val="24"/>
          <w:szCs w:val="24"/>
        </w:rPr>
      </w:pPr>
      <w:r w:rsidRPr="00D24860">
        <w:rPr>
          <w:rFonts w:ascii="Times New Roman" w:hAnsi="Times New Roman"/>
          <w:sz w:val="24"/>
          <w:szCs w:val="24"/>
        </w:rPr>
        <w:t xml:space="preserve">где </w:t>
      </w:r>
      <w:r w:rsidRPr="00D24860">
        <w:rPr>
          <w:rFonts w:ascii="Times New Roman" w:hAnsi="Times New Roman"/>
          <w:i/>
          <w:sz w:val="24"/>
          <w:szCs w:val="24"/>
          <w:lang w:val="en-US"/>
        </w:rPr>
        <w:t>g</w:t>
      </w:r>
      <w:r w:rsidRPr="00D24860">
        <w:rPr>
          <w:rFonts w:ascii="Times New Roman" w:hAnsi="Times New Roman"/>
          <w:sz w:val="24"/>
          <w:szCs w:val="24"/>
        </w:rPr>
        <w:t xml:space="preserve"> – заданная скалярная функция.</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Данный тип условий обычно отождествляется с математическими моделями рассматриваемых процессов или явлений и является наиболее жестким, так как требует, чтобы значения всех переменных варьирования при подстановке их в функциональную зависимость </w:t>
      </w:r>
      <w:r w:rsidRPr="00D24860">
        <w:rPr>
          <w:rFonts w:ascii="Times New Roman" w:hAnsi="Times New Roman"/>
          <w:i/>
          <w:sz w:val="24"/>
          <w:szCs w:val="24"/>
          <w:lang w:val="en-US"/>
        </w:rPr>
        <w:t>g</w:t>
      </w:r>
      <w:r w:rsidRPr="00D24860">
        <w:rPr>
          <w:rFonts w:ascii="Times New Roman" w:hAnsi="Times New Roman"/>
          <w:sz w:val="24"/>
          <w:szCs w:val="24"/>
        </w:rPr>
        <w:t xml:space="preserve"> строго удовлетворяли равенству ее левой и правой частей.</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Второй тип условий менее жесткий и имеет вид неравенств:</w:t>
      </w:r>
    </w:p>
    <w:p w:rsidR="000367CD" w:rsidRPr="00D24860" w:rsidRDefault="000367CD" w:rsidP="0056710A">
      <w:pPr>
        <w:spacing w:after="0" w:line="240" w:lineRule="auto"/>
        <w:ind w:firstLine="567"/>
        <w:jc w:val="both"/>
        <w:rPr>
          <w:rFonts w:ascii="Times New Roman" w:hAnsi="Times New Roman"/>
          <w:sz w:val="24"/>
          <w:szCs w:val="24"/>
        </w:rPr>
      </w:pPr>
    </w:p>
    <w:p w:rsidR="000367CD" w:rsidRPr="00D24860" w:rsidRDefault="000367CD" w:rsidP="00AE43A5">
      <w:pPr>
        <w:spacing w:after="0" w:line="240" w:lineRule="auto"/>
        <w:ind w:firstLine="567"/>
        <w:jc w:val="right"/>
        <w:rPr>
          <w:rFonts w:ascii="Times New Roman" w:hAnsi="Times New Roman"/>
          <w:sz w:val="24"/>
          <w:szCs w:val="24"/>
        </w:rPr>
      </w:pPr>
      <w:r w:rsidRPr="00D24860">
        <w:rPr>
          <w:rFonts w:ascii="Times New Roman" w:hAnsi="Times New Roman"/>
          <w:i/>
          <w:sz w:val="24"/>
          <w:szCs w:val="24"/>
          <w:lang w:val="en-US"/>
        </w:rPr>
        <w:t>h</w:t>
      </w:r>
      <w:r w:rsidRPr="00D24860">
        <w:rPr>
          <w:rFonts w:ascii="Times New Roman" w:hAnsi="Times New Roman"/>
          <w:sz w:val="24"/>
          <w:szCs w:val="24"/>
        </w:rPr>
        <w:t>(</w:t>
      </w:r>
      <w:r w:rsidRPr="00D24860">
        <w:rPr>
          <w:rFonts w:ascii="Times New Roman" w:hAnsi="Times New Roman"/>
          <w:i/>
          <w:sz w:val="24"/>
          <w:szCs w:val="24"/>
        </w:rPr>
        <w:t xml:space="preserve"> </w:t>
      </w:r>
      <w:r w:rsidRPr="00D24860">
        <w:rPr>
          <w:rFonts w:ascii="Times New Roman" w:hAnsi="Times New Roman"/>
          <w:i/>
          <w:sz w:val="24"/>
          <w:szCs w:val="24"/>
          <w:lang w:val="en-US"/>
        </w:rPr>
        <w:t>x</w:t>
      </w:r>
      <w:r w:rsidRPr="00D24860">
        <w:rPr>
          <w:rFonts w:ascii="Times New Roman" w:hAnsi="Times New Roman"/>
          <w:i/>
          <w:sz w:val="24"/>
          <w:szCs w:val="24"/>
          <w:vertAlign w:val="subscript"/>
        </w:rPr>
        <w:t>1</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rPr>
        <w:t>2</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n</w:t>
      </w:r>
      <w:r w:rsidRPr="00D24860">
        <w:rPr>
          <w:rFonts w:ascii="Times New Roman" w:hAnsi="Times New Roman"/>
          <w:i/>
          <w:sz w:val="24"/>
          <w:szCs w:val="24"/>
          <w:vertAlign w:val="subscript"/>
        </w:rPr>
        <w:t>)</w:t>
      </w:r>
      <w:r w:rsidRPr="00D24860">
        <w:rPr>
          <w:rFonts w:ascii="Times New Roman" w:hAnsi="Times New Roman"/>
          <w:i/>
          <w:position w:val="-6"/>
          <w:sz w:val="24"/>
          <w:szCs w:val="24"/>
          <w:lang w:val="en-US"/>
        </w:rPr>
        <w:object w:dxaOrig="220" w:dyaOrig="260">
          <v:shape id="_x0000_i1052" type="#_x0000_t75" style="width:12pt;height:12pt" o:ole="">
            <v:imagedata r:id="rId116" o:title=""/>
          </v:shape>
          <o:OLEObject Type="Embed" ProgID="Equation.3" ShapeID="_x0000_i1052" DrawAspect="Content" ObjectID="_1594548745" r:id="rId117"/>
        </w:object>
      </w:r>
      <w:r w:rsidRPr="00D24860">
        <w:rPr>
          <w:rFonts w:ascii="Times New Roman" w:hAnsi="Times New Roman"/>
          <w:i/>
          <w:sz w:val="24"/>
          <w:szCs w:val="24"/>
        </w:rPr>
        <w:t xml:space="preserve">0                                                </w:t>
      </w:r>
      <w:r w:rsidRPr="00D24860">
        <w:rPr>
          <w:rFonts w:ascii="Times New Roman" w:hAnsi="Times New Roman"/>
          <w:sz w:val="24"/>
          <w:szCs w:val="24"/>
        </w:rPr>
        <w:t>(4-5)</w:t>
      </w:r>
    </w:p>
    <w:p w:rsidR="000367CD" w:rsidRPr="00D24860" w:rsidRDefault="000367CD" w:rsidP="0056710A">
      <w:pPr>
        <w:spacing w:after="0" w:line="240" w:lineRule="auto"/>
        <w:jc w:val="both"/>
        <w:rPr>
          <w:rFonts w:ascii="Times New Roman" w:hAnsi="Times New Roman"/>
          <w:sz w:val="24"/>
          <w:szCs w:val="24"/>
        </w:rPr>
      </w:pPr>
      <w:r w:rsidRPr="00D24860">
        <w:rPr>
          <w:rFonts w:ascii="Times New Roman" w:hAnsi="Times New Roman"/>
          <w:sz w:val="24"/>
          <w:szCs w:val="24"/>
        </w:rPr>
        <w:t xml:space="preserve">где </w:t>
      </w:r>
      <w:r w:rsidRPr="00D24860">
        <w:rPr>
          <w:rFonts w:ascii="Times New Roman" w:hAnsi="Times New Roman"/>
          <w:i/>
          <w:sz w:val="24"/>
          <w:szCs w:val="24"/>
          <w:lang w:val="en-US"/>
        </w:rPr>
        <w:t>h</w:t>
      </w:r>
      <w:r w:rsidRPr="00D24860">
        <w:rPr>
          <w:rFonts w:ascii="Times New Roman" w:hAnsi="Times New Roman"/>
          <w:sz w:val="24"/>
          <w:szCs w:val="24"/>
        </w:rPr>
        <w:t xml:space="preserve"> – заданная скалярная функция.</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Данный тип условий, означает, что значения варьируемых переменных должны находиться в пределах некоторой ограниченной области. Направление знака отношения (</w:t>
      </w:r>
      <w:r w:rsidRPr="00D24860">
        <w:rPr>
          <w:rFonts w:ascii="Times New Roman" w:hAnsi="Times New Roman"/>
          <w:i/>
          <w:position w:val="-6"/>
          <w:sz w:val="24"/>
          <w:szCs w:val="24"/>
          <w:lang w:val="en-US"/>
        </w:rPr>
        <w:object w:dxaOrig="220" w:dyaOrig="260">
          <v:shape id="_x0000_i1053" type="#_x0000_t75" style="width:12pt;height:12pt" o:ole="">
            <v:imagedata r:id="rId116" o:title=""/>
          </v:shape>
          <o:OLEObject Type="Embed" ProgID="Equation.3" ShapeID="_x0000_i1053" DrawAspect="Content" ObjectID="_1594548746" r:id="rId118"/>
        </w:object>
      </w:r>
      <w:r w:rsidRPr="00D24860">
        <w:rPr>
          <w:rFonts w:ascii="Times New Roman" w:hAnsi="Times New Roman"/>
          <w:sz w:val="24"/>
          <w:szCs w:val="24"/>
        </w:rPr>
        <w:t xml:space="preserve"> или </w:t>
      </w:r>
      <w:r w:rsidRPr="00D24860">
        <w:rPr>
          <w:rFonts w:ascii="Times New Roman" w:hAnsi="Times New Roman"/>
          <w:position w:val="-6"/>
          <w:sz w:val="24"/>
          <w:szCs w:val="24"/>
        </w:rPr>
        <w:object w:dxaOrig="220" w:dyaOrig="260">
          <v:shape id="_x0000_i1054" type="#_x0000_t75" style="width:12pt;height:12pt" o:ole="">
            <v:imagedata r:id="rId119" o:title=""/>
          </v:shape>
          <o:OLEObject Type="Embed" ProgID="Equation.3" ShapeID="_x0000_i1054" DrawAspect="Content" ObjectID="_1594548747" r:id="rId120"/>
        </w:object>
      </w:r>
      <w:r w:rsidRPr="00D24860">
        <w:rPr>
          <w:rFonts w:ascii="Times New Roman" w:hAnsi="Times New Roman"/>
          <w:sz w:val="24"/>
          <w:szCs w:val="24"/>
        </w:rPr>
        <w:t>) принципиального значения не имеет. Так, как соотношение с одним знаком достаточно просто преобразуется в эквивалентное соотношение с противоположным знаком.</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К указанному типу условий относятся также условия вида:</w:t>
      </w:r>
    </w:p>
    <w:p w:rsidR="000367CD" w:rsidRPr="00D24860" w:rsidRDefault="000367CD" w:rsidP="0056710A">
      <w:pPr>
        <w:spacing w:after="0" w:line="240" w:lineRule="auto"/>
        <w:ind w:firstLine="567"/>
        <w:jc w:val="both"/>
        <w:rPr>
          <w:rFonts w:ascii="Times New Roman" w:hAnsi="Times New Roman"/>
          <w:sz w:val="24"/>
          <w:szCs w:val="24"/>
        </w:rPr>
      </w:pPr>
    </w:p>
    <w:p w:rsidR="000367CD" w:rsidRPr="00D24860" w:rsidRDefault="000367CD" w:rsidP="00AE43A5">
      <w:pPr>
        <w:spacing w:after="0" w:line="240" w:lineRule="auto"/>
        <w:ind w:firstLine="567"/>
        <w:jc w:val="right"/>
        <w:rPr>
          <w:rFonts w:ascii="Times New Roman" w:hAnsi="Times New Roman"/>
          <w:sz w:val="24"/>
          <w:szCs w:val="24"/>
        </w:rPr>
      </w:pPr>
      <w:r w:rsidRPr="00D24860">
        <w:rPr>
          <w:rFonts w:ascii="Times New Roman" w:hAnsi="Times New Roman"/>
          <w:position w:val="-12"/>
          <w:sz w:val="24"/>
          <w:szCs w:val="24"/>
        </w:rPr>
        <w:object w:dxaOrig="3200" w:dyaOrig="400">
          <v:shape id="_x0000_i1055" type="#_x0000_t75" style="width:154.5pt;height:19.5pt" o:ole="">
            <v:imagedata r:id="rId121" o:title=""/>
          </v:shape>
          <o:OLEObject Type="Embed" ProgID="Equation.3" ShapeID="_x0000_i1055" DrawAspect="Content" ObjectID="_1594548748" r:id="rId122"/>
        </w:object>
      </w:r>
      <w:r w:rsidRPr="00D24860">
        <w:rPr>
          <w:rFonts w:ascii="Times New Roman" w:hAnsi="Times New Roman"/>
          <w:sz w:val="24"/>
          <w:szCs w:val="24"/>
        </w:rPr>
        <w:t xml:space="preserve">                                       (4-6)</w:t>
      </w:r>
    </w:p>
    <w:p w:rsidR="000367CD" w:rsidRPr="00D24860" w:rsidRDefault="000367CD" w:rsidP="0056710A">
      <w:pPr>
        <w:spacing w:after="0" w:line="240" w:lineRule="auto"/>
        <w:jc w:val="both"/>
        <w:rPr>
          <w:rFonts w:ascii="Times New Roman" w:hAnsi="Times New Roman"/>
          <w:sz w:val="24"/>
          <w:szCs w:val="24"/>
        </w:rPr>
      </w:pPr>
      <w:r w:rsidRPr="00D24860">
        <w:rPr>
          <w:rFonts w:ascii="Times New Roman" w:hAnsi="Times New Roman"/>
          <w:sz w:val="24"/>
          <w:szCs w:val="24"/>
        </w:rPr>
        <w:t xml:space="preserve">где </w:t>
      </w:r>
      <w:r w:rsidRPr="00D24860">
        <w:rPr>
          <w:rFonts w:ascii="Times New Roman" w:hAnsi="Times New Roman"/>
          <w:position w:val="-12"/>
          <w:sz w:val="24"/>
          <w:szCs w:val="24"/>
        </w:rPr>
        <w:object w:dxaOrig="999" w:dyaOrig="400">
          <v:shape id="_x0000_i1056" type="#_x0000_t75" style="width:49.5pt;height:19.5pt" o:ole="">
            <v:imagedata r:id="rId123" o:title=""/>
          </v:shape>
          <o:OLEObject Type="Embed" ProgID="Equation.3" ShapeID="_x0000_i1056" DrawAspect="Content" ObjectID="_1594548749" r:id="rId124"/>
        </w:object>
      </w:r>
      <w:r w:rsidRPr="00D24860">
        <w:rPr>
          <w:rFonts w:ascii="Times New Roman" w:hAnsi="Times New Roman"/>
          <w:sz w:val="24"/>
          <w:szCs w:val="24"/>
        </w:rPr>
        <w:t xml:space="preserve">- соответственно верхняя и нижняя границы допустимых значений переменных </w:t>
      </w:r>
      <w:r w:rsidRPr="00D24860">
        <w:rPr>
          <w:rFonts w:ascii="Times New Roman" w:hAnsi="Times New Roman"/>
          <w:position w:val="-12"/>
          <w:sz w:val="24"/>
          <w:szCs w:val="24"/>
        </w:rPr>
        <w:object w:dxaOrig="1780" w:dyaOrig="380">
          <v:shape id="_x0000_i1057" type="#_x0000_t75" style="width:90pt;height:19.5pt" o:ole="">
            <v:imagedata r:id="rId125" o:title=""/>
          </v:shape>
          <o:OLEObject Type="Embed" ProgID="Equation.3" ShapeID="_x0000_i1057" DrawAspect="Content" ObjectID="_1594548750" r:id="rId126"/>
        </w:objec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Такие условия называются прямыми ограничениями на переменные, в отличие от  рассмотренных выше, называемых функциональными ограничениями. Обычно выделение прямых ограничений не требуется. Однако при построении вычислительных процедур анализа принимаемых решение оно часто бывает необходимым.</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Заметим, что число функциональных ограничений в произвольном случае задания множества </w:t>
      </w:r>
      <w:r w:rsidRPr="00D24860">
        <w:rPr>
          <w:rFonts w:ascii="Times New Roman" w:hAnsi="Times New Roman"/>
          <w:i/>
          <w:sz w:val="24"/>
          <w:szCs w:val="24"/>
        </w:rPr>
        <w:t>Х</w:t>
      </w:r>
      <w:r w:rsidRPr="00D24860">
        <w:rPr>
          <w:rFonts w:ascii="Times New Roman" w:hAnsi="Times New Roman"/>
          <w:sz w:val="24"/>
          <w:szCs w:val="24"/>
        </w:rPr>
        <w:t xml:space="preserve"> может быть различным но всегда конечным.</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Суммируя вышесказанное, можно подвести следующий итог. Принятие наилучшего решения при планировании различных видов деятельности предполагает определение таких значений переменных варьирования, которые удовлетворяют всем ограничениям  и при этом доставляют требуемое экстремальное значение заданной целевой функции. Такие решения принято называть </w:t>
      </w:r>
      <w:r w:rsidRPr="00D24860">
        <w:rPr>
          <w:rFonts w:ascii="Times New Roman" w:hAnsi="Times New Roman"/>
          <w:i/>
          <w:sz w:val="24"/>
          <w:szCs w:val="24"/>
        </w:rPr>
        <w:t xml:space="preserve">оптимальными </w:t>
      </w:r>
      <w:r w:rsidRPr="00D24860">
        <w:rPr>
          <w:rFonts w:ascii="Times New Roman" w:hAnsi="Times New Roman"/>
          <w:sz w:val="24"/>
          <w:szCs w:val="24"/>
        </w:rPr>
        <w:t xml:space="preserve"> в смысле заданной целевой функции, называемой в данном случае также критерием оптимальности.</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Задачу принятия оптимального решения в общем виде можно сформулировать следующим образом: </w:t>
      </w:r>
    </w:p>
    <w:p w:rsidR="000367CD" w:rsidRPr="00D24860" w:rsidRDefault="000367CD" w:rsidP="0056710A">
      <w:pPr>
        <w:spacing w:after="0" w:line="240" w:lineRule="auto"/>
        <w:ind w:firstLine="567"/>
        <w:jc w:val="both"/>
        <w:rPr>
          <w:rFonts w:ascii="Times New Roman" w:hAnsi="Times New Roman"/>
          <w:sz w:val="24"/>
          <w:szCs w:val="24"/>
        </w:rPr>
      </w:pPr>
    </w:p>
    <w:p w:rsidR="000367CD" w:rsidRPr="00D24860" w:rsidRDefault="000367CD" w:rsidP="0056710A">
      <w:pPr>
        <w:spacing w:after="0" w:line="240" w:lineRule="auto"/>
        <w:ind w:firstLine="567"/>
        <w:jc w:val="center"/>
        <w:rPr>
          <w:rFonts w:ascii="Times New Roman" w:hAnsi="Times New Roman"/>
          <w:sz w:val="24"/>
          <w:szCs w:val="24"/>
        </w:rPr>
      </w:pPr>
      <w:r w:rsidRPr="00D24860">
        <w:rPr>
          <w:rFonts w:ascii="Times New Roman" w:hAnsi="Times New Roman"/>
          <w:position w:val="-34"/>
          <w:sz w:val="24"/>
          <w:szCs w:val="24"/>
        </w:rPr>
        <w:object w:dxaOrig="1719" w:dyaOrig="600">
          <v:shape id="_x0000_i1058" type="#_x0000_t75" style="width:85.5pt;height:30pt" o:ole="">
            <v:imagedata r:id="rId127" o:title=""/>
          </v:shape>
          <o:OLEObject Type="Embed" ProgID="Equation.3" ShapeID="_x0000_i1058" DrawAspect="Content" ObjectID="_1594548751" r:id="rId128"/>
        </w:object>
      </w:r>
    </w:p>
    <w:p w:rsidR="000367CD" w:rsidRPr="00D24860" w:rsidRDefault="000367CD" w:rsidP="0056710A">
      <w:pPr>
        <w:spacing w:after="0" w:line="240" w:lineRule="auto"/>
        <w:ind w:firstLine="567"/>
        <w:jc w:val="both"/>
        <w:rPr>
          <w:rFonts w:ascii="Times New Roman" w:hAnsi="Times New Roman"/>
          <w:sz w:val="24"/>
          <w:szCs w:val="24"/>
        </w:rPr>
      </w:pPr>
    </w:p>
    <w:p w:rsidR="000367CD" w:rsidRPr="00D24860" w:rsidRDefault="000367CD" w:rsidP="00AE43A5">
      <w:pPr>
        <w:spacing w:after="0" w:line="240" w:lineRule="auto"/>
        <w:ind w:firstLine="567"/>
        <w:jc w:val="right"/>
        <w:rPr>
          <w:rFonts w:ascii="Times New Roman" w:hAnsi="Times New Roman"/>
          <w:sz w:val="24"/>
          <w:szCs w:val="24"/>
        </w:rPr>
      </w:pPr>
      <w:r w:rsidRPr="00D24860">
        <w:rPr>
          <w:rFonts w:ascii="Times New Roman" w:hAnsi="Times New Roman"/>
          <w:position w:val="-56"/>
          <w:sz w:val="24"/>
          <w:szCs w:val="24"/>
        </w:rPr>
        <w:object w:dxaOrig="3820" w:dyaOrig="1320">
          <v:shape id="_x0000_i1059" type="#_x0000_t75" style="width:174pt;height:58.5pt" o:ole="">
            <v:imagedata r:id="rId129" o:title=""/>
          </v:shape>
          <o:OLEObject Type="Embed" ProgID="Equation.3" ShapeID="_x0000_i1059" DrawAspect="Content" ObjectID="_1594548752" r:id="rId130"/>
        </w:object>
      </w:r>
      <w:r w:rsidRPr="00D24860">
        <w:rPr>
          <w:rFonts w:ascii="Times New Roman" w:hAnsi="Times New Roman"/>
          <w:sz w:val="24"/>
          <w:szCs w:val="24"/>
        </w:rPr>
        <w:t xml:space="preserve">                                   (4-7)</w:t>
      </w:r>
    </w:p>
    <w:p w:rsidR="000367CD" w:rsidRPr="00D24860" w:rsidRDefault="000367CD" w:rsidP="0056710A">
      <w:pPr>
        <w:spacing w:after="0" w:line="240" w:lineRule="auto"/>
        <w:jc w:val="both"/>
        <w:rPr>
          <w:rFonts w:ascii="Times New Roman" w:hAnsi="Times New Roman"/>
          <w:sz w:val="24"/>
          <w:szCs w:val="24"/>
        </w:rPr>
      </w:pPr>
      <w:r w:rsidRPr="00D24860">
        <w:rPr>
          <w:rFonts w:ascii="Times New Roman" w:hAnsi="Times New Roman"/>
          <w:sz w:val="24"/>
          <w:szCs w:val="24"/>
        </w:rPr>
        <w:t xml:space="preserve">где </w:t>
      </w:r>
      <w:r w:rsidRPr="00D24860">
        <w:rPr>
          <w:rFonts w:ascii="Times New Roman" w:hAnsi="Times New Roman"/>
          <w:i/>
          <w:sz w:val="24"/>
          <w:szCs w:val="24"/>
        </w:rPr>
        <w:t xml:space="preserve">х – </w:t>
      </w:r>
      <w:r w:rsidRPr="00D24860">
        <w:rPr>
          <w:rFonts w:ascii="Times New Roman" w:hAnsi="Times New Roman"/>
          <w:i/>
          <w:sz w:val="24"/>
          <w:szCs w:val="24"/>
          <w:lang w:val="en-US"/>
        </w:rPr>
        <w:t>n</w:t>
      </w:r>
      <w:r w:rsidRPr="00D24860">
        <w:rPr>
          <w:rFonts w:ascii="Times New Roman" w:hAnsi="Times New Roman"/>
          <w:i/>
          <w:sz w:val="24"/>
          <w:szCs w:val="24"/>
        </w:rPr>
        <w:t xml:space="preserve"> </w:t>
      </w:r>
      <w:r w:rsidRPr="00D24860">
        <w:rPr>
          <w:rFonts w:ascii="Times New Roman" w:hAnsi="Times New Roman"/>
          <w:sz w:val="24"/>
          <w:szCs w:val="24"/>
        </w:rPr>
        <w:t xml:space="preserve">- мерный вектор независимых переменных, </w:t>
      </w:r>
      <w:r w:rsidRPr="00D24860">
        <w:rPr>
          <w:rFonts w:ascii="Times New Roman" w:hAnsi="Times New Roman"/>
          <w:i/>
          <w:sz w:val="24"/>
          <w:szCs w:val="24"/>
          <w:lang w:val="en-US"/>
        </w:rPr>
        <w:t>g</w:t>
      </w:r>
      <w:r w:rsidRPr="00D24860">
        <w:rPr>
          <w:rFonts w:ascii="Times New Roman" w:hAnsi="Times New Roman"/>
          <w:i/>
          <w:sz w:val="24"/>
          <w:szCs w:val="24"/>
          <w:vertAlign w:val="subscript"/>
          <w:lang w:val="en-US"/>
        </w:rPr>
        <w:t>k</w:t>
      </w:r>
      <w:r w:rsidRPr="00D24860">
        <w:rPr>
          <w:rFonts w:ascii="Times New Roman" w:hAnsi="Times New Roman"/>
          <w:i/>
          <w:sz w:val="24"/>
          <w:szCs w:val="24"/>
        </w:rPr>
        <w:t xml:space="preserve">, </w:t>
      </w:r>
      <w:r w:rsidRPr="00D24860">
        <w:rPr>
          <w:rFonts w:ascii="Times New Roman" w:hAnsi="Times New Roman"/>
          <w:i/>
          <w:sz w:val="24"/>
          <w:szCs w:val="24"/>
          <w:lang w:val="en-US"/>
        </w:rPr>
        <w:t>h</w:t>
      </w:r>
      <w:r w:rsidRPr="00D24860">
        <w:rPr>
          <w:rFonts w:ascii="Times New Roman" w:hAnsi="Times New Roman"/>
          <w:i/>
          <w:sz w:val="24"/>
          <w:szCs w:val="24"/>
          <w:vertAlign w:val="subscript"/>
          <w:lang w:val="en-US"/>
        </w:rPr>
        <w:t>k</w:t>
      </w:r>
      <w:r w:rsidRPr="00D24860">
        <w:rPr>
          <w:rFonts w:ascii="Times New Roman" w:hAnsi="Times New Roman"/>
          <w:sz w:val="24"/>
          <w:szCs w:val="24"/>
        </w:rPr>
        <w:t xml:space="preserve"> – заданные скалярные функции, </w:t>
      </w:r>
      <w:r w:rsidRPr="00D24860">
        <w:rPr>
          <w:rFonts w:ascii="Times New Roman" w:hAnsi="Times New Roman"/>
          <w:i/>
          <w:sz w:val="24"/>
          <w:szCs w:val="24"/>
          <w:lang w:val="en-US"/>
        </w:rPr>
        <w:t>m</w:t>
      </w:r>
      <w:r w:rsidRPr="00D24860">
        <w:rPr>
          <w:rFonts w:ascii="Times New Roman" w:hAnsi="Times New Roman"/>
          <w:i/>
          <w:sz w:val="24"/>
          <w:szCs w:val="24"/>
          <w:vertAlign w:val="subscript"/>
        </w:rPr>
        <w:t>1</w:t>
      </w:r>
      <w:r w:rsidRPr="00D24860">
        <w:rPr>
          <w:rFonts w:ascii="Times New Roman" w:hAnsi="Times New Roman"/>
          <w:i/>
          <w:sz w:val="24"/>
          <w:szCs w:val="24"/>
        </w:rPr>
        <w:t xml:space="preserve">, </w:t>
      </w:r>
      <w:r w:rsidRPr="00D24860">
        <w:rPr>
          <w:rFonts w:ascii="Times New Roman" w:hAnsi="Times New Roman"/>
          <w:i/>
          <w:sz w:val="24"/>
          <w:szCs w:val="24"/>
          <w:lang w:val="en-US"/>
        </w:rPr>
        <w:t>m</w:t>
      </w:r>
      <w:r w:rsidRPr="00D24860">
        <w:rPr>
          <w:rFonts w:ascii="Times New Roman" w:hAnsi="Times New Roman"/>
          <w:i/>
          <w:sz w:val="24"/>
          <w:szCs w:val="24"/>
          <w:vertAlign w:val="subscript"/>
        </w:rPr>
        <w:t>2</w:t>
      </w:r>
      <w:r w:rsidRPr="00D24860">
        <w:rPr>
          <w:rFonts w:ascii="Times New Roman" w:hAnsi="Times New Roman"/>
          <w:sz w:val="24"/>
          <w:szCs w:val="24"/>
          <w:vertAlign w:val="subscript"/>
        </w:rPr>
        <w:t xml:space="preserve"> </w:t>
      </w:r>
      <w:r w:rsidRPr="00D24860">
        <w:rPr>
          <w:rFonts w:ascii="Times New Roman" w:hAnsi="Times New Roman"/>
          <w:sz w:val="24"/>
          <w:szCs w:val="24"/>
        </w:rPr>
        <w:t>– число ограничений типа равенств и неравенств соответственно.</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Необходимо отметить, что в зависимости от числа ограничений типа равенств, т.е. величины </w:t>
      </w:r>
      <w:r w:rsidRPr="00D24860">
        <w:rPr>
          <w:rFonts w:ascii="Times New Roman" w:hAnsi="Times New Roman"/>
          <w:i/>
          <w:sz w:val="24"/>
          <w:szCs w:val="24"/>
          <w:lang w:val="en-US"/>
        </w:rPr>
        <w:t>m</w:t>
      </w:r>
      <w:r w:rsidRPr="00D24860">
        <w:rPr>
          <w:rFonts w:ascii="Times New Roman" w:hAnsi="Times New Roman"/>
          <w:i/>
          <w:sz w:val="24"/>
          <w:szCs w:val="24"/>
          <w:vertAlign w:val="subscript"/>
        </w:rPr>
        <w:t>1</w:t>
      </w:r>
      <w:r w:rsidRPr="00D24860">
        <w:rPr>
          <w:rFonts w:ascii="Times New Roman" w:hAnsi="Times New Roman"/>
          <w:sz w:val="24"/>
          <w:szCs w:val="24"/>
        </w:rPr>
        <w:t xml:space="preserve">, может иметь различное число решений. Так, если </w:t>
      </w:r>
      <w:r w:rsidRPr="00D24860">
        <w:rPr>
          <w:rFonts w:ascii="Times New Roman" w:hAnsi="Times New Roman"/>
          <w:i/>
          <w:sz w:val="24"/>
          <w:szCs w:val="24"/>
          <w:lang w:val="en-US"/>
        </w:rPr>
        <w:t>m</w:t>
      </w:r>
      <w:r w:rsidRPr="00D24860">
        <w:rPr>
          <w:rFonts w:ascii="Times New Roman" w:hAnsi="Times New Roman"/>
          <w:i/>
          <w:sz w:val="24"/>
          <w:szCs w:val="24"/>
          <w:vertAlign w:val="subscript"/>
        </w:rPr>
        <w:t xml:space="preserve">1 </w:t>
      </w:r>
      <w:r w:rsidRPr="00D24860">
        <w:rPr>
          <w:rFonts w:ascii="Times New Roman" w:hAnsi="Times New Roman"/>
          <w:sz w:val="24"/>
          <w:szCs w:val="24"/>
        </w:rPr>
        <w:t xml:space="preserve">&gt; </w:t>
      </w:r>
      <w:r w:rsidRPr="00D24860">
        <w:rPr>
          <w:rFonts w:ascii="Times New Roman" w:hAnsi="Times New Roman"/>
          <w:i/>
          <w:sz w:val="24"/>
          <w:szCs w:val="24"/>
          <w:lang w:val="en-US"/>
        </w:rPr>
        <w:t>n</w:t>
      </w:r>
      <w:r w:rsidRPr="00D24860">
        <w:rPr>
          <w:rFonts w:ascii="Times New Roman" w:hAnsi="Times New Roman"/>
          <w:sz w:val="24"/>
          <w:szCs w:val="24"/>
        </w:rPr>
        <w:t xml:space="preserve">, система условий – равенств избыточна и приводима к ситуации </w:t>
      </w:r>
      <w:r w:rsidRPr="00D24860">
        <w:rPr>
          <w:rFonts w:ascii="Times New Roman" w:hAnsi="Times New Roman"/>
          <w:i/>
          <w:sz w:val="24"/>
          <w:szCs w:val="24"/>
          <w:lang w:val="en-US"/>
        </w:rPr>
        <w:t>m</w:t>
      </w:r>
      <w:r w:rsidRPr="00D24860">
        <w:rPr>
          <w:rFonts w:ascii="Times New Roman" w:hAnsi="Times New Roman"/>
          <w:i/>
          <w:sz w:val="24"/>
          <w:szCs w:val="24"/>
          <w:vertAlign w:val="subscript"/>
        </w:rPr>
        <w:t xml:space="preserve">1 </w:t>
      </w:r>
      <w:r w:rsidRPr="00D24860">
        <w:rPr>
          <w:rFonts w:ascii="Times New Roman" w:hAnsi="Times New Roman"/>
          <w:sz w:val="24"/>
          <w:szCs w:val="24"/>
        </w:rPr>
        <w:t xml:space="preserve">= </w:t>
      </w:r>
      <w:r w:rsidRPr="00D24860">
        <w:rPr>
          <w:rFonts w:ascii="Times New Roman" w:hAnsi="Times New Roman"/>
          <w:i/>
          <w:sz w:val="24"/>
          <w:szCs w:val="24"/>
          <w:lang w:val="en-US"/>
        </w:rPr>
        <w:t>n</w:t>
      </w:r>
      <w:r w:rsidRPr="00D24860">
        <w:rPr>
          <w:rFonts w:ascii="Times New Roman" w:hAnsi="Times New Roman"/>
          <w:sz w:val="24"/>
          <w:szCs w:val="24"/>
        </w:rPr>
        <w:t xml:space="preserve">. При этом число допустимых значений переменной </w:t>
      </w:r>
      <w:r w:rsidRPr="00D24860">
        <w:rPr>
          <w:rFonts w:ascii="Times New Roman" w:hAnsi="Times New Roman"/>
          <w:i/>
          <w:sz w:val="24"/>
          <w:szCs w:val="24"/>
        </w:rPr>
        <w:t>х</w:t>
      </w:r>
      <w:r w:rsidRPr="00D24860">
        <w:rPr>
          <w:rFonts w:ascii="Times New Roman" w:hAnsi="Times New Roman"/>
          <w:sz w:val="24"/>
          <w:szCs w:val="24"/>
        </w:rPr>
        <w:t>, следовательно, и число возможных решений задачи конечно и не превышает числа решений указанной системы уравнений. Тогда искомое решение может быть найдено путем проверки указанных допустимых точек за конечное число шагов.</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Если        </w:t>
      </w:r>
      <w:r w:rsidRPr="00D24860">
        <w:rPr>
          <w:rFonts w:ascii="Times New Roman" w:hAnsi="Times New Roman"/>
          <w:i/>
          <w:sz w:val="24"/>
          <w:szCs w:val="24"/>
          <w:lang w:val="en-US"/>
        </w:rPr>
        <w:t>m</w:t>
      </w:r>
      <w:r w:rsidRPr="00D24860">
        <w:rPr>
          <w:rFonts w:ascii="Times New Roman" w:hAnsi="Times New Roman"/>
          <w:i/>
          <w:sz w:val="24"/>
          <w:szCs w:val="24"/>
          <w:vertAlign w:val="subscript"/>
        </w:rPr>
        <w:t xml:space="preserve">1 </w:t>
      </w:r>
      <w:r w:rsidRPr="00D24860">
        <w:rPr>
          <w:rFonts w:ascii="Times New Roman" w:hAnsi="Times New Roman"/>
          <w:sz w:val="24"/>
          <w:szCs w:val="24"/>
        </w:rPr>
        <w:t xml:space="preserve">&lt; </w:t>
      </w:r>
      <w:r w:rsidRPr="00D24860">
        <w:rPr>
          <w:rFonts w:ascii="Times New Roman" w:hAnsi="Times New Roman"/>
          <w:i/>
          <w:sz w:val="24"/>
          <w:szCs w:val="24"/>
          <w:lang w:val="en-US"/>
        </w:rPr>
        <w:t>n</w:t>
      </w:r>
      <w:r w:rsidRPr="00D24860">
        <w:rPr>
          <w:rFonts w:ascii="Times New Roman" w:hAnsi="Times New Roman"/>
          <w:sz w:val="24"/>
          <w:szCs w:val="24"/>
        </w:rPr>
        <w:t xml:space="preserve">, то число допустимых значений </w:t>
      </w:r>
      <w:r w:rsidRPr="00D24860">
        <w:rPr>
          <w:rFonts w:ascii="Times New Roman" w:hAnsi="Times New Roman"/>
          <w:i/>
          <w:sz w:val="24"/>
          <w:szCs w:val="24"/>
        </w:rPr>
        <w:t>х</w:t>
      </w:r>
      <w:r w:rsidRPr="00D24860">
        <w:rPr>
          <w:rFonts w:ascii="Times New Roman" w:hAnsi="Times New Roman"/>
          <w:sz w:val="24"/>
          <w:szCs w:val="24"/>
        </w:rPr>
        <w:t xml:space="preserve"> и возможных решений задачи может быть бесконечным. В этом случае решение задачи требует применения специальных методов целенаправленного поиска оптимума. Данная ситуация является основной для методов принятия оптимальных решений и будет рассматриваться в дальнейшем по умолчанию.</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Для решения задач оптимизации применимы два принципиально различных подхода.</w:t>
      </w:r>
    </w:p>
    <w:p w:rsidR="000367CD" w:rsidRPr="00D24860" w:rsidRDefault="000367CD" w:rsidP="0056710A">
      <w:pPr>
        <w:numPr>
          <w:ilvl w:val="0"/>
          <w:numId w:val="1"/>
        </w:numPr>
        <w:tabs>
          <w:tab w:val="clear" w:pos="3027"/>
          <w:tab w:val="num" w:pos="900"/>
        </w:tabs>
        <w:spacing w:after="0" w:line="240" w:lineRule="auto"/>
        <w:ind w:left="0" w:firstLine="567"/>
        <w:jc w:val="both"/>
        <w:rPr>
          <w:rFonts w:ascii="Times New Roman" w:hAnsi="Times New Roman"/>
          <w:sz w:val="24"/>
          <w:szCs w:val="24"/>
        </w:rPr>
      </w:pPr>
      <w:r w:rsidRPr="00D24860">
        <w:rPr>
          <w:rFonts w:ascii="Times New Roman" w:hAnsi="Times New Roman"/>
          <w:sz w:val="24"/>
          <w:szCs w:val="24"/>
        </w:rPr>
        <w:t>Определение оптимума экспериментальным путем. Данный подход применим в том случае, когда существует возможность экспериментирования на оптимизируемом объекте. Экспериментальное исследование проводится поэтапно на основе сопоставления достигнутых значений целевой функции. Информация, полученная на каждом этапе, определяет стратегию продолжения эксперимента. Таким образом, область оптимального значения целевой функции достигается в рамках итерационной процедуры последовательного улучшения  текущих значений целевой функции.</w:t>
      </w:r>
    </w:p>
    <w:p w:rsidR="000367CD" w:rsidRPr="00D24860" w:rsidRDefault="000367CD" w:rsidP="0056710A">
      <w:pPr>
        <w:numPr>
          <w:ilvl w:val="0"/>
          <w:numId w:val="1"/>
        </w:numPr>
        <w:tabs>
          <w:tab w:val="clear" w:pos="3027"/>
          <w:tab w:val="num" w:pos="900"/>
        </w:tabs>
        <w:spacing w:after="0" w:line="240" w:lineRule="auto"/>
        <w:ind w:left="0" w:firstLine="567"/>
        <w:jc w:val="both"/>
        <w:rPr>
          <w:rFonts w:ascii="Times New Roman" w:hAnsi="Times New Roman"/>
          <w:sz w:val="24"/>
          <w:szCs w:val="24"/>
        </w:rPr>
      </w:pPr>
      <w:r w:rsidRPr="00D24860">
        <w:rPr>
          <w:rFonts w:ascii="Times New Roman" w:hAnsi="Times New Roman"/>
          <w:sz w:val="24"/>
          <w:szCs w:val="24"/>
        </w:rPr>
        <w:t>Отыскание оптимума расчетным путем с использованием математической модели рассматриваемого процесса. Этот подход, в отличие от рассмотренного выше, позволяет не только оптимизировать действующие объекты, но и решать задачи их оптимального проектирования. Он предполагает использование средств вычислительной техники, что приводит к существенной экономии материальных затрат и времени исследования.</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Второй подход является наиболее типичным для практики экономического анализа, в связи с чем в дальнейшем будут рассматриваться методы именно этого класса, которые могут быть охарактеризованы как разновидность методов экономико-математического моделирования.  </w:t>
      </w:r>
    </w:p>
    <w:p w:rsidR="000367CD" w:rsidRPr="00D24860" w:rsidRDefault="000367CD" w:rsidP="0056710A">
      <w:pPr>
        <w:autoSpaceDE w:val="0"/>
        <w:autoSpaceDN w:val="0"/>
        <w:adjustRightInd w:val="0"/>
        <w:spacing w:after="0" w:line="240" w:lineRule="auto"/>
        <w:ind w:firstLine="567"/>
        <w:jc w:val="both"/>
        <w:rPr>
          <w:rFonts w:ascii="Times New Roman" w:hAnsi="Times New Roman"/>
          <w:sz w:val="24"/>
          <w:szCs w:val="24"/>
        </w:rPr>
      </w:pPr>
      <w:r w:rsidRPr="00D24860">
        <w:rPr>
          <w:rFonts w:ascii="Times New Roman" w:hAnsi="Times New Roman"/>
          <w:sz w:val="24"/>
          <w:szCs w:val="24"/>
        </w:rPr>
        <w:t>Экономико-математическое моделирование заключается в использовании для исследования экономических систем и процессов  их математических моделей. Одним из наиболее важных его направлений является оптимизация указанных систем и процессов. Данная разновидность моделирования обладает рядом существенных особенностей, связанных как с объектом моделирования, так и с применяемыми аппаратом и средствами моделирования. В общем случае она предполагает реализацию следующих основных этапов исследования.</w:t>
      </w:r>
    </w:p>
    <w:p w:rsidR="000367CD" w:rsidRPr="00D24860" w:rsidRDefault="000367CD" w:rsidP="0056710A">
      <w:pPr>
        <w:autoSpaceDE w:val="0"/>
        <w:autoSpaceDN w:val="0"/>
        <w:adjustRightInd w:val="0"/>
        <w:spacing w:after="0" w:line="240" w:lineRule="auto"/>
        <w:ind w:firstLine="567"/>
        <w:jc w:val="both"/>
        <w:rPr>
          <w:rFonts w:ascii="Times New Roman" w:hAnsi="Times New Roman"/>
          <w:b/>
          <w:bCs/>
          <w:sz w:val="24"/>
          <w:szCs w:val="24"/>
        </w:rPr>
      </w:pPr>
    </w:p>
    <w:p w:rsidR="000367CD" w:rsidRPr="00D24860" w:rsidRDefault="000367CD" w:rsidP="0056710A">
      <w:pPr>
        <w:autoSpaceDE w:val="0"/>
        <w:autoSpaceDN w:val="0"/>
        <w:adjustRightInd w:val="0"/>
        <w:spacing w:after="0" w:line="240" w:lineRule="auto"/>
        <w:ind w:firstLine="567"/>
        <w:jc w:val="both"/>
        <w:rPr>
          <w:rFonts w:ascii="Times New Roman" w:hAnsi="Times New Roman"/>
          <w:b/>
          <w:bCs/>
          <w:sz w:val="24"/>
          <w:szCs w:val="24"/>
        </w:rPr>
      </w:pPr>
    </w:p>
    <w:p w:rsidR="000367CD" w:rsidRPr="00D24860" w:rsidRDefault="000367CD" w:rsidP="0056710A">
      <w:pPr>
        <w:autoSpaceDE w:val="0"/>
        <w:autoSpaceDN w:val="0"/>
        <w:adjustRightInd w:val="0"/>
        <w:spacing w:after="0" w:line="240" w:lineRule="auto"/>
        <w:ind w:firstLine="567"/>
        <w:jc w:val="both"/>
        <w:rPr>
          <w:rFonts w:ascii="Times New Roman" w:hAnsi="Times New Roman"/>
          <w:b/>
          <w:bCs/>
          <w:sz w:val="24"/>
          <w:szCs w:val="24"/>
        </w:rPr>
      </w:pPr>
      <w:r w:rsidRPr="00D24860">
        <w:rPr>
          <w:rFonts w:ascii="Times New Roman" w:hAnsi="Times New Roman"/>
          <w:b/>
          <w:sz w:val="24"/>
          <w:szCs w:val="24"/>
        </w:rPr>
        <w:t>Лекция 16. Линейное программирование. Общая характеристика</w:t>
      </w:r>
    </w:p>
    <w:p w:rsidR="000367CD" w:rsidRPr="00D24860" w:rsidRDefault="000367CD" w:rsidP="0056710A">
      <w:pPr>
        <w:autoSpaceDE w:val="0"/>
        <w:autoSpaceDN w:val="0"/>
        <w:adjustRightInd w:val="0"/>
        <w:spacing w:after="0" w:line="240" w:lineRule="auto"/>
        <w:ind w:firstLine="567"/>
        <w:jc w:val="both"/>
        <w:rPr>
          <w:rFonts w:ascii="Times New Roman" w:hAnsi="Times New Roman"/>
          <w:b/>
          <w:bCs/>
          <w:sz w:val="24"/>
          <w:szCs w:val="24"/>
        </w:rPr>
      </w:pPr>
    </w:p>
    <w:p w:rsidR="000367CD" w:rsidRPr="00D24860" w:rsidRDefault="000367CD" w:rsidP="0056710A">
      <w:pPr>
        <w:autoSpaceDE w:val="0"/>
        <w:autoSpaceDN w:val="0"/>
        <w:adjustRightInd w:val="0"/>
        <w:spacing w:after="0" w:line="240" w:lineRule="auto"/>
        <w:ind w:firstLine="567"/>
        <w:jc w:val="both"/>
        <w:rPr>
          <w:rFonts w:ascii="Times New Roman" w:hAnsi="Times New Roman"/>
          <w:sz w:val="24"/>
          <w:szCs w:val="24"/>
        </w:rPr>
      </w:pPr>
      <w:r w:rsidRPr="00D24860">
        <w:rPr>
          <w:rFonts w:ascii="Times New Roman" w:hAnsi="Times New Roman"/>
          <w:b/>
          <w:bCs/>
          <w:sz w:val="24"/>
          <w:szCs w:val="24"/>
        </w:rPr>
        <w:t>1. Содержательная постановка задачи и ее анализ</w:t>
      </w:r>
      <w:r w:rsidRPr="00D24860">
        <w:rPr>
          <w:rFonts w:ascii="Times New Roman" w:hAnsi="Times New Roman"/>
          <w:sz w:val="24"/>
          <w:szCs w:val="24"/>
        </w:rPr>
        <w:t>. На этом этапе требуется сформулировать сущность исследуемой проблемы, принимаемые предположения и допущения. Выделяются ее важнейшие характеристики и свойства, Определяется и изучается структура возникающей  задачи и взаимосвязи между  ее элементами.  Формулируются гипотезы и возможные подходы к решению задачи.</w:t>
      </w:r>
    </w:p>
    <w:p w:rsidR="000367CD" w:rsidRPr="00D24860" w:rsidRDefault="000367CD" w:rsidP="0056710A">
      <w:pPr>
        <w:autoSpaceDE w:val="0"/>
        <w:autoSpaceDN w:val="0"/>
        <w:adjustRightInd w:val="0"/>
        <w:spacing w:after="0" w:line="240" w:lineRule="auto"/>
        <w:ind w:firstLine="567"/>
        <w:jc w:val="both"/>
        <w:rPr>
          <w:rFonts w:ascii="Times New Roman" w:hAnsi="Times New Roman"/>
          <w:sz w:val="24"/>
          <w:szCs w:val="24"/>
        </w:rPr>
      </w:pPr>
      <w:r w:rsidRPr="00D24860">
        <w:rPr>
          <w:rFonts w:ascii="Times New Roman" w:hAnsi="Times New Roman"/>
          <w:b/>
          <w:bCs/>
          <w:color w:val="000000"/>
          <w:sz w:val="24"/>
          <w:szCs w:val="24"/>
        </w:rPr>
        <w:t>2. Формализованная постановка задачи</w:t>
      </w:r>
      <w:r w:rsidRPr="00D24860">
        <w:rPr>
          <w:rFonts w:ascii="Times New Roman" w:hAnsi="Times New Roman"/>
          <w:sz w:val="24"/>
          <w:szCs w:val="24"/>
        </w:rPr>
        <w:t>. Это этап формали</w:t>
      </w:r>
      <w:r w:rsidRPr="00D24860">
        <w:rPr>
          <w:rFonts w:ascii="Times New Roman" w:hAnsi="Times New Roman"/>
          <w:sz w:val="24"/>
          <w:szCs w:val="24"/>
        </w:rPr>
        <w:softHyphen/>
        <w:t>зации экономической проблемы, т. е. выражения элементов сформулированной задачи в виде математических соотношений (функ</w:t>
      </w:r>
      <w:r w:rsidRPr="00D24860">
        <w:rPr>
          <w:rFonts w:ascii="Times New Roman" w:hAnsi="Times New Roman"/>
          <w:sz w:val="24"/>
          <w:szCs w:val="24"/>
        </w:rPr>
        <w:softHyphen/>
        <w:t>ций, уравнений, неравенств и других зависимостей). Определяется тип формализованной задачи, изучаются возможности ее применения, уточняется состав переменных, параметров и форма связей между ними. Для сложных объектов целесообразна постановка нескольких разноаспектных задач, каждая из которых оптимизирует лишь отдельные стороны объекта, тогда как другие стороны учитыва</w:t>
      </w:r>
      <w:r w:rsidRPr="00D24860">
        <w:rPr>
          <w:rFonts w:ascii="Times New Roman" w:hAnsi="Times New Roman"/>
          <w:sz w:val="24"/>
          <w:szCs w:val="24"/>
        </w:rPr>
        <w:softHyphen/>
        <w:t>ются агрегированно и приближенно. Оправдано стремле</w:t>
      </w:r>
      <w:r w:rsidRPr="00D24860">
        <w:rPr>
          <w:rFonts w:ascii="Times New Roman" w:hAnsi="Times New Roman"/>
          <w:sz w:val="24"/>
          <w:szCs w:val="24"/>
        </w:rPr>
        <w:softHyphen/>
        <w:t>ние к постановке задачи, относящейся к хорошо изученному классу, что может потребовать не</w:t>
      </w:r>
      <w:r w:rsidRPr="00D24860">
        <w:rPr>
          <w:rFonts w:ascii="Times New Roman" w:hAnsi="Times New Roman"/>
          <w:sz w:val="24"/>
          <w:szCs w:val="24"/>
        </w:rPr>
        <w:softHyphen/>
        <w:t xml:space="preserve">которого упрощения исходных предположений и допущений, не искажающих существа рассматриваемой проблемы. </w:t>
      </w:r>
    </w:p>
    <w:p w:rsidR="000367CD" w:rsidRPr="00D24860" w:rsidRDefault="000367CD" w:rsidP="0056710A">
      <w:pPr>
        <w:autoSpaceDE w:val="0"/>
        <w:autoSpaceDN w:val="0"/>
        <w:adjustRightInd w:val="0"/>
        <w:spacing w:after="0" w:line="240" w:lineRule="auto"/>
        <w:ind w:firstLine="567"/>
        <w:jc w:val="both"/>
        <w:rPr>
          <w:rFonts w:ascii="Times New Roman" w:hAnsi="Times New Roman"/>
          <w:sz w:val="24"/>
          <w:szCs w:val="24"/>
        </w:rPr>
      </w:pPr>
      <w:r w:rsidRPr="00D24860">
        <w:rPr>
          <w:rFonts w:ascii="Times New Roman" w:hAnsi="Times New Roman"/>
          <w:b/>
          <w:bCs/>
          <w:sz w:val="24"/>
          <w:szCs w:val="24"/>
        </w:rPr>
        <w:t>3. Анализ задачи.</w:t>
      </w:r>
      <w:r w:rsidRPr="00D24860">
        <w:rPr>
          <w:rFonts w:ascii="Times New Roman" w:hAnsi="Times New Roman"/>
          <w:sz w:val="24"/>
          <w:szCs w:val="24"/>
        </w:rPr>
        <w:t xml:space="preserve"> На этом этапе математическими приемами и методами выявляются свойства формализованной задачи и ее решений. В частности, доказывается существование решения, выясняется, единственно ли оно, в каких пре</w:t>
      </w:r>
      <w:r w:rsidRPr="00D24860">
        <w:rPr>
          <w:rFonts w:ascii="Times New Roman" w:hAnsi="Times New Roman"/>
          <w:sz w:val="24"/>
          <w:szCs w:val="24"/>
        </w:rPr>
        <w:softHyphen/>
        <w:t>делах изменяются переменные. Оценивается возможность аналитического подхода к решению задачи и при выяснении его неприменимости производится выбор численного метода решения.</w:t>
      </w:r>
    </w:p>
    <w:p w:rsidR="000367CD" w:rsidRPr="00D24860" w:rsidRDefault="000367CD" w:rsidP="0056710A">
      <w:pPr>
        <w:autoSpaceDE w:val="0"/>
        <w:autoSpaceDN w:val="0"/>
        <w:adjustRightInd w:val="0"/>
        <w:spacing w:after="0" w:line="240" w:lineRule="auto"/>
        <w:ind w:firstLine="567"/>
        <w:jc w:val="both"/>
        <w:rPr>
          <w:rFonts w:ascii="Times New Roman" w:hAnsi="Times New Roman"/>
          <w:sz w:val="24"/>
          <w:szCs w:val="24"/>
        </w:rPr>
      </w:pPr>
      <w:r w:rsidRPr="00D24860">
        <w:rPr>
          <w:rFonts w:ascii="Times New Roman" w:hAnsi="Times New Roman"/>
          <w:b/>
          <w:bCs/>
          <w:sz w:val="24"/>
          <w:szCs w:val="24"/>
        </w:rPr>
        <w:t xml:space="preserve">4. </w:t>
      </w:r>
      <w:r w:rsidRPr="00D24860">
        <w:rPr>
          <w:rFonts w:ascii="Times New Roman" w:hAnsi="Times New Roman"/>
          <w:b/>
          <w:sz w:val="24"/>
          <w:szCs w:val="24"/>
        </w:rPr>
        <w:t>Разработка математической модели оптимизируемого процесса или системы.</w:t>
      </w:r>
      <w:r w:rsidRPr="00D24860">
        <w:rPr>
          <w:rFonts w:ascii="Times New Roman" w:hAnsi="Times New Roman"/>
          <w:sz w:val="24"/>
          <w:szCs w:val="24"/>
        </w:rPr>
        <w:t xml:space="preserve">  В экономических задачах это, как правило, наиболее трудоемкий этап, так как математическое описание экономических процессов и систем обычно весьма затруднено. Часто оно производится на основе статистического анализа данных. В этом случае  предъявляются жесткие требования к используемым данным, притом, что следует принимать во внимание не только принципиальную возможность подготовки информации требуемого состава и качества, но и затраты на  ее подготовку. В процессе подготовки информации использу</w:t>
      </w:r>
      <w:r w:rsidRPr="00D24860">
        <w:rPr>
          <w:rFonts w:ascii="Times New Roman" w:hAnsi="Times New Roman"/>
          <w:sz w:val="24"/>
          <w:szCs w:val="24"/>
        </w:rPr>
        <w:softHyphen/>
        <w:t>ются методы экспериментальных выборочных обследований, оценки полноты и достоверности данных и др. При системном экономико-математическом моделировании результаты функционирования одних моделей служат исходной информацией для построения других моделей.</w:t>
      </w:r>
    </w:p>
    <w:p w:rsidR="000367CD" w:rsidRPr="00D24860" w:rsidRDefault="000367CD" w:rsidP="0056710A">
      <w:pPr>
        <w:spacing w:after="0" w:line="240" w:lineRule="auto"/>
        <w:ind w:firstLine="567"/>
        <w:jc w:val="both"/>
        <w:rPr>
          <w:rFonts w:ascii="Times New Roman" w:hAnsi="Times New Roman"/>
          <w:sz w:val="24"/>
          <w:szCs w:val="24"/>
        </w:rPr>
      </w:pPr>
      <w:r w:rsidRPr="00D24860">
        <w:rPr>
          <w:rFonts w:ascii="Times New Roman" w:hAnsi="Times New Roman"/>
          <w:b/>
          <w:bCs/>
          <w:sz w:val="24"/>
          <w:szCs w:val="24"/>
        </w:rPr>
        <w:t>5. Численное решение.</w:t>
      </w:r>
      <w:r w:rsidRPr="00D24860">
        <w:rPr>
          <w:rFonts w:ascii="Times New Roman" w:hAnsi="Times New Roman"/>
          <w:sz w:val="24"/>
          <w:szCs w:val="24"/>
        </w:rPr>
        <w:t xml:space="preserve"> Этот этап включает разработку алгоритмов численного решения задачи, подготовку программ для их реализации на ЭВМ и непосредственное проведение расчетов. При этом основные трудности бывают обусловлены большой размерностью экономических задач. Обычно расчеты на основе экономико-математической модели носят многовариантный характер. Многочисленные модельные экс</w:t>
      </w:r>
      <w:r w:rsidRPr="00D24860">
        <w:rPr>
          <w:rFonts w:ascii="Times New Roman" w:hAnsi="Times New Roman"/>
          <w:sz w:val="24"/>
          <w:szCs w:val="24"/>
        </w:rPr>
        <w:softHyphen/>
        <w:t>перименты, изучение поведения модели при различных условиях  требуют использования высокопроизводительных ЭВМ. Численное решение задачи существенно дополняет результаты аналитического ис</w:t>
      </w:r>
      <w:r w:rsidRPr="00D24860">
        <w:rPr>
          <w:rFonts w:ascii="Times New Roman" w:hAnsi="Times New Roman"/>
          <w:sz w:val="24"/>
          <w:szCs w:val="24"/>
        </w:rPr>
        <w:softHyphen/>
        <w:t>следования, а во многих случаях является единственно возможным.</w:t>
      </w:r>
      <w:r w:rsidRPr="00D24860">
        <w:rPr>
          <w:rFonts w:ascii="Times New Roman" w:hAnsi="Times New Roman"/>
          <w:i/>
          <w:iCs/>
          <w:sz w:val="24"/>
          <w:szCs w:val="24"/>
        </w:rPr>
        <w:t xml:space="preserve"> </w:t>
      </w:r>
    </w:p>
    <w:p w:rsidR="000367CD" w:rsidRPr="00D24860" w:rsidRDefault="000367CD" w:rsidP="0056710A">
      <w:pPr>
        <w:autoSpaceDE w:val="0"/>
        <w:autoSpaceDN w:val="0"/>
        <w:adjustRightInd w:val="0"/>
        <w:spacing w:after="0" w:line="240" w:lineRule="auto"/>
        <w:ind w:firstLine="567"/>
        <w:jc w:val="both"/>
        <w:rPr>
          <w:rFonts w:ascii="Times New Roman" w:hAnsi="Times New Roman"/>
          <w:sz w:val="24"/>
          <w:szCs w:val="24"/>
        </w:rPr>
      </w:pPr>
      <w:r w:rsidRPr="00D24860">
        <w:rPr>
          <w:rFonts w:ascii="Times New Roman" w:hAnsi="Times New Roman"/>
          <w:b/>
          <w:bCs/>
          <w:sz w:val="24"/>
          <w:szCs w:val="24"/>
        </w:rPr>
        <w:t>6. Анализ численных результатов и их применение</w:t>
      </w:r>
      <w:r w:rsidRPr="00D24860">
        <w:rPr>
          <w:rFonts w:ascii="Times New Roman" w:hAnsi="Times New Roman"/>
          <w:sz w:val="24"/>
          <w:szCs w:val="24"/>
        </w:rPr>
        <w:t xml:space="preserve">. На данном этапе, прежде всего, решается вопрос о правильности и полноте результатов решения задачи и применимости их на практике. С этой целью проводится сопоставление полученных решений с данными функционирования реальных процессов и систем. Если при этом устанавливается достаточная близость (адекватность) сопоставляемых значений данных, задача ставится на регулярную рабочую эксплуатацию в ИС.  Эксплуатация подобных задач в ИС может способствовать эффективному анализу экономических объектов, прогнозированию их развития, выработке оптимальных управленческих решений и др. </w:t>
      </w:r>
    </w:p>
    <w:p w:rsidR="000367CD" w:rsidRPr="00D24860" w:rsidRDefault="000367CD" w:rsidP="0056710A">
      <w:pPr>
        <w:autoSpaceDE w:val="0"/>
        <w:autoSpaceDN w:val="0"/>
        <w:adjustRightInd w:val="0"/>
        <w:spacing w:after="0" w:line="240" w:lineRule="auto"/>
        <w:ind w:firstLine="567"/>
        <w:jc w:val="both"/>
        <w:rPr>
          <w:rFonts w:ascii="Times New Roman" w:hAnsi="Times New Roman"/>
          <w:sz w:val="24"/>
          <w:szCs w:val="24"/>
        </w:rPr>
      </w:pPr>
      <w:r w:rsidRPr="00D24860">
        <w:rPr>
          <w:rFonts w:ascii="Times New Roman" w:hAnsi="Times New Roman"/>
          <w:sz w:val="24"/>
          <w:szCs w:val="24"/>
        </w:rPr>
        <w:t>Перечисленные этапы экономико-математического моделирования находятся в тесной взаимосвязи, в частности, могут иметь место возвратные связи этапов. Так, на этапе построения модели может выясниться, что постановка задачи или противоречива, или приводит к слишком сложной математической модели. В этом случае исходная постановка задачи должна быть скорректирована. Наиболее часто необходимость возврата к предшествующим этапам моделирования возникает на этапе подготовки исходной информации. Если необходимая информация отсутствует или затраты на ее подготовку слишком велики, приходится возвращаться к этапам постановки задачи и ее формализации, чтобы приспособиться к доступной информации.</w:t>
      </w:r>
    </w:p>
    <w:p w:rsidR="000367CD" w:rsidRPr="00D24860" w:rsidRDefault="000367CD" w:rsidP="0056710A">
      <w:pPr>
        <w:autoSpaceDE w:val="0"/>
        <w:autoSpaceDN w:val="0"/>
        <w:adjustRightInd w:val="0"/>
        <w:spacing w:after="0" w:line="240" w:lineRule="auto"/>
        <w:ind w:firstLine="567"/>
        <w:jc w:val="both"/>
        <w:rPr>
          <w:rFonts w:ascii="Times New Roman" w:hAnsi="Times New Roman"/>
          <w:sz w:val="24"/>
          <w:szCs w:val="24"/>
        </w:rPr>
      </w:pPr>
      <w:r w:rsidRPr="00D24860">
        <w:rPr>
          <w:rFonts w:ascii="Times New Roman" w:hAnsi="Times New Roman"/>
          <w:sz w:val="24"/>
          <w:szCs w:val="24"/>
        </w:rPr>
        <w:t>Все это обусловливает циклический характер процесса моделирования. Недостатки, которые не удается исправить на отдельных этапах моделирования, устраняются в последующих циклах. Однако результаты каждого цикла име</w:t>
      </w:r>
      <w:r w:rsidRPr="00D24860">
        <w:rPr>
          <w:rFonts w:ascii="Times New Roman" w:hAnsi="Times New Roman"/>
          <w:sz w:val="24"/>
          <w:szCs w:val="24"/>
        </w:rPr>
        <w:softHyphen/>
        <w:t>ют и вполне самостоятельное значение. Начав исследование с построения простой модели, можно получить результаты, а затем перейти к созданию более сложной и более совершенной модели, включающей в себя новые условия и более точные математические зависимости.</w:t>
      </w:r>
    </w:p>
    <w:p w:rsidR="000367CD" w:rsidRPr="00D24860" w:rsidRDefault="000367CD" w:rsidP="00427CEF">
      <w:pPr>
        <w:pStyle w:val="Style1"/>
        <w:widowControl/>
        <w:tabs>
          <w:tab w:val="left" w:pos="0"/>
        </w:tabs>
        <w:jc w:val="both"/>
        <w:rPr>
          <w:rFonts w:ascii="Times New Roman" w:hAnsi="Times New Roman"/>
          <w:b/>
        </w:rPr>
      </w:pPr>
    </w:p>
    <w:p w:rsidR="000367CD" w:rsidRPr="00D24860" w:rsidRDefault="000367CD" w:rsidP="00AE43A5">
      <w:pPr>
        <w:pStyle w:val="Style1"/>
        <w:widowControl/>
        <w:tabs>
          <w:tab w:val="left" w:pos="0"/>
        </w:tabs>
        <w:ind w:firstLine="567"/>
        <w:jc w:val="both"/>
        <w:rPr>
          <w:rStyle w:val="FontStyle227"/>
          <w:rFonts w:ascii="Times New Roman" w:hAnsi="Times New Roman" w:cs="Times New Roman"/>
          <w:b/>
          <w:sz w:val="24"/>
          <w:szCs w:val="24"/>
        </w:rPr>
      </w:pPr>
      <w:r w:rsidRPr="00D24860">
        <w:rPr>
          <w:rFonts w:ascii="Times New Roman" w:hAnsi="Times New Roman"/>
          <w:b/>
        </w:rPr>
        <w:t>Лекция 17. О</w:t>
      </w:r>
      <w:r w:rsidRPr="00D24860">
        <w:rPr>
          <w:rStyle w:val="FontStyle227"/>
          <w:rFonts w:ascii="Times New Roman" w:hAnsi="Times New Roman" w:cs="Times New Roman"/>
          <w:b/>
          <w:sz w:val="24"/>
          <w:szCs w:val="24"/>
        </w:rPr>
        <w:t>птимальное распределение ограниченных ресурсов</w:t>
      </w:r>
    </w:p>
    <w:p w:rsidR="000367CD" w:rsidRPr="00D24860" w:rsidRDefault="000367CD" w:rsidP="009633C0">
      <w:pPr>
        <w:pStyle w:val="Style1"/>
        <w:widowControl/>
        <w:tabs>
          <w:tab w:val="left" w:pos="0"/>
        </w:tabs>
        <w:ind w:right="-68"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В практике экономического анализа широко распространены задачи класса линейного программирования. К этому классу относят задачи оптимизации, в которых целевая функция и все функциональные зависисмости в условиях представляют линейные алгебраические соотношения. Чаще всего такие задачи соответствуют оптимальному распределению ограниченных ресурсов, либо оптимальному планированию транспортных услуг. Теория подобных задач получили обобщенное название линейного программирования (ЛП).</w:t>
      </w:r>
    </w:p>
    <w:p w:rsidR="000367CD" w:rsidRPr="00D24860" w:rsidRDefault="000367CD" w:rsidP="009633C0">
      <w:pPr>
        <w:pStyle w:val="Style1"/>
        <w:widowControl/>
        <w:tabs>
          <w:tab w:val="left" w:pos="0"/>
        </w:tabs>
        <w:spacing w:before="65"/>
        <w:ind w:right="-68"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Рассмотрим пример постановки и формализации задачи ЛП.  </w:t>
      </w:r>
    </w:p>
    <w:p w:rsidR="000367CD" w:rsidRPr="00D24860" w:rsidRDefault="000367CD" w:rsidP="009633C0">
      <w:pPr>
        <w:pStyle w:val="Style3"/>
        <w:widowControl/>
        <w:spacing w:line="240" w:lineRule="auto"/>
        <w:ind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Предположим, что на каком-либо предприятии организуется цех для переработки материалов, остающихся от основного производ</w:t>
      </w:r>
      <w:r w:rsidRPr="00D24860">
        <w:rPr>
          <w:rStyle w:val="FontStyle227"/>
          <w:rFonts w:ascii="Times New Roman" w:hAnsi="Times New Roman" w:cs="Times New Roman"/>
          <w:sz w:val="24"/>
          <w:szCs w:val="24"/>
        </w:rPr>
        <w:softHyphen/>
        <w:t>ств. При этом в цеху намечено роизводство двух ви</w:t>
      </w:r>
      <w:r w:rsidRPr="00D24860">
        <w:rPr>
          <w:rStyle w:val="FontStyle227"/>
          <w:rFonts w:ascii="Times New Roman" w:hAnsi="Times New Roman" w:cs="Times New Roman"/>
          <w:sz w:val="24"/>
          <w:szCs w:val="24"/>
        </w:rPr>
        <w:softHyphen/>
        <w:t>дов продукции. За</w:t>
      </w:r>
      <w:r w:rsidRPr="00D24860">
        <w:rPr>
          <w:rStyle w:val="FontStyle227"/>
          <w:rFonts w:ascii="Times New Roman" w:hAnsi="Times New Roman" w:cs="Times New Roman"/>
          <w:sz w:val="24"/>
          <w:szCs w:val="24"/>
        </w:rPr>
        <w:softHyphen/>
        <w:t>дача состоит в том, чтобы запланировать ежемесячный выпуск готовой продукции обоих видов таким образом, чтобы обеспечить наибольшую рентабельность работы цеха.</w:t>
      </w:r>
    </w:p>
    <w:p w:rsidR="000367CD" w:rsidRPr="00D24860" w:rsidRDefault="000367CD" w:rsidP="009633C0">
      <w:pPr>
        <w:pStyle w:val="Style3"/>
        <w:widowControl/>
        <w:spacing w:line="240" w:lineRule="auto"/>
        <w:ind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Очевидно, что для решения этой задачи потребуется ряд отправных данных. Зададимся, прежде всего, таким вопросом: от чего будет зависеть величина возможного объема выпуска продукции?  Понятно, что существует множество различных факторов, влйяющих на объем выпуска продукции, но главные из них легко назвать сразу - это наличие оборудованных рабочих мест и материалов.</w:t>
      </w:r>
    </w:p>
    <w:p w:rsidR="000367CD" w:rsidRPr="00D24860" w:rsidRDefault="000367CD" w:rsidP="009633C0">
      <w:pPr>
        <w:pStyle w:val="Style3"/>
        <w:widowControl/>
        <w:spacing w:line="240" w:lineRule="auto"/>
        <w:ind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Ограниченное количество рабочих мест, которое зивисит от производственной площади цеха   и наличия необходимого производствен</w:t>
      </w:r>
      <w:r w:rsidRPr="00D24860">
        <w:rPr>
          <w:rStyle w:val="FontStyle227"/>
          <w:rFonts w:ascii="Times New Roman" w:hAnsi="Times New Roman" w:cs="Times New Roman"/>
          <w:sz w:val="24"/>
          <w:szCs w:val="24"/>
        </w:rPr>
        <w:softHyphen/>
        <w:t>ного оборудования, приводит к тому, что в цехе может работать лишь определенное число рабочих. Поэтому дня учета первого фактора при составлении плана достаточно знать общее количество рабочего време</w:t>
      </w:r>
      <w:r w:rsidRPr="00D24860">
        <w:rPr>
          <w:rStyle w:val="FontStyle227"/>
          <w:rFonts w:ascii="Times New Roman" w:hAnsi="Times New Roman" w:cs="Times New Roman"/>
          <w:sz w:val="24"/>
          <w:szCs w:val="24"/>
        </w:rPr>
        <w:softHyphen/>
        <w:t xml:space="preserve">ни, которым будем располагать при заданном числе рабочих мест  и производительности труда рабочих. Пусть месячный фонд рабочего времени составляет </w:t>
      </w:r>
      <w:r w:rsidRPr="00D24860">
        <w:rPr>
          <w:rStyle w:val="FontStyle287"/>
          <w:rFonts w:ascii="Times New Roman" w:hAnsi="Times New Roman" w:cs="Times New Roman"/>
          <w:sz w:val="24"/>
          <w:szCs w:val="24"/>
        </w:rPr>
        <w:t xml:space="preserve">660 </w:t>
      </w:r>
      <w:r w:rsidRPr="00D24860">
        <w:rPr>
          <w:rStyle w:val="FontStyle274"/>
          <w:rFonts w:ascii="Times New Roman" w:hAnsi="Times New Roman" w:cs="Times New Roman"/>
          <w:sz w:val="24"/>
          <w:szCs w:val="24"/>
        </w:rPr>
        <w:t>чел.</w:t>
      </w:r>
      <w:r w:rsidRPr="00D24860">
        <w:rPr>
          <w:rStyle w:val="FontStyle227"/>
          <w:rFonts w:ascii="Times New Roman" w:hAnsi="Times New Roman" w:cs="Times New Roman"/>
          <w:sz w:val="24"/>
          <w:szCs w:val="24"/>
        </w:rPr>
        <w:t>час., а средние затраты рабочего времени</w:t>
      </w:r>
      <w:r w:rsidRPr="00D24860">
        <w:rPr>
          <w:rStyle w:val="FontStyle193"/>
          <w:rFonts w:ascii="Times New Roman" w:hAnsi="Times New Roman" w:cs="Times New Roman"/>
          <w:sz w:val="24"/>
          <w:szCs w:val="24"/>
        </w:rPr>
        <w:t xml:space="preserve"> </w:t>
      </w:r>
      <w:r w:rsidRPr="00D24860">
        <w:rPr>
          <w:rStyle w:val="FontStyle227"/>
          <w:rFonts w:ascii="Times New Roman" w:hAnsi="Times New Roman" w:cs="Times New Roman"/>
          <w:sz w:val="24"/>
          <w:szCs w:val="24"/>
        </w:rPr>
        <w:t>на производство единицы продукции первого вида – 6 чел. час., и единицы продукции второго вида - 10 чел.час.</w:t>
      </w:r>
    </w:p>
    <w:p w:rsidR="000367CD" w:rsidRPr="00D24860" w:rsidRDefault="000367CD" w:rsidP="009633C0">
      <w:pPr>
        <w:pStyle w:val="Style3"/>
        <w:widowControl/>
        <w:spacing w:line="240" w:lineRule="auto"/>
        <w:ind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Второй фактор – это наличие материалов для переработки. Здесь необходимо знать </w:t>
      </w:r>
      <w:r w:rsidRPr="00D24860">
        <w:rPr>
          <w:rStyle w:val="FontStyle181"/>
          <w:rFonts w:ascii="Times New Roman" w:hAnsi="Times New Roman" w:cs="Times New Roman"/>
          <w:sz w:val="24"/>
          <w:szCs w:val="24"/>
        </w:rPr>
        <w:t xml:space="preserve">общее </w:t>
      </w:r>
      <w:r w:rsidRPr="00D24860">
        <w:rPr>
          <w:rStyle w:val="FontStyle227"/>
          <w:rFonts w:ascii="Times New Roman" w:hAnsi="Times New Roman" w:cs="Times New Roman"/>
          <w:sz w:val="24"/>
          <w:szCs w:val="24"/>
        </w:rPr>
        <w:t xml:space="preserve">количество материалов и их затраты на единицу продукции каждого вида. Примем во внимание, что для изготовленная продукции первого вида требуется в основном только один вид материалов - М1, а для продукции второго вида – два, соответственно М1 и М2 (расход других видов материалов невелик и учету не подлежит). </w:t>
      </w:r>
    </w:p>
    <w:p w:rsidR="000367CD" w:rsidRPr="00D24860" w:rsidRDefault="000367CD" w:rsidP="009633C0">
      <w:pPr>
        <w:pStyle w:val="Style3"/>
        <w:widowControl/>
        <w:spacing w:line="240" w:lineRule="auto"/>
        <w:ind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Предположим далее, что в распоряжение цеха ежемесячно будет предоставляться 47 единиц материала М1 и 45 единиц материала М2. При этом средний расход материала М1 на единицу продукции первого вида составляет 0,5 и 0,3 на продукцию второго вида. Расход материала М2 на единицу продукции второго вида составляет 1,5.  Для удобства сведем эти данные  в таблицу.</w:t>
      </w:r>
    </w:p>
    <w:p w:rsidR="000367CD" w:rsidRPr="00D24860" w:rsidRDefault="000367CD" w:rsidP="009633C0">
      <w:pPr>
        <w:pStyle w:val="Style3"/>
        <w:widowControl/>
        <w:spacing w:line="240" w:lineRule="auto"/>
        <w:ind w:firstLine="567"/>
        <w:rPr>
          <w:rStyle w:val="FontStyle227"/>
          <w:rFonts w:ascii="Times New Roman" w:hAnsi="Times New Roman" w:cs="Times New Roman"/>
          <w:sz w:val="24"/>
          <w:szCs w:val="24"/>
        </w:rPr>
      </w:pPr>
    </w:p>
    <w:p w:rsidR="00AE43A5" w:rsidRPr="00D24860" w:rsidRDefault="000367CD" w:rsidP="009633C0">
      <w:pPr>
        <w:pStyle w:val="Style3"/>
        <w:widowControl/>
        <w:spacing w:line="240" w:lineRule="auto"/>
        <w:ind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                                                                                                 </w:t>
      </w:r>
    </w:p>
    <w:p w:rsidR="00AE43A5" w:rsidRPr="00D24860" w:rsidRDefault="00AE43A5" w:rsidP="009633C0">
      <w:pPr>
        <w:pStyle w:val="Style3"/>
        <w:widowControl/>
        <w:spacing w:line="240" w:lineRule="auto"/>
        <w:ind w:firstLine="567"/>
        <w:rPr>
          <w:rStyle w:val="FontStyle227"/>
          <w:rFonts w:ascii="Times New Roman" w:hAnsi="Times New Roman" w:cs="Times New Roman"/>
          <w:sz w:val="24"/>
          <w:szCs w:val="24"/>
        </w:rPr>
      </w:pPr>
    </w:p>
    <w:p w:rsidR="000367CD" w:rsidRPr="00D24860" w:rsidRDefault="00AE43A5" w:rsidP="009633C0">
      <w:pPr>
        <w:pStyle w:val="Style3"/>
        <w:widowControl/>
        <w:spacing w:line="240" w:lineRule="auto"/>
        <w:ind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                                                                                       </w:t>
      </w:r>
      <w:r w:rsidR="000367CD" w:rsidRPr="00D24860">
        <w:rPr>
          <w:rStyle w:val="FontStyle227"/>
          <w:rFonts w:ascii="Times New Roman" w:hAnsi="Times New Roman" w:cs="Times New Roman"/>
          <w:sz w:val="24"/>
          <w:szCs w:val="24"/>
        </w:rPr>
        <w:t xml:space="preserve">  Таблица 4.1</w:t>
      </w:r>
    </w:p>
    <w:tbl>
      <w:tblPr>
        <w:tblW w:w="8820" w:type="dxa"/>
        <w:jc w:val="center"/>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40"/>
        <w:gridCol w:w="1980"/>
        <w:gridCol w:w="1800"/>
        <w:gridCol w:w="1800"/>
      </w:tblGrid>
      <w:tr w:rsidR="000367CD" w:rsidRPr="00D24860" w:rsidTr="002D2A19">
        <w:trPr>
          <w:jc w:val="center"/>
        </w:trPr>
        <w:tc>
          <w:tcPr>
            <w:tcW w:w="3240" w:type="dxa"/>
          </w:tcPr>
          <w:p w:rsidR="000367CD" w:rsidRPr="00D24860" w:rsidRDefault="000367CD" w:rsidP="002D2A19">
            <w:pPr>
              <w:pStyle w:val="Style3"/>
              <w:widowControl/>
              <w:spacing w:line="240" w:lineRule="auto"/>
              <w:ind w:hanging="15"/>
              <w:jc w:val="center"/>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Параметр планирования</w:t>
            </w:r>
          </w:p>
        </w:tc>
        <w:tc>
          <w:tcPr>
            <w:tcW w:w="1980" w:type="dxa"/>
          </w:tcPr>
          <w:p w:rsidR="000367CD" w:rsidRPr="00D24860" w:rsidRDefault="000367CD" w:rsidP="002D2A19">
            <w:pPr>
              <w:pStyle w:val="Style3"/>
              <w:widowControl/>
              <w:spacing w:line="240" w:lineRule="auto"/>
              <w:ind w:hanging="15"/>
              <w:jc w:val="center"/>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Рабочее время    (чел. час.)</w:t>
            </w:r>
          </w:p>
        </w:tc>
        <w:tc>
          <w:tcPr>
            <w:tcW w:w="1800" w:type="dxa"/>
          </w:tcPr>
          <w:p w:rsidR="000367CD" w:rsidRPr="00D24860" w:rsidRDefault="000367CD" w:rsidP="002D2A19">
            <w:pPr>
              <w:pStyle w:val="Style3"/>
              <w:widowControl/>
              <w:spacing w:line="240" w:lineRule="auto"/>
              <w:ind w:hanging="15"/>
              <w:jc w:val="center"/>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Материал М1</w:t>
            </w:r>
          </w:p>
        </w:tc>
        <w:tc>
          <w:tcPr>
            <w:tcW w:w="1800" w:type="dxa"/>
          </w:tcPr>
          <w:p w:rsidR="000367CD" w:rsidRPr="00D24860" w:rsidRDefault="000367CD" w:rsidP="002D2A19">
            <w:pPr>
              <w:pStyle w:val="Style3"/>
              <w:widowControl/>
              <w:spacing w:line="240" w:lineRule="auto"/>
              <w:ind w:hanging="15"/>
              <w:jc w:val="center"/>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Материал М2</w:t>
            </w:r>
          </w:p>
        </w:tc>
      </w:tr>
      <w:tr w:rsidR="000367CD" w:rsidRPr="00D24860" w:rsidTr="002D2A19">
        <w:trPr>
          <w:jc w:val="center"/>
        </w:trPr>
        <w:tc>
          <w:tcPr>
            <w:tcW w:w="3240" w:type="dxa"/>
          </w:tcPr>
          <w:p w:rsidR="000367CD" w:rsidRPr="00D24860" w:rsidRDefault="000367CD" w:rsidP="002D2A19">
            <w:pPr>
              <w:pStyle w:val="Style3"/>
              <w:widowControl/>
              <w:spacing w:line="240" w:lineRule="auto"/>
              <w:ind w:hanging="15"/>
              <w:jc w:val="left"/>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Продукция первого вида</w:t>
            </w:r>
          </w:p>
        </w:tc>
        <w:tc>
          <w:tcPr>
            <w:tcW w:w="1980" w:type="dxa"/>
          </w:tcPr>
          <w:p w:rsidR="000367CD" w:rsidRPr="00D24860" w:rsidRDefault="000367CD" w:rsidP="002D2A19">
            <w:pPr>
              <w:pStyle w:val="Style3"/>
              <w:widowControl/>
              <w:spacing w:line="240" w:lineRule="auto"/>
              <w:ind w:hanging="15"/>
              <w:jc w:val="center"/>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6</w:t>
            </w:r>
          </w:p>
        </w:tc>
        <w:tc>
          <w:tcPr>
            <w:tcW w:w="1800" w:type="dxa"/>
          </w:tcPr>
          <w:p w:rsidR="000367CD" w:rsidRPr="00D24860" w:rsidRDefault="000367CD" w:rsidP="002D2A19">
            <w:pPr>
              <w:pStyle w:val="Style3"/>
              <w:widowControl/>
              <w:spacing w:line="240" w:lineRule="auto"/>
              <w:ind w:hanging="15"/>
              <w:jc w:val="center"/>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0,5</w:t>
            </w:r>
          </w:p>
        </w:tc>
        <w:tc>
          <w:tcPr>
            <w:tcW w:w="1800" w:type="dxa"/>
          </w:tcPr>
          <w:p w:rsidR="000367CD" w:rsidRPr="00D24860" w:rsidRDefault="000367CD" w:rsidP="002D2A19">
            <w:pPr>
              <w:pStyle w:val="Style3"/>
              <w:widowControl/>
              <w:spacing w:line="240" w:lineRule="auto"/>
              <w:ind w:hanging="15"/>
              <w:jc w:val="center"/>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w:t>
            </w:r>
          </w:p>
        </w:tc>
      </w:tr>
      <w:tr w:rsidR="000367CD" w:rsidRPr="00D24860" w:rsidTr="002D2A19">
        <w:trPr>
          <w:jc w:val="center"/>
        </w:trPr>
        <w:tc>
          <w:tcPr>
            <w:tcW w:w="3240" w:type="dxa"/>
          </w:tcPr>
          <w:p w:rsidR="000367CD" w:rsidRPr="00D24860" w:rsidRDefault="000367CD" w:rsidP="002D2A19">
            <w:pPr>
              <w:pStyle w:val="Style3"/>
              <w:widowControl/>
              <w:spacing w:line="240" w:lineRule="auto"/>
              <w:ind w:hanging="15"/>
              <w:jc w:val="left"/>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Продукция второго вида</w:t>
            </w:r>
          </w:p>
        </w:tc>
        <w:tc>
          <w:tcPr>
            <w:tcW w:w="1980" w:type="dxa"/>
          </w:tcPr>
          <w:p w:rsidR="000367CD" w:rsidRPr="00D24860" w:rsidRDefault="000367CD" w:rsidP="002D2A19">
            <w:pPr>
              <w:pStyle w:val="Style3"/>
              <w:widowControl/>
              <w:spacing w:line="240" w:lineRule="auto"/>
              <w:ind w:hanging="15"/>
              <w:jc w:val="center"/>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10</w:t>
            </w:r>
          </w:p>
        </w:tc>
        <w:tc>
          <w:tcPr>
            <w:tcW w:w="1800" w:type="dxa"/>
          </w:tcPr>
          <w:p w:rsidR="000367CD" w:rsidRPr="00D24860" w:rsidRDefault="000367CD" w:rsidP="002D2A19">
            <w:pPr>
              <w:pStyle w:val="Style3"/>
              <w:widowControl/>
              <w:spacing w:line="240" w:lineRule="auto"/>
              <w:ind w:hanging="15"/>
              <w:jc w:val="center"/>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0,3</w:t>
            </w:r>
          </w:p>
        </w:tc>
        <w:tc>
          <w:tcPr>
            <w:tcW w:w="1800" w:type="dxa"/>
          </w:tcPr>
          <w:p w:rsidR="000367CD" w:rsidRPr="00D24860" w:rsidRDefault="000367CD" w:rsidP="002D2A19">
            <w:pPr>
              <w:pStyle w:val="Style3"/>
              <w:widowControl/>
              <w:spacing w:line="240" w:lineRule="auto"/>
              <w:ind w:hanging="15"/>
              <w:jc w:val="center"/>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1,5</w:t>
            </w:r>
          </w:p>
        </w:tc>
      </w:tr>
      <w:tr w:rsidR="000367CD" w:rsidRPr="00D24860" w:rsidTr="002D2A19">
        <w:trPr>
          <w:jc w:val="center"/>
        </w:trPr>
        <w:tc>
          <w:tcPr>
            <w:tcW w:w="3240" w:type="dxa"/>
          </w:tcPr>
          <w:p w:rsidR="000367CD" w:rsidRPr="00D24860" w:rsidRDefault="000367CD" w:rsidP="002D2A19">
            <w:pPr>
              <w:pStyle w:val="Style3"/>
              <w:widowControl/>
              <w:spacing w:line="240" w:lineRule="auto"/>
              <w:ind w:hanging="15"/>
              <w:jc w:val="left"/>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Располагаемое количество</w:t>
            </w:r>
          </w:p>
        </w:tc>
        <w:tc>
          <w:tcPr>
            <w:tcW w:w="1980" w:type="dxa"/>
          </w:tcPr>
          <w:p w:rsidR="000367CD" w:rsidRPr="00D24860" w:rsidRDefault="000367CD" w:rsidP="002D2A19">
            <w:pPr>
              <w:pStyle w:val="Style3"/>
              <w:widowControl/>
              <w:spacing w:line="240" w:lineRule="auto"/>
              <w:ind w:hanging="15"/>
              <w:jc w:val="center"/>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660</w:t>
            </w:r>
          </w:p>
        </w:tc>
        <w:tc>
          <w:tcPr>
            <w:tcW w:w="1800" w:type="dxa"/>
          </w:tcPr>
          <w:p w:rsidR="000367CD" w:rsidRPr="00D24860" w:rsidRDefault="000367CD" w:rsidP="002D2A19">
            <w:pPr>
              <w:pStyle w:val="Style3"/>
              <w:widowControl/>
              <w:spacing w:line="240" w:lineRule="auto"/>
              <w:ind w:hanging="15"/>
              <w:jc w:val="center"/>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47</w:t>
            </w:r>
          </w:p>
        </w:tc>
        <w:tc>
          <w:tcPr>
            <w:tcW w:w="1800" w:type="dxa"/>
          </w:tcPr>
          <w:p w:rsidR="000367CD" w:rsidRPr="00D24860" w:rsidRDefault="000367CD" w:rsidP="002D2A19">
            <w:pPr>
              <w:pStyle w:val="Style3"/>
              <w:widowControl/>
              <w:spacing w:line="240" w:lineRule="auto"/>
              <w:ind w:hanging="15"/>
              <w:jc w:val="center"/>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45</w:t>
            </w:r>
          </w:p>
        </w:tc>
      </w:tr>
    </w:tbl>
    <w:p w:rsidR="000367CD" w:rsidRPr="00D24860" w:rsidRDefault="000367CD" w:rsidP="009633C0">
      <w:pPr>
        <w:pStyle w:val="Style3"/>
        <w:widowControl/>
        <w:spacing w:line="240" w:lineRule="auto"/>
        <w:ind w:firstLine="567"/>
        <w:jc w:val="center"/>
        <w:rPr>
          <w:rStyle w:val="FontStyle227"/>
          <w:rFonts w:ascii="Times New Roman" w:hAnsi="Times New Roman" w:cs="Times New Roman"/>
          <w:sz w:val="24"/>
          <w:szCs w:val="24"/>
        </w:rPr>
      </w:pPr>
    </w:p>
    <w:p w:rsidR="000367CD" w:rsidRPr="00D24860" w:rsidRDefault="000367CD" w:rsidP="0056710A">
      <w:pPr>
        <w:pStyle w:val="Style3"/>
        <w:widowControl/>
        <w:spacing w:line="240" w:lineRule="auto"/>
        <w:ind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Вернемся к исходному условию задачи. Допустим, что рентабельность цеха тем выше, чем больше доход от реализации готовой продукции. Цены реализации продукции первого и второго вида составляют соответственно 20 и 25 условных единиц (у.е.). </w:t>
      </w:r>
    </w:p>
    <w:p w:rsidR="000367CD" w:rsidRPr="00D24860" w:rsidRDefault="000367CD" w:rsidP="0056710A">
      <w:pPr>
        <w:pStyle w:val="Style3"/>
        <w:widowControl/>
        <w:spacing w:line="240" w:lineRule="auto"/>
        <w:ind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Попробуем составить план, не прибегая ни к каким специальным приемам</w:t>
      </w:r>
      <w:r w:rsidRPr="00D24860">
        <w:rPr>
          <w:rStyle w:val="FontStyle181"/>
          <w:rFonts w:ascii="Times New Roman" w:hAnsi="Times New Roman" w:cs="Times New Roman"/>
          <w:sz w:val="24"/>
          <w:szCs w:val="24"/>
        </w:rPr>
        <w:t xml:space="preserve">. </w:t>
      </w:r>
      <w:r w:rsidRPr="00D24860">
        <w:rPr>
          <w:rStyle w:val="FontStyle227"/>
          <w:rFonts w:ascii="Times New Roman" w:hAnsi="Times New Roman" w:cs="Times New Roman"/>
          <w:sz w:val="24"/>
          <w:szCs w:val="24"/>
        </w:rPr>
        <w:t xml:space="preserve">Можно, например, рассуадать так: поскольку более высокую цену имеет продукция второго вида, следует запланировать ее выпуск в максймально возможном количестве. Анализируя исходнне данные, придем к вьводу, что предельный выпуск продукции этого вида составит </w:t>
      </w:r>
      <w:r w:rsidRPr="00D24860">
        <w:rPr>
          <w:rStyle w:val="FontStyle189"/>
          <w:rFonts w:ascii="Times New Roman" w:hAnsi="Times New Roman" w:cs="Times New Roman"/>
          <w:sz w:val="24"/>
          <w:szCs w:val="24"/>
        </w:rPr>
        <w:t xml:space="preserve">30 </w:t>
      </w:r>
      <w:r w:rsidRPr="00D24860">
        <w:rPr>
          <w:rStyle w:val="FontStyle189"/>
          <w:rFonts w:ascii="Times New Roman" w:hAnsi="Times New Roman" w:cs="Times New Roman"/>
          <w:smallCaps w:val="0"/>
          <w:sz w:val="24"/>
          <w:szCs w:val="24"/>
        </w:rPr>
        <w:t>единиц</w:t>
      </w:r>
      <w:r w:rsidRPr="00D24860">
        <w:rPr>
          <w:rStyle w:val="FontStyle189"/>
          <w:rFonts w:ascii="Times New Roman" w:hAnsi="Times New Roman" w:cs="Times New Roman"/>
          <w:sz w:val="24"/>
          <w:szCs w:val="24"/>
        </w:rPr>
        <w:t>. Н</w:t>
      </w:r>
      <w:r w:rsidRPr="00D24860">
        <w:rPr>
          <w:rStyle w:val="FontStyle227"/>
          <w:rFonts w:ascii="Times New Roman" w:hAnsi="Times New Roman" w:cs="Times New Roman"/>
          <w:sz w:val="24"/>
          <w:szCs w:val="24"/>
        </w:rPr>
        <w:t xml:space="preserve">а большее количество не </w:t>
      </w:r>
      <w:r w:rsidRPr="00D24860">
        <w:rPr>
          <w:rStyle w:val="FontStyle181"/>
          <w:rFonts w:ascii="Times New Roman" w:hAnsi="Times New Roman" w:cs="Times New Roman"/>
          <w:sz w:val="24"/>
          <w:szCs w:val="24"/>
        </w:rPr>
        <w:t>хватит материала М2</w:t>
      </w:r>
      <w:r w:rsidRPr="00D24860">
        <w:rPr>
          <w:rStyle w:val="FontStyle227"/>
          <w:rFonts w:ascii="Times New Roman" w:hAnsi="Times New Roman" w:cs="Times New Roman"/>
          <w:sz w:val="24"/>
          <w:szCs w:val="24"/>
        </w:rPr>
        <w:t xml:space="preserve"> (всего  материала М2 в наличии </w:t>
      </w:r>
      <w:r w:rsidRPr="00D24860">
        <w:rPr>
          <w:rStyle w:val="FontStyle189"/>
          <w:rFonts w:ascii="Times New Roman" w:hAnsi="Times New Roman" w:cs="Times New Roman"/>
          <w:sz w:val="24"/>
          <w:szCs w:val="24"/>
        </w:rPr>
        <w:t xml:space="preserve">45 </w:t>
      </w:r>
      <w:r w:rsidRPr="00D24860">
        <w:rPr>
          <w:rStyle w:val="FontStyle189"/>
          <w:rFonts w:ascii="Times New Roman" w:hAnsi="Times New Roman" w:cs="Times New Roman"/>
          <w:smallCaps w:val="0"/>
          <w:sz w:val="24"/>
          <w:szCs w:val="24"/>
        </w:rPr>
        <w:t>единиц.</w:t>
      </w:r>
      <w:r w:rsidRPr="00D24860">
        <w:rPr>
          <w:rStyle w:val="FontStyle227"/>
          <w:rFonts w:ascii="Times New Roman" w:hAnsi="Times New Roman" w:cs="Times New Roman"/>
          <w:sz w:val="24"/>
          <w:szCs w:val="24"/>
        </w:rPr>
        <w:t xml:space="preserve"> При том, что на единицу продукции второго вида расходуется 1,5,  продельный ее выпуск составит </w:t>
      </w:r>
      <w:r w:rsidRPr="00D24860">
        <w:rPr>
          <w:rStyle w:val="FontStyle189"/>
          <w:rFonts w:ascii="Times New Roman" w:hAnsi="Times New Roman" w:cs="Times New Roman"/>
          <w:sz w:val="24"/>
          <w:szCs w:val="24"/>
        </w:rPr>
        <w:t>45/1.5</w:t>
      </w:r>
      <w:r w:rsidRPr="00D24860">
        <w:rPr>
          <w:rStyle w:val="FontStyle227"/>
          <w:rFonts w:ascii="Times New Roman" w:hAnsi="Times New Roman" w:cs="Times New Roman"/>
          <w:sz w:val="24"/>
          <w:szCs w:val="24"/>
        </w:rPr>
        <w:t xml:space="preserve">==30). </w:t>
      </w:r>
    </w:p>
    <w:p w:rsidR="000367CD" w:rsidRPr="00D24860" w:rsidRDefault="000367CD" w:rsidP="0056710A">
      <w:pPr>
        <w:pStyle w:val="Style3"/>
        <w:widowControl/>
        <w:spacing w:line="240" w:lineRule="auto"/>
        <w:ind w:firstLine="567"/>
        <w:rPr>
          <w:rStyle w:val="FontStyle190"/>
          <w:rFonts w:ascii="Times New Roman" w:hAnsi="Times New Roman" w:cs="Times New Roman"/>
          <w:sz w:val="24"/>
          <w:szCs w:val="24"/>
        </w:rPr>
      </w:pPr>
      <w:r w:rsidRPr="00D24860">
        <w:rPr>
          <w:rStyle w:val="FontStyle227"/>
          <w:rFonts w:ascii="Times New Roman" w:hAnsi="Times New Roman" w:cs="Times New Roman"/>
          <w:sz w:val="24"/>
          <w:szCs w:val="24"/>
        </w:rPr>
        <w:t>На 30 единиц продукции второго вида  книжных будет израсходовано 9 единиц материала М1 (30*0,3 = 9). Остаток составит 38 единиц (47-9= 38), из которого м</w:t>
      </w:r>
      <w:r w:rsidRPr="00D24860">
        <w:rPr>
          <w:rStyle w:val="FontStyle228"/>
          <w:rFonts w:ascii="Times New Roman" w:hAnsi="Times New Roman" w:cs="Times New Roman"/>
          <w:sz w:val="24"/>
          <w:szCs w:val="24"/>
        </w:rPr>
        <w:t xml:space="preserve">ожно </w:t>
      </w:r>
      <w:r w:rsidRPr="00D24860">
        <w:rPr>
          <w:rStyle w:val="FontStyle227"/>
          <w:rFonts w:ascii="Times New Roman" w:hAnsi="Times New Roman" w:cs="Times New Roman"/>
          <w:sz w:val="24"/>
          <w:szCs w:val="24"/>
        </w:rPr>
        <w:t>изготовить дополнительно 76 единиц продукции первого вида (38 : 0,5 = 76).</w:t>
      </w:r>
    </w:p>
    <w:p w:rsidR="000367CD" w:rsidRPr="00D24860" w:rsidRDefault="000367CD" w:rsidP="0056710A">
      <w:pPr>
        <w:pStyle w:val="Style3"/>
        <w:widowControl/>
        <w:spacing w:line="240" w:lineRule="auto"/>
        <w:ind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С другой стороны на 30 единиц продукции второго вида будет затрачено 300 чел. час.  рабочего времени. Оставшихся 360 чел.час. хватит на изготовление только 60 единиц продукции первого вида и 30 единиц продукции второго вида. При зтом рабочее время и материал М2 будут испояьзованы полностью, тогда как материала М1 потребуется           60*0,5 + 30*0,3 = 39 единиц. Общая выручка от реа</w:t>
      </w:r>
      <w:r w:rsidRPr="00D24860">
        <w:rPr>
          <w:rStyle w:val="FontStyle227"/>
          <w:rFonts w:ascii="Times New Roman" w:hAnsi="Times New Roman" w:cs="Times New Roman"/>
          <w:sz w:val="24"/>
          <w:szCs w:val="24"/>
        </w:rPr>
        <w:softHyphen/>
        <w:t xml:space="preserve">лизации произведенного количества продукции обоих видов составит  20 * 60 + </w:t>
      </w:r>
      <w:r w:rsidRPr="00D24860">
        <w:rPr>
          <w:rStyle w:val="FontStyle192"/>
          <w:rFonts w:ascii="Times New Roman" w:hAnsi="Times New Roman" w:cs="Times New Roman"/>
          <w:sz w:val="24"/>
          <w:szCs w:val="24"/>
        </w:rPr>
        <w:t xml:space="preserve">25 </w:t>
      </w:r>
      <w:r w:rsidRPr="00D24860">
        <w:rPr>
          <w:rStyle w:val="FontStyle227"/>
          <w:rFonts w:ascii="Times New Roman" w:hAnsi="Times New Roman" w:cs="Times New Roman"/>
          <w:sz w:val="24"/>
          <w:szCs w:val="24"/>
        </w:rPr>
        <w:t>* 30   =   1950 у.е.</w:t>
      </w:r>
    </w:p>
    <w:p w:rsidR="000367CD" w:rsidRPr="00D24860" w:rsidRDefault="000367CD" w:rsidP="0056710A">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Совершенно ясно, что рассчитанный план </w:t>
      </w:r>
      <w:r w:rsidRPr="00D24860">
        <w:rPr>
          <w:rStyle w:val="FontStyle181"/>
          <w:rFonts w:ascii="Times New Roman" w:hAnsi="Times New Roman" w:cs="Times New Roman"/>
          <w:sz w:val="24"/>
          <w:szCs w:val="24"/>
        </w:rPr>
        <w:t xml:space="preserve">не </w:t>
      </w:r>
      <w:r w:rsidRPr="00D24860">
        <w:rPr>
          <w:rStyle w:val="FontStyle227"/>
          <w:rFonts w:ascii="Times New Roman" w:hAnsi="Times New Roman" w:cs="Times New Roman"/>
          <w:sz w:val="24"/>
          <w:szCs w:val="24"/>
        </w:rPr>
        <w:t>является единственным. Возможны другие его варианты. Однако, не известно, какой из вариантов является наилучшим. Чтобы определить такой вариант необходимо поставить и решить соответствующую задачу.</w:t>
      </w:r>
    </w:p>
    <w:p w:rsidR="000367CD" w:rsidRPr="00D24860" w:rsidRDefault="000367CD" w:rsidP="0056710A">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Для начала формализулируем условия задачи. Обозначим планируемый выпуск продукции первого вида через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1</w:t>
      </w:r>
      <w:r w:rsidRPr="00D24860">
        <w:rPr>
          <w:rStyle w:val="FontStyle227"/>
          <w:rFonts w:ascii="Times New Roman" w:hAnsi="Times New Roman" w:cs="Times New Roman"/>
          <w:sz w:val="24"/>
          <w:szCs w:val="24"/>
        </w:rPr>
        <w:t xml:space="preserve">, а продукции второго вида – через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i/>
          <w:sz w:val="24"/>
          <w:szCs w:val="24"/>
        </w:rPr>
        <w:t>.</w:t>
      </w:r>
      <w:r w:rsidRPr="00D24860">
        <w:rPr>
          <w:rStyle w:val="FontStyle227"/>
          <w:rFonts w:ascii="Times New Roman" w:hAnsi="Times New Roman" w:cs="Times New Roman"/>
          <w:sz w:val="24"/>
          <w:szCs w:val="24"/>
        </w:rPr>
        <w:t xml:space="preserve"> Выразим далее цель планирования. Она, как известно, заключается в достижении наибольшего дохода от реализации продукции обоих видов. При заданных ценах на продукцию доход от ее реализации можно выразить следующим образом:</w:t>
      </w:r>
    </w:p>
    <w:p w:rsidR="000367CD" w:rsidRPr="00D24860" w:rsidRDefault="000367CD" w:rsidP="0056710A">
      <w:pPr>
        <w:pStyle w:val="Style13"/>
        <w:widowControl/>
        <w:ind w:firstLine="567"/>
        <w:jc w:val="both"/>
        <w:rPr>
          <w:rStyle w:val="FontStyle227"/>
          <w:rFonts w:ascii="Times New Roman" w:hAnsi="Times New Roman" w:cs="Times New Roman"/>
          <w:sz w:val="24"/>
          <w:szCs w:val="24"/>
        </w:rPr>
      </w:pPr>
    </w:p>
    <w:p w:rsidR="000367CD" w:rsidRPr="00D24860" w:rsidRDefault="000367CD" w:rsidP="0056710A">
      <w:pPr>
        <w:pStyle w:val="Style13"/>
        <w:widowControl/>
        <w:ind w:firstLine="567"/>
        <w:jc w:val="right"/>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С = 20х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+25х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sz w:val="24"/>
          <w:szCs w:val="24"/>
        </w:rPr>
        <w:t>(4-8)</w:t>
      </w:r>
    </w:p>
    <w:p w:rsidR="000367CD" w:rsidRPr="00D24860" w:rsidRDefault="000367CD" w:rsidP="0056710A">
      <w:pPr>
        <w:pStyle w:val="Style13"/>
        <w:widowControl/>
        <w:ind w:firstLine="567"/>
        <w:jc w:val="center"/>
        <w:rPr>
          <w:rStyle w:val="FontStyle227"/>
          <w:rFonts w:ascii="Times New Roman" w:hAnsi="Times New Roman" w:cs="Times New Roman"/>
          <w:sz w:val="24"/>
          <w:szCs w:val="24"/>
        </w:rPr>
      </w:pPr>
    </w:p>
    <w:p w:rsidR="000367CD" w:rsidRPr="00D24860" w:rsidRDefault="000367CD" w:rsidP="0056710A">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Таким образом, цель наших поисков – найти такое сочетание объемов выпуска продукции первого вида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1</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sz w:val="24"/>
          <w:szCs w:val="24"/>
        </w:rPr>
        <w:t xml:space="preserve">и второго вида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sz w:val="24"/>
          <w:szCs w:val="24"/>
        </w:rPr>
        <w:t>, при котором С будет иметь наибольшую из возможных величину.</w:t>
      </w:r>
    </w:p>
    <w:p w:rsidR="000367CD" w:rsidRPr="00D24860" w:rsidRDefault="000367CD" w:rsidP="0056710A">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Представим теперь в математическом виде ограничения на выбор значений переменных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1</w:t>
      </w:r>
      <w:r w:rsidRPr="00D24860">
        <w:rPr>
          <w:rStyle w:val="FontStyle227"/>
          <w:rFonts w:ascii="Times New Roman" w:hAnsi="Times New Roman" w:cs="Times New Roman"/>
          <w:sz w:val="24"/>
          <w:szCs w:val="24"/>
          <w:vertAlign w:val="subscript"/>
        </w:rPr>
        <w:t xml:space="preserve"> </w:t>
      </w:r>
      <w:r w:rsidRPr="00D24860">
        <w:rPr>
          <w:rStyle w:val="FontStyle227"/>
          <w:rFonts w:ascii="Times New Roman" w:hAnsi="Times New Roman" w:cs="Times New Roman"/>
          <w:sz w:val="24"/>
          <w:szCs w:val="24"/>
        </w:rPr>
        <w:t xml:space="preserve">и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sz w:val="24"/>
          <w:szCs w:val="24"/>
        </w:rPr>
        <w:t xml:space="preserve"> , которые связаны с конкретными производственными условиями, т.е. располагаемым рабочим временем и количеством материалов. Потребность в рабочем времени на выпуск запланированного объема продукции обоих видов может быть выражена следующим неравенством:</w:t>
      </w:r>
    </w:p>
    <w:p w:rsidR="000367CD" w:rsidRPr="00D24860" w:rsidRDefault="000367CD" w:rsidP="0056710A">
      <w:pPr>
        <w:pStyle w:val="Style13"/>
        <w:widowControl/>
        <w:ind w:firstLine="567"/>
        <w:jc w:val="both"/>
        <w:rPr>
          <w:rStyle w:val="FontStyle227"/>
          <w:rFonts w:ascii="Times New Roman" w:hAnsi="Times New Roman" w:cs="Times New Roman"/>
          <w:sz w:val="24"/>
          <w:szCs w:val="24"/>
        </w:rPr>
      </w:pPr>
    </w:p>
    <w:p w:rsidR="000367CD" w:rsidRPr="00D24860" w:rsidRDefault="000367CD" w:rsidP="00AE43A5">
      <w:pPr>
        <w:pStyle w:val="Style13"/>
        <w:widowControl/>
        <w:ind w:firstLine="567"/>
        <w:jc w:val="right"/>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6х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+10х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i/>
          <w:sz w:val="24"/>
          <w:szCs w:val="24"/>
        </w:rPr>
        <w:t xml:space="preserve">≤ 660                                           </w:t>
      </w:r>
      <w:r w:rsidRPr="00D24860">
        <w:rPr>
          <w:rStyle w:val="FontStyle227"/>
          <w:rFonts w:ascii="Times New Roman" w:hAnsi="Times New Roman" w:cs="Times New Roman"/>
          <w:sz w:val="24"/>
          <w:szCs w:val="24"/>
        </w:rPr>
        <w:t>(4-9)</w:t>
      </w:r>
    </w:p>
    <w:p w:rsidR="000367CD" w:rsidRPr="00D24860" w:rsidRDefault="000367CD" w:rsidP="0056710A">
      <w:pPr>
        <w:pStyle w:val="Style3"/>
        <w:widowControl/>
        <w:spacing w:line="240" w:lineRule="auto"/>
        <w:ind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Аналогичным образом можно представить два других ограничения, относящихся к располагаемому количеству материалов М1 и М2. В итоге получим следующую систему неравенств:</w:t>
      </w:r>
    </w:p>
    <w:p w:rsidR="000367CD" w:rsidRPr="00D24860" w:rsidRDefault="000367CD" w:rsidP="0056710A">
      <w:pPr>
        <w:pStyle w:val="Style13"/>
        <w:widowControl/>
        <w:ind w:firstLine="567"/>
        <w:jc w:val="center"/>
        <w:rPr>
          <w:rStyle w:val="FontStyle227"/>
          <w:rFonts w:ascii="Times New Roman" w:hAnsi="Times New Roman" w:cs="Times New Roman"/>
          <w:i/>
          <w:sz w:val="24"/>
          <w:szCs w:val="24"/>
        </w:rPr>
      </w:pPr>
    </w:p>
    <w:p w:rsidR="000367CD" w:rsidRPr="00D24860" w:rsidRDefault="000367CD" w:rsidP="0056710A">
      <w:pPr>
        <w:pStyle w:val="Style13"/>
        <w:widowControl/>
        <w:ind w:firstLine="567"/>
        <w:jc w:val="center"/>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6х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+10х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i/>
          <w:sz w:val="24"/>
          <w:szCs w:val="24"/>
        </w:rPr>
        <w:t>≤ 660</w:t>
      </w:r>
    </w:p>
    <w:p w:rsidR="000367CD" w:rsidRPr="00D24860" w:rsidRDefault="000367CD" w:rsidP="0056710A">
      <w:pPr>
        <w:pStyle w:val="Style3"/>
        <w:widowControl/>
        <w:spacing w:line="240" w:lineRule="auto"/>
        <w:ind w:firstLine="567"/>
        <w:jc w:val="center"/>
        <w:rPr>
          <w:rStyle w:val="FontStyle227"/>
          <w:rFonts w:ascii="Times New Roman" w:hAnsi="Times New Roman" w:cs="Times New Roman"/>
          <w:sz w:val="24"/>
          <w:szCs w:val="24"/>
        </w:rPr>
      </w:pPr>
    </w:p>
    <w:p w:rsidR="000367CD" w:rsidRPr="00D24860" w:rsidRDefault="000367CD" w:rsidP="0056710A">
      <w:pPr>
        <w:pStyle w:val="Style13"/>
        <w:widowControl/>
        <w:ind w:firstLine="567"/>
        <w:jc w:val="right"/>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0,5х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+0,3х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i/>
          <w:sz w:val="24"/>
          <w:szCs w:val="24"/>
        </w:rPr>
        <w:t xml:space="preserve">≤ 47                                       </w:t>
      </w:r>
      <w:r w:rsidRPr="00D24860">
        <w:rPr>
          <w:rStyle w:val="FontStyle227"/>
          <w:rFonts w:ascii="Times New Roman" w:hAnsi="Times New Roman" w:cs="Times New Roman"/>
          <w:sz w:val="24"/>
          <w:szCs w:val="24"/>
        </w:rPr>
        <w:t>(4-10)</w:t>
      </w:r>
    </w:p>
    <w:p w:rsidR="000367CD" w:rsidRPr="00D24860" w:rsidRDefault="000367CD" w:rsidP="0056710A">
      <w:pPr>
        <w:pStyle w:val="Style13"/>
        <w:widowControl/>
        <w:ind w:firstLine="567"/>
        <w:jc w:val="center"/>
        <w:rPr>
          <w:rStyle w:val="FontStyle227"/>
          <w:rFonts w:ascii="Times New Roman" w:hAnsi="Times New Roman" w:cs="Times New Roman"/>
          <w:i/>
          <w:sz w:val="24"/>
          <w:szCs w:val="24"/>
        </w:rPr>
      </w:pPr>
    </w:p>
    <w:p w:rsidR="000367CD" w:rsidRPr="00D24860" w:rsidRDefault="000367CD" w:rsidP="00AE43A5">
      <w:pPr>
        <w:pStyle w:val="Style13"/>
        <w:widowControl/>
        <w:ind w:firstLine="567"/>
        <w:jc w:val="center"/>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1,5х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i/>
          <w:sz w:val="24"/>
          <w:szCs w:val="24"/>
        </w:rPr>
        <w:t>≤ 45</w:t>
      </w:r>
    </w:p>
    <w:p w:rsidR="000367CD" w:rsidRPr="00D24860" w:rsidRDefault="000367CD" w:rsidP="0056710A">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С математической точки зрения имеет значение еще одно ограничение - неотрицательность значений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sz w:val="24"/>
          <w:szCs w:val="24"/>
        </w:rPr>
        <w:t xml:space="preserve">и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sz w:val="24"/>
          <w:szCs w:val="24"/>
        </w:rPr>
        <w:t>, которое будет иметь вид:</w:t>
      </w:r>
    </w:p>
    <w:p w:rsidR="000367CD" w:rsidRPr="00D24860" w:rsidRDefault="000367CD" w:rsidP="0056710A">
      <w:pPr>
        <w:pStyle w:val="Style13"/>
        <w:widowControl/>
        <w:ind w:firstLine="567"/>
        <w:jc w:val="both"/>
        <w:rPr>
          <w:rStyle w:val="FontStyle227"/>
          <w:rFonts w:ascii="Times New Roman" w:hAnsi="Times New Roman" w:cs="Times New Roman"/>
          <w:sz w:val="24"/>
          <w:szCs w:val="24"/>
        </w:rPr>
      </w:pPr>
    </w:p>
    <w:p w:rsidR="000367CD" w:rsidRPr="00D24860" w:rsidRDefault="000367CD" w:rsidP="0056710A">
      <w:pPr>
        <w:pStyle w:val="Style13"/>
        <w:widowControl/>
        <w:ind w:firstLine="567"/>
        <w:jc w:val="center"/>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 0</w:t>
      </w:r>
    </w:p>
    <w:p w:rsidR="000367CD" w:rsidRPr="00D24860" w:rsidRDefault="000367CD" w:rsidP="0056710A">
      <w:pPr>
        <w:pStyle w:val="Style13"/>
        <w:widowControl/>
        <w:ind w:firstLine="567"/>
        <w:jc w:val="right"/>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(4-11)</w:t>
      </w:r>
    </w:p>
    <w:p w:rsidR="000367CD" w:rsidRPr="00D24860" w:rsidRDefault="000367CD" w:rsidP="00AE43A5">
      <w:pPr>
        <w:pStyle w:val="Style13"/>
        <w:widowControl/>
        <w:ind w:firstLine="567"/>
        <w:jc w:val="center"/>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sz w:val="24"/>
          <w:szCs w:val="24"/>
        </w:rPr>
        <w:t xml:space="preserve">≥ </w:t>
      </w:r>
      <w:r w:rsidRPr="00D24860">
        <w:rPr>
          <w:rStyle w:val="FontStyle227"/>
          <w:rFonts w:ascii="Times New Roman" w:hAnsi="Times New Roman" w:cs="Times New Roman"/>
          <w:i/>
          <w:sz w:val="24"/>
          <w:szCs w:val="24"/>
        </w:rPr>
        <w:t>0</w:t>
      </w:r>
    </w:p>
    <w:p w:rsidR="000367CD" w:rsidRPr="00D24860" w:rsidRDefault="000367CD" w:rsidP="0056710A">
      <w:pPr>
        <w:pStyle w:val="Style4"/>
        <w:widowControl/>
        <w:ind w:firstLine="567"/>
        <w:jc w:val="both"/>
        <w:rPr>
          <w:rStyle w:val="FontStyle227"/>
          <w:rFonts w:ascii="Times New Roman" w:hAnsi="Times New Roman" w:cs="Times New Roman"/>
          <w:sz w:val="24"/>
          <w:szCs w:val="24"/>
        </w:rPr>
      </w:pPr>
      <w:r w:rsidRPr="00D24860">
        <w:rPr>
          <w:rStyle w:val="FontStyle192"/>
          <w:rFonts w:ascii="Times New Roman" w:hAnsi="Times New Roman" w:cs="Times New Roman"/>
          <w:i w:val="0"/>
          <w:sz w:val="24"/>
          <w:szCs w:val="24"/>
        </w:rPr>
        <w:t>Это</w:t>
      </w:r>
      <w:r w:rsidRPr="00D24860">
        <w:rPr>
          <w:rStyle w:val="FontStyle192"/>
          <w:rFonts w:ascii="Times New Roman" w:hAnsi="Times New Roman" w:cs="Times New Roman"/>
          <w:sz w:val="24"/>
          <w:szCs w:val="24"/>
        </w:rPr>
        <w:t xml:space="preserve"> </w:t>
      </w:r>
      <w:r w:rsidRPr="00D24860">
        <w:rPr>
          <w:rStyle w:val="FontStyle227"/>
          <w:rFonts w:ascii="Times New Roman" w:hAnsi="Times New Roman" w:cs="Times New Roman"/>
          <w:sz w:val="24"/>
          <w:szCs w:val="24"/>
        </w:rPr>
        <w:t xml:space="preserve">условие совершенно очевидно. Выпуск реальной продукции может быть только положительной величиной, либо равным нулю, но никак не отрицательной величиной. </w:t>
      </w:r>
    </w:p>
    <w:p w:rsidR="000367CD" w:rsidRPr="00D24860" w:rsidRDefault="000367CD" w:rsidP="0056710A">
      <w:pPr>
        <w:pStyle w:val="Style4"/>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Объединив цель планирования и ограничения на выбор вариантов плана, получим следующую формализованную постановку задачи:</w:t>
      </w:r>
    </w:p>
    <w:p w:rsidR="000367CD" w:rsidRPr="00D24860" w:rsidRDefault="000367CD" w:rsidP="0056710A">
      <w:pPr>
        <w:pStyle w:val="Style4"/>
        <w:widowControl/>
        <w:ind w:firstLine="567"/>
        <w:jc w:val="both"/>
        <w:rPr>
          <w:rStyle w:val="FontStyle227"/>
          <w:rFonts w:ascii="Times New Roman" w:hAnsi="Times New Roman" w:cs="Times New Roman"/>
          <w:sz w:val="24"/>
          <w:szCs w:val="24"/>
        </w:rPr>
      </w:pPr>
    </w:p>
    <w:p w:rsidR="000367CD" w:rsidRPr="00D24860" w:rsidRDefault="000367CD" w:rsidP="0056710A">
      <w:pPr>
        <w:pStyle w:val="Style13"/>
        <w:widowControl/>
        <w:ind w:firstLine="567"/>
        <w:jc w:val="center"/>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С = 20х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+25х</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sz w:val="24"/>
          <w:szCs w:val="24"/>
        </w:rPr>
        <w:t xml:space="preserve"> → </w:t>
      </w:r>
      <w:r w:rsidRPr="00D24860">
        <w:rPr>
          <w:rStyle w:val="FontStyle227"/>
          <w:rFonts w:ascii="Times New Roman" w:hAnsi="Times New Roman" w:cs="Times New Roman"/>
          <w:i/>
          <w:sz w:val="24"/>
          <w:szCs w:val="24"/>
          <w:lang w:val="en-US"/>
        </w:rPr>
        <w:t>max</w:t>
      </w:r>
    </w:p>
    <w:p w:rsidR="000367CD" w:rsidRPr="00D24860" w:rsidRDefault="000367CD" w:rsidP="0056710A">
      <w:pPr>
        <w:pStyle w:val="Style13"/>
        <w:widowControl/>
        <w:ind w:firstLine="567"/>
        <w:jc w:val="center"/>
        <w:rPr>
          <w:rStyle w:val="FontStyle227"/>
          <w:rFonts w:ascii="Times New Roman" w:hAnsi="Times New Roman" w:cs="Times New Roman"/>
          <w:sz w:val="24"/>
          <w:szCs w:val="24"/>
        </w:rPr>
      </w:pP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rPr>
        <w:t>1</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rPr>
        <w:t>2</w:t>
      </w:r>
    </w:p>
    <w:p w:rsidR="000367CD" w:rsidRPr="00D24860" w:rsidRDefault="000367CD" w:rsidP="0056710A">
      <w:pPr>
        <w:pStyle w:val="Style13"/>
        <w:widowControl/>
        <w:ind w:firstLine="567"/>
        <w:jc w:val="center"/>
        <w:rPr>
          <w:rStyle w:val="FontStyle227"/>
          <w:rFonts w:ascii="Times New Roman" w:hAnsi="Times New Roman" w:cs="Times New Roman"/>
          <w:sz w:val="24"/>
          <w:szCs w:val="24"/>
        </w:rPr>
      </w:pPr>
    </w:p>
    <w:p w:rsidR="000367CD" w:rsidRPr="00D24860" w:rsidRDefault="000367CD" w:rsidP="0056710A">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при условиях:</w:t>
      </w:r>
    </w:p>
    <w:p w:rsidR="000367CD" w:rsidRPr="00D24860" w:rsidRDefault="000367CD" w:rsidP="0056710A">
      <w:pPr>
        <w:pStyle w:val="Style13"/>
        <w:widowControl/>
        <w:ind w:firstLine="567"/>
        <w:jc w:val="center"/>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6х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+10х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i/>
          <w:sz w:val="24"/>
          <w:szCs w:val="24"/>
        </w:rPr>
        <w:t>≤ 660</w:t>
      </w:r>
    </w:p>
    <w:p w:rsidR="000367CD" w:rsidRPr="00D24860" w:rsidRDefault="000367CD" w:rsidP="0056710A">
      <w:pPr>
        <w:pStyle w:val="Style3"/>
        <w:widowControl/>
        <w:spacing w:line="240" w:lineRule="auto"/>
        <w:ind w:firstLine="567"/>
        <w:jc w:val="center"/>
        <w:rPr>
          <w:rStyle w:val="FontStyle227"/>
          <w:rFonts w:ascii="Times New Roman" w:hAnsi="Times New Roman" w:cs="Times New Roman"/>
          <w:sz w:val="24"/>
          <w:szCs w:val="24"/>
        </w:rPr>
      </w:pPr>
    </w:p>
    <w:p w:rsidR="000367CD" w:rsidRPr="00D24860" w:rsidRDefault="000367CD" w:rsidP="0056710A">
      <w:pPr>
        <w:pStyle w:val="Style13"/>
        <w:widowControl/>
        <w:ind w:firstLine="567"/>
        <w:jc w:val="right"/>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0,5х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+0,3х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i/>
          <w:sz w:val="24"/>
          <w:szCs w:val="24"/>
        </w:rPr>
        <w:t xml:space="preserve">≤ 47                                        </w:t>
      </w:r>
      <w:r w:rsidRPr="00D24860">
        <w:rPr>
          <w:rStyle w:val="FontStyle227"/>
          <w:rFonts w:ascii="Times New Roman" w:hAnsi="Times New Roman" w:cs="Times New Roman"/>
          <w:sz w:val="24"/>
          <w:szCs w:val="24"/>
        </w:rPr>
        <w:t>(4-12)</w:t>
      </w:r>
    </w:p>
    <w:p w:rsidR="000367CD" w:rsidRPr="00D24860" w:rsidRDefault="000367CD" w:rsidP="0056710A">
      <w:pPr>
        <w:pStyle w:val="Style13"/>
        <w:widowControl/>
        <w:ind w:firstLine="567"/>
        <w:jc w:val="center"/>
        <w:rPr>
          <w:rStyle w:val="FontStyle227"/>
          <w:rFonts w:ascii="Times New Roman" w:hAnsi="Times New Roman" w:cs="Times New Roman"/>
          <w:i/>
          <w:sz w:val="24"/>
          <w:szCs w:val="24"/>
        </w:rPr>
      </w:pPr>
    </w:p>
    <w:p w:rsidR="000367CD" w:rsidRPr="00D24860" w:rsidRDefault="000367CD" w:rsidP="0056710A">
      <w:pPr>
        <w:pStyle w:val="Style13"/>
        <w:widowControl/>
        <w:ind w:firstLine="567"/>
        <w:jc w:val="center"/>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1,5х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i/>
          <w:sz w:val="24"/>
          <w:szCs w:val="24"/>
        </w:rPr>
        <w:t>≤ 45</w:t>
      </w:r>
    </w:p>
    <w:p w:rsidR="000367CD" w:rsidRPr="00D24860" w:rsidRDefault="000367CD" w:rsidP="0056710A">
      <w:pPr>
        <w:pStyle w:val="Style13"/>
        <w:widowControl/>
        <w:ind w:firstLine="567"/>
        <w:jc w:val="center"/>
        <w:rPr>
          <w:rStyle w:val="FontStyle227"/>
          <w:rFonts w:ascii="Times New Roman" w:hAnsi="Times New Roman" w:cs="Times New Roman"/>
          <w:i/>
          <w:sz w:val="24"/>
          <w:szCs w:val="24"/>
        </w:rPr>
      </w:pPr>
    </w:p>
    <w:p w:rsidR="000367CD" w:rsidRPr="00D24860" w:rsidRDefault="000367CD" w:rsidP="00AE43A5">
      <w:pPr>
        <w:pStyle w:val="Style13"/>
        <w:widowControl/>
        <w:ind w:firstLine="567"/>
        <w:jc w:val="center"/>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 xml:space="preserve">      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 0,     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sz w:val="24"/>
          <w:szCs w:val="24"/>
        </w:rPr>
        <w:t xml:space="preserve">≥ </w:t>
      </w:r>
      <w:r w:rsidRPr="00D24860">
        <w:rPr>
          <w:rStyle w:val="FontStyle227"/>
          <w:rFonts w:ascii="Times New Roman" w:hAnsi="Times New Roman" w:cs="Times New Roman"/>
          <w:i/>
          <w:sz w:val="24"/>
          <w:szCs w:val="24"/>
        </w:rPr>
        <w:t>0</w:t>
      </w:r>
    </w:p>
    <w:p w:rsidR="000367CD" w:rsidRPr="00D24860" w:rsidRDefault="000367CD" w:rsidP="0056710A">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Данную задачу можно трактовать, как задачу оптимального распределения ресурсов в виде материалов М1 и М2 на производство продукции в заданном ассортименте при наличии ресурсных ограничениях. Решение данной задачи приводит к определению оптимальных значений планируемых объемов выпуска продукции</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rPr>
        <w:t>1</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sz w:val="24"/>
          <w:szCs w:val="24"/>
        </w:rPr>
        <w:t>, которые в свою очередь определяют требуемый расход материалов.</w:t>
      </w:r>
    </w:p>
    <w:p w:rsidR="000367CD" w:rsidRPr="00D24860" w:rsidRDefault="000367CD" w:rsidP="0056710A">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Рассмотренный пример позволяет произвести обобщенную постановку распределительной задачи линейного программирования. </w:t>
      </w:r>
    </w:p>
    <w:p w:rsidR="000367CD" w:rsidRPr="00D24860" w:rsidRDefault="000367CD" w:rsidP="0056710A">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Если обратиться к задаче, рассмотренной выше, то можно заметить, что ее характеризуют наличие трех элементов: целевой функции (критерия оптимальности), функциональных ограничений на переменные, которые имеют смысл ресурсных ограничений, и прямых ограничений на переменные в виде условий на неотрицательность значений, которые могут рассматриваться, как ограничения на ассортимент. Последнее выражается в том, что неотрицательные значения переменных в общем случае означают некоторый значащий объем выпуска продукции. Нулевое значение переменных – скорее исключение, чем правило.</w:t>
      </w:r>
    </w:p>
    <w:p w:rsidR="000367CD" w:rsidRPr="00D24860" w:rsidRDefault="000367CD" w:rsidP="0056710A">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С учетом этого сформулируем данные элементы в обобщенном виде. В общем случае будем полагать, что  планируется выпуск </w:t>
      </w:r>
      <w:r w:rsidRPr="00D24860">
        <w:rPr>
          <w:rStyle w:val="FontStyle227"/>
          <w:rFonts w:ascii="Times New Roman" w:hAnsi="Times New Roman" w:cs="Times New Roman"/>
          <w:i/>
          <w:sz w:val="24"/>
          <w:szCs w:val="24"/>
          <w:lang w:val="en-US"/>
        </w:rPr>
        <w:t>n</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sz w:val="24"/>
          <w:szCs w:val="24"/>
        </w:rPr>
        <w:t xml:space="preserve">видов продукции из </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i/>
          <w:sz w:val="24"/>
          <w:szCs w:val="24"/>
          <w:lang w:val="en-US"/>
        </w:rPr>
        <w:t>m</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sz w:val="24"/>
          <w:szCs w:val="24"/>
        </w:rPr>
        <w:t xml:space="preserve">видов сырья  при наличии запасов (ресурсов) по каждому виду сырья  в количестве </w:t>
      </w:r>
      <w:r w:rsidRPr="00D24860">
        <w:rPr>
          <w:rStyle w:val="FontStyle227"/>
          <w:rFonts w:ascii="Times New Roman" w:hAnsi="Times New Roman" w:cs="Times New Roman"/>
          <w:i/>
          <w:sz w:val="24"/>
          <w:szCs w:val="24"/>
          <w:lang w:val="en-US"/>
        </w:rPr>
        <w:t>b</w:t>
      </w:r>
      <w:r w:rsidRPr="00D24860">
        <w:rPr>
          <w:rStyle w:val="FontStyle227"/>
          <w:rFonts w:ascii="Times New Roman" w:hAnsi="Times New Roman" w:cs="Times New Roman"/>
          <w:i/>
          <w:sz w:val="24"/>
          <w:szCs w:val="24"/>
          <w:vertAlign w:val="subscript"/>
          <w:lang w:val="en-US"/>
        </w:rPr>
        <w:t>i</w:t>
      </w:r>
      <w:r w:rsidRPr="00D24860">
        <w:rPr>
          <w:rStyle w:val="FontStyle227"/>
          <w:rFonts w:ascii="Times New Roman" w:hAnsi="Times New Roman" w:cs="Times New Roman"/>
          <w:i/>
          <w:sz w:val="24"/>
          <w:szCs w:val="24"/>
        </w:rPr>
        <w:t xml:space="preserve"> , </w:t>
      </w:r>
      <w:r w:rsidRPr="00D24860">
        <w:rPr>
          <w:rStyle w:val="FontStyle227"/>
          <w:rFonts w:ascii="Times New Roman" w:hAnsi="Times New Roman" w:cs="Times New Roman"/>
          <w:i/>
          <w:sz w:val="24"/>
          <w:szCs w:val="24"/>
          <w:lang w:val="en-US"/>
        </w:rPr>
        <w:t>i</w:t>
      </w:r>
      <w:r w:rsidRPr="00D24860">
        <w:rPr>
          <w:rStyle w:val="FontStyle227"/>
          <w:rFonts w:ascii="Times New Roman" w:hAnsi="Times New Roman" w:cs="Times New Roman"/>
          <w:i/>
          <w:sz w:val="24"/>
          <w:szCs w:val="24"/>
        </w:rPr>
        <w:t>=1,2,…,</w:t>
      </w:r>
      <w:r w:rsidRPr="00D24860">
        <w:rPr>
          <w:rStyle w:val="FontStyle227"/>
          <w:rFonts w:ascii="Times New Roman" w:hAnsi="Times New Roman" w:cs="Times New Roman"/>
          <w:i/>
          <w:sz w:val="24"/>
          <w:szCs w:val="24"/>
          <w:lang w:val="en-US"/>
        </w:rPr>
        <w:t>m</w:t>
      </w:r>
      <w:r w:rsidRPr="00D24860">
        <w:rPr>
          <w:rStyle w:val="FontStyle227"/>
          <w:rFonts w:ascii="Times New Roman" w:hAnsi="Times New Roman" w:cs="Times New Roman"/>
          <w:sz w:val="24"/>
          <w:szCs w:val="24"/>
        </w:rPr>
        <w:t xml:space="preserve">. Норма расхода каждого вида сырья на каждый вид продукции соответствует </w:t>
      </w:r>
      <w:r w:rsidRPr="00D24860">
        <w:rPr>
          <w:rStyle w:val="FontStyle227"/>
          <w:rFonts w:ascii="Times New Roman" w:hAnsi="Times New Roman" w:cs="Times New Roman"/>
          <w:i/>
          <w:sz w:val="24"/>
          <w:szCs w:val="24"/>
          <w:lang w:val="en-US"/>
        </w:rPr>
        <w:t>a</w:t>
      </w:r>
      <w:r w:rsidRPr="00D24860">
        <w:rPr>
          <w:rStyle w:val="FontStyle227"/>
          <w:rFonts w:ascii="Times New Roman" w:hAnsi="Times New Roman" w:cs="Times New Roman"/>
          <w:i/>
          <w:sz w:val="24"/>
          <w:szCs w:val="24"/>
          <w:vertAlign w:val="subscript"/>
          <w:lang w:val="en-US"/>
        </w:rPr>
        <w:t>ij</w:t>
      </w:r>
      <w:r w:rsidRPr="00D24860">
        <w:rPr>
          <w:rStyle w:val="FontStyle227"/>
          <w:rFonts w:ascii="Times New Roman" w:hAnsi="Times New Roman" w:cs="Times New Roman"/>
          <w:i/>
          <w:sz w:val="24"/>
          <w:szCs w:val="24"/>
          <w:vertAlign w:val="subscript"/>
        </w:rPr>
        <w:t xml:space="preserve"> </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i/>
          <w:sz w:val="24"/>
          <w:szCs w:val="24"/>
          <w:lang w:val="en-US"/>
        </w:rPr>
        <w:t>i</w:t>
      </w:r>
      <w:r w:rsidRPr="00D24860">
        <w:rPr>
          <w:rStyle w:val="FontStyle227"/>
          <w:rFonts w:ascii="Times New Roman" w:hAnsi="Times New Roman" w:cs="Times New Roman"/>
          <w:i/>
          <w:sz w:val="24"/>
          <w:szCs w:val="24"/>
        </w:rPr>
        <w:t>=1,2,…,</w:t>
      </w:r>
      <w:r w:rsidRPr="00D24860">
        <w:rPr>
          <w:rStyle w:val="FontStyle227"/>
          <w:rFonts w:ascii="Times New Roman" w:hAnsi="Times New Roman" w:cs="Times New Roman"/>
          <w:i/>
          <w:sz w:val="24"/>
          <w:szCs w:val="24"/>
          <w:lang w:val="en-US"/>
        </w:rPr>
        <w:t>m</w:t>
      </w:r>
      <w:r w:rsidRPr="00D24860">
        <w:rPr>
          <w:rStyle w:val="FontStyle227"/>
          <w:rFonts w:ascii="Times New Roman" w:hAnsi="Times New Roman" w:cs="Times New Roman"/>
          <w:i/>
          <w:sz w:val="24"/>
          <w:szCs w:val="24"/>
        </w:rPr>
        <w:t xml:space="preserve"> , </w:t>
      </w:r>
      <w:r w:rsidRPr="00D24860">
        <w:rPr>
          <w:rStyle w:val="FontStyle227"/>
          <w:rFonts w:ascii="Times New Roman" w:hAnsi="Times New Roman" w:cs="Times New Roman"/>
          <w:i/>
          <w:sz w:val="24"/>
          <w:szCs w:val="24"/>
          <w:lang w:val="en-US"/>
        </w:rPr>
        <w:t>j</w:t>
      </w:r>
      <w:r w:rsidRPr="00D24860">
        <w:rPr>
          <w:rStyle w:val="FontStyle227"/>
          <w:rFonts w:ascii="Times New Roman" w:hAnsi="Times New Roman" w:cs="Times New Roman"/>
          <w:i/>
          <w:sz w:val="24"/>
          <w:szCs w:val="24"/>
        </w:rPr>
        <w:t>= 1,2,…</w:t>
      </w:r>
      <w:r w:rsidRPr="00D24860">
        <w:rPr>
          <w:rStyle w:val="FontStyle227"/>
          <w:rFonts w:ascii="Times New Roman" w:hAnsi="Times New Roman" w:cs="Times New Roman"/>
          <w:i/>
          <w:sz w:val="24"/>
          <w:szCs w:val="24"/>
          <w:lang w:val="en-US"/>
        </w:rPr>
        <w:t>n</w:t>
      </w:r>
      <w:r w:rsidRPr="00D24860">
        <w:rPr>
          <w:rStyle w:val="FontStyle227"/>
          <w:rFonts w:ascii="Times New Roman" w:hAnsi="Times New Roman" w:cs="Times New Roman"/>
          <w:i/>
          <w:sz w:val="24"/>
          <w:szCs w:val="24"/>
        </w:rPr>
        <w:t>.</w:t>
      </w:r>
      <w:r w:rsidRPr="00D24860">
        <w:rPr>
          <w:rStyle w:val="FontStyle227"/>
          <w:rFonts w:ascii="Times New Roman" w:hAnsi="Times New Roman" w:cs="Times New Roman"/>
          <w:sz w:val="24"/>
          <w:szCs w:val="24"/>
        </w:rPr>
        <w:t xml:space="preserve"> Стоимость (цена) продукции каждого вида определяется величиной </w:t>
      </w:r>
      <w:r w:rsidRPr="00D24860">
        <w:rPr>
          <w:rStyle w:val="FontStyle227"/>
          <w:rFonts w:ascii="Times New Roman" w:hAnsi="Times New Roman" w:cs="Times New Roman"/>
          <w:i/>
          <w:sz w:val="24"/>
          <w:szCs w:val="24"/>
        </w:rPr>
        <w:t>С</w:t>
      </w:r>
      <w:r w:rsidRPr="00D24860">
        <w:rPr>
          <w:rStyle w:val="FontStyle227"/>
          <w:rFonts w:ascii="Times New Roman" w:hAnsi="Times New Roman" w:cs="Times New Roman"/>
          <w:i/>
          <w:sz w:val="24"/>
          <w:szCs w:val="24"/>
          <w:vertAlign w:val="subscript"/>
          <w:lang w:val="en-US"/>
        </w:rPr>
        <w:t>j</w:t>
      </w:r>
      <w:r w:rsidRPr="00D24860">
        <w:rPr>
          <w:rStyle w:val="FontStyle227"/>
          <w:rFonts w:ascii="Times New Roman" w:hAnsi="Times New Roman" w:cs="Times New Roman"/>
          <w:sz w:val="24"/>
          <w:szCs w:val="24"/>
        </w:rPr>
        <w:t xml:space="preserve"> , </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i/>
          <w:sz w:val="24"/>
          <w:szCs w:val="24"/>
          <w:lang w:val="en-US"/>
        </w:rPr>
        <w:t>j</w:t>
      </w:r>
      <w:r w:rsidRPr="00D24860">
        <w:rPr>
          <w:rStyle w:val="FontStyle227"/>
          <w:rFonts w:ascii="Times New Roman" w:hAnsi="Times New Roman" w:cs="Times New Roman"/>
          <w:i/>
          <w:sz w:val="24"/>
          <w:szCs w:val="24"/>
        </w:rPr>
        <w:t>= 1,2,…</w:t>
      </w:r>
      <w:r w:rsidRPr="00D24860">
        <w:rPr>
          <w:rStyle w:val="FontStyle227"/>
          <w:rFonts w:ascii="Times New Roman" w:hAnsi="Times New Roman" w:cs="Times New Roman"/>
          <w:i/>
          <w:sz w:val="24"/>
          <w:szCs w:val="24"/>
          <w:lang w:val="en-US"/>
        </w:rPr>
        <w:t>n</w:t>
      </w:r>
      <w:r w:rsidRPr="00D24860">
        <w:rPr>
          <w:rStyle w:val="FontStyle227"/>
          <w:rFonts w:ascii="Times New Roman" w:hAnsi="Times New Roman" w:cs="Times New Roman"/>
          <w:i/>
          <w:sz w:val="24"/>
          <w:szCs w:val="24"/>
        </w:rPr>
        <w:t>.</w:t>
      </w:r>
    </w:p>
    <w:p w:rsidR="000367CD" w:rsidRPr="00D24860" w:rsidRDefault="000367CD" w:rsidP="0056710A">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В принятых предположениях задача оптимального распределения ограниченных ресурсов будет иметь вид:</w:t>
      </w:r>
    </w:p>
    <w:p w:rsidR="000367CD" w:rsidRPr="00D24860" w:rsidRDefault="000367CD" w:rsidP="0056710A">
      <w:pPr>
        <w:pStyle w:val="Style13"/>
        <w:widowControl/>
        <w:ind w:firstLine="567"/>
        <w:jc w:val="both"/>
        <w:rPr>
          <w:rStyle w:val="FontStyle227"/>
          <w:rFonts w:ascii="Times New Roman" w:hAnsi="Times New Roman" w:cs="Times New Roman"/>
          <w:sz w:val="24"/>
          <w:szCs w:val="24"/>
        </w:rPr>
      </w:pPr>
    </w:p>
    <w:p w:rsidR="000367CD" w:rsidRPr="00D24860" w:rsidRDefault="000367CD" w:rsidP="009633C0">
      <w:pPr>
        <w:pStyle w:val="Style13"/>
        <w:widowControl/>
        <w:ind w:firstLine="567"/>
        <w:jc w:val="center"/>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С</w:t>
      </w:r>
      <w:r w:rsidRPr="00D24860">
        <w:rPr>
          <w:rStyle w:val="FontStyle227"/>
          <w:rFonts w:ascii="Times New Roman" w:hAnsi="Times New Roman" w:cs="Times New Roman"/>
          <w:i/>
          <w:sz w:val="24"/>
          <w:szCs w:val="24"/>
          <w:vertAlign w:val="subscript"/>
        </w:rPr>
        <w:t>1</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 С</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i/>
          <w:sz w:val="24"/>
          <w:szCs w:val="24"/>
        </w:rPr>
        <w:sym w:font="Wingdings" w:char="F09E"/>
      </w:r>
      <w:r w:rsidRPr="00D24860">
        <w:rPr>
          <w:rStyle w:val="FontStyle227"/>
          <w:rFonts w:ascii="Times New Roman" w:hAnsi="Times New Roman" w:cs="Times New Roman"/>
          <w:i/>
          <w:sz w:val="24"/>
          <w:szCs w:val="24"/>
        </w:rPr>
        <w:sym w:font="Wingdings" w:char="F09E"/>
      </w:r>
      <w:r w:rsidRPr="00D24860">
        <w:rPr>
          <w:rStyle w:val="FontStyle227"/>
          <w:rFonts w:ascii="Times New Roman" w:hAnsi="Times New Roman" w:cs="Times New Roman"/>
          <w:i/>
          <w:sz w:val="24"/>
          <w:szCs w:val="24"/>
        </w:rPr>
        <w:sym w:font="Wingdings" w:char="F09E"/>
      </w:r>
      <w:r w:rsidRPr="00D24860">
        <w:rPr>
          <w:rStyle w:val="FontStyle227"/>
          <w:rFonts w:ascii="Times New Roman" w:hAnsi="Times New Roman" w:cs="Times New Roman"/>
          <w:i/>
          <w:sz w:val="24"/>
          <w:szCs w:val="24"/>
        </w:rPr>
        <w:t xml:space="preserve">  + С</w:t>
      </w:r>
      <w:r w:rsidRPr="00D24860">
        <w:rPr>
          <w:rStyle w:val="FontStyle227"/>
          <w:rFonts w:ascii="Times New Roman" w:hAnsi="Times New Roman" w:cs="Times New Roman"/>
          <w:i/>
          <w:sz w:val="24"/>
          <w:szCs w:val="24"/>
          <w:vertAlign w:val="subscript"/>
          <w:lang w:val="en-US"/>
        </w:rPr>
        <w:t>n</w:t>
      </w: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lang w:val="en-US"/>
        </w:rPr>
        <w:t>n</w:t>
      </w:r>
      <w:r w:rsidRPr="00D24860">
        <w:rPr>
          <w:rStyle w:val="FontStyle227"/>
          <w:rFonts w:ascii="Times New Roman" w:hAnsi="Times New Roman" w:cs="Times New Roman"/>
          <w:i/>
          <w:sz w:val="24"/>
          <w:szCs w:val="24"/>
          <w:vertAlign w:val="subscript"/>
        </w:rPr>
        <w:t xml:space="preserve">   </w:t>
      </w:r>
      <w:r w:rsidRPr="00D24860">
        <w:rPr>
          <w:rStyle w:val="FontStyle227"/>
          <w:rFonts w:ascii="Times New Roman" w:hAnsi="Times New Roman" w:cs="Times New Roman"/>
          <w:sz w:val="24"/>
          <w:szCs w:val="24"/>
        </w:rPr>
        <w:t xml:space="preserve">→   </w:t>
      </w:r>
      <w:r w:rsidRPr="00D24860">
        <w:rPr>
          <w:rStyle w:val="FontStyle227"/>
          <w:rFonts w:ascii="Times New Roman" w:hAnsi="Times New Roman" w:cs="Times New Roman"/>
          <w:sz w:val="24"/>
          <w:szCs w:val="24"/>
          <w:lang w:val="en-US"/>
        </w:rPr>
        <w:t>max</w:t>
      </w:r>
    </w:p>
    <w:p w:rsidR="000367CD" w:rsidRPr="00D24860" w:rsidRDefault="000367CD" w:rsidP="009633C0">
      <w:pPr>
        <w:pStyle w:val="Style13"/>
        <w:widowControl/>
        <w:ind w:firstLine="567"/>
        <w:jc w:val="center"/>
        <w:rPr>
          <w:rStyle w:val="FontStyle227"/>
          <w:rFonts w:ascii="Times New Roman" w:hAnsi="Times New Roman" w:cs="Times New Roman"/>
          <w:i/>
          <w:sz w:val="24"/>
          <w:szCs w:val="24"/>
        </w:rPr>
      </w:pPr>
      <w:r w:rsidRPr="00D24860">
        <w:rPr>
          <w:rStyle w:val="FontStyle227"/>
          <w:rFonts w:ascii="Times New Roman" w:hAnsi="Times New Roman" w:cs="Times New Roman"/>
          <w:sz w:val="24"/>
          <w:szCs w:val="24"/>
        </w:rPr>
        <w:t xml:space="preserve">                                                      </w:t>
      </w: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lang w:val="en-US"/>
        </w:rPr>
        <w:t>j</w:t>
      </w:r>
      <w:r w:rsidRPr="00D24860">
        <w:rPr>
          <w:rStyle w:val="FontStyle227"/>
          <w:rFonts w:ascii="Times New Roman" w:hAnsi="Times New Roman" w:cs="Times New Roman"/>
          <w:i/>
          <w:sz w:val="24"/>
          <w:szCs w:val="24"/>
        </w:rPr>
        <w:t xml:space="preserve"> , </w:t>
      </w:r>
      <w:r w:rsidRPr="00D24860">
        <w:rPr>
          <w:rStyle w:val="FontStyle227"/>
          <w:rFonts w:ascii="Times New Roman" w:hAnsi="Times New Roman" w:cs="Times New Roman"/>
          <w:i/>
          <w:sz w:val="24"/>
          <w:szCs w:val="24"/>
          <w:lang w:val="en-US"/>
        </w:rPr>
        <w:t>j</w:t>
      </w:r>
      <w:r w:rsidRPr="00D24860">
        <w:rPr>
          <w:rStyle w:val="FontStyle227"/>
          <w:rFonts w:ascii="Times New Roman" w:hAnsi="Times New Roman" w:cs="Times New Roman"/>
          <w:i/>
          <w:sz w:val="24"/>
          <w:szCs w:val="24"/>
        </w:rPr>
        <w:t>=1,2,…,</w:t>
      </w:r>
      <w:r w:rsidRPr="00D24860">
        <w:rPr>
          <w:rStyle w:val="FontStyle227"/>
          <w:rFonts w:ascii="Times New Roman" w:hAnsi="Times New Roman" w:cs="Times New Roman"/>
          <w:i/>
          <w:sz w:val="24"/>
          <w:szCs w:val="24"/>
          <w:lang w:val="en-US"/>
        </w:rPr>
        <w:t>n</w:t>
      </w:r>
    </w:p>
    <w:p w:rsidR="000367CD" w:rsidRPr="00D24860" w:rsidRDefault="000367CD" w:rsidP="009633C0">
      <w:pPr>
        <w:pStyle w:val="Style13"/>
        <w:widowControl/>
        <w:ind w:firstLine="567"/>
        <w:jc w:val="center"/>
        <w:rPr>
          <w:rStyle w:val="FontStyle227"/>
          <w:rFonts w:ascii="Times New Roman" w:hAnsi="Times New Roman" w:cs="Times New Roman"/>
          <w:i/>
          <w:sz w:val="24"/>
          <w:szCs w:val="24"/>
        </w:rPr>
      </w:pPr>
    </w:p>
    <w:p w:rsidR="000367CD" w:rsidRPr="00D24860" w:rsidRDefault="000367CD" w:rsidP="009633C0">
      <w:pPr>
        <w:pStyle w:val="Style13"/>
        <w:widowControl/>
        <w:ind w:firstLine="567"/>
        <w:jc w:val="center"/>
        <w:rPr>
          <w:rStyle w:val="FontStyle227"/>
          <w:rFonts w:ascii="Times New Roman" w:hAnsi="Times New Roman" w:cs="Times New Roman"/>
          <w:i/>
          <w:sz w:val="24"/>
          <w:szCs w:val="24"/>
          <w:vertAlign w:val="subscript"/>
          <w:lang w:val="en-US"/>
        </w:rPr>
      </w:pPr>
      <w:r w:rsidRPr="00D24860">
        <w:rPr>
          <w:rStyle w:val="FontStyle227"/>
          <w:rFonts w:ascii="Times New Roman" w:hAnsi="Times New Roman" w:cs="Times New Roman"/>
          <w:i/>
          <w:sz w:val="24"/>
          <w:szCs w:val="24"/>
          <w:lang w:val="en-US"/>
        </w:rPr>
        <w:t>a</w:t>
      </w:r>
      <w:r w:rsidRPr="00D24860">
        <w:rPr>
          <w:rStyle w:val="FontStyle227"/>
          <w:rFonts w:ascii="Times New Roman" w:hAnsi="Times New Roman" w:cs="Times New Roman"/>
          <w:i/>
          <w:sz w:val="24"/>
          <w:szCs w:val="24"/>
          <w:vertAlign w:val="subscript"/>
          <w:lang w:val="en-US"/>
        </w:rPr>
        <w:t>11</w:t>
      </w: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lang w:val="en-US"/>
        </w:rPr>
        <w:t>1</w:t>
      </w:r>
      <w:r w:rsidRPr="00D24860">
        <w:rPr>
          <w:rStyle w:val="FontStyle227"/>
          <w:rFonts w:ascii="Times New Roman" w:hAnsi="Times New Roman" w:cs="Times New Roman"/>
          <w:i/>
          <w:sz w:val="24"/>
          <w:szCs w:val="24"/>
          <w:lang w:val="en-US"/>
        </w:rPr>
        <w:t>+a</w:t>
      </w:r>
      <w:r w:rsidRPr="00D24860">
        <w:rPr>
          <w:rStyle w:val="FontStyle227"/>
          <w:rFonts w:ascii="Times New Roman" w:hAnsi="Times New Roman" w:cs="Times New Roman"/>
          <w:i/>
          <w:sz w:val="24"/>
          <w:szCs w:val="24"/>
          <w:vertAlign w:val="subscript"/>
          <w:lang w:val="en-US"/>
        </w:rPr>
        <w:t>12</w:t>
      </w: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lang w:val="en-US"/>
        </w:rPr>
        <w:t>2</w:t>
      </w:r>
      <w:r w:rsidRPr="00D24860">
        <w:rPr>
          <w:rStyle w:val="FontStyle227"/>
          <w:rFonts w:ascii="Times New Roman" w:hAnsi="Times New Roman" w:cs="Times New Roman"/>
          <w:i/>
          <w:sz w:val="24"/>
          <w:szCs w:val="24"/>
          <w:lang w:val="en-US"/>
        </w:rPr>
        <w:t xml:space="preserve">+ </w:t>
      </w:r>
      <w:r w:rsidRPr="00D24860">
        <w:rPr>
          <w:rStyle w:val="FontStyle227"/>
          <w:rFonts w:ascii="Times New Roman" w:hAnsi="Times New Roman" w:cs="Times New Roman"/>
          <w:i/>
          <w:sz w:val="24"/>
          <w:szCs w:val="24"/>
          <w:lang w:val="en-US"/>
        </w:rPr>
        <w:sym w:font="Wingdings" w:char="F09E"/>
      </w:r>
      <w:r w:rsidRPr="00D24860">
        <w:rPr>
          <w:rStyle w:val="FontStyle227"/>
          <w:rFonts w:ascii="Times New Roman" w:hAnsi="Times New Roman" w:cs="Times New Roman"/>
          <w:i/>
          <w:sz w:val="24"/>
          <w:szCs w:val="24"/>
          <w:lang w:val="en-US"/>
        </w:rPr>
        <w:sym w:font="Wingdings" w:char="F09E"/>
      </w:r>
      <w:r w:rsidRPr="00D24860">
        <w:rPr>
          <w:rStyle w:val="FontStyle227"/>
          <w:rFonts w:ascii="Times New Roman" w:hAnsi="Times New Roman" w:cs="Times New Roman"/>
          <w:i/>
          <w:sz w:val="24"/>
          <w:szCs w:val="24"/>
          <w:lang w:val="en-US"/>
        </w:rPr>
        <w:sym w:font="Wingdings" w:char="F09E"/>
      </w:r>
      <w:r w:rsidRPr="00D24860">
        <w:rPr>
          <w:rStyle w:val="FontStyle227"/>
          <w:rFonts w:ascii="Times New Roman" w:hAnsi="Times New Roman" w:cs="Times New Roman"/>
          <w:i/>
          <w:sz w:val="24"/>
          <w:szCs w:val="24"/>
          <w:lang w:val="en-US"/>
        </w:rPr>
        <w:t xml:space="preserve"> +a</w:t>
      </w:r>
      <w:r w:rsidRPr="00D24860">
        <w:rPr>
          <w:rStyle w:val="FontStyle227"/>
          <w:rFonts w:ascii="Times New Roman" w:hAnsi="Times New Roman" w:cs="Times New Roman"/>
          <w:i/>
          <w:sz w:val="24"/>
          <w:szCs w:val="24"/>
          <w:vertAlign w:val="subscript"/>
          <w:lang w:val="en-US"/>
        </w:rPr>
        <w:t>1n</w:t>
      </w: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lang w:val="en-US"/>
        </w:rPr>
        <w:t xml:space="preserve">n  </w:t>
      </w:r>
      <w:r w:rsidRPr="00D24860">
        <w:rPr>
          <w:rStyle w:val="FontStyle227"/>
          <w:rFonts w:ascii="Times New Roman" w:hAnsi="Times New Roman" w:cs="Times New Roman"/>
          <w:i/>
          <w:sz w:val="24"/>
          <w:szCs w:val="24"/>
          <w:lang w:val="en-US"/>
        </w:rPr>
        <w:t>≤ b</w:t>
      </w:r>
      <w:r w:rsidRPr="00D24860">
        <w:rPr>
          <w:rStyle w:val="FontStyle227"/>
          <w:rFonts w:ascii="Times New Roman" w:hAnsi="Times New Roman" w:cs="Times New Roman"/>
          <w:i/>
          <w:sz w:val="24"/>
          <w:szCs w:val="24"/>
          <w:vertAlign w:val="subscript"/>
          <w:lang w:val="en-US"/>
        </w:rPr>
        <w:t>1</w:t>
      </w:r>
    </w:p>
    <w:p w:rsidR="000367CD" w:rsidRPr="00D24860" w:rsidRDefault="000367CD" w:rsidP="009633C0">
      <w:pPr>
        <w:pStyle w:val="Style13"/>
        <w:widowControl/>
        <w:ind w:firstLine="567"/>
        <w:jc w:val="center"/>
        <w:rPr>
          <w:rStyle w:val="FontStyle227"/>
          <w:rFonts w:ascii="Times New Roman" w:hAnsi="Times New Roman" w:cs="Times New Roman"/>
          <w:i/>
          <w:sz w:val="24"/>
          <w:szCs w:val="24"/>
          <w:vertAlign w:val="subscript"/>
          <w:lang w:val="en-US"/>
        </w:rPr>
      </w:pPr>
    </w:p>
    <w:p w:rsidR="000367CD" w:rsidRPr="00D24860" w:rsidRDefault="000367CD" w:rsidP="009633C0">
      <w:pPr>
        <w:pStyle w:val="Style13"/>
        <w:widowControl/>
        <w:ind w:firstLine="567"/>
        <w:jc w:val="right"/>
        <w:rPr>
          <w:rStyle w:val="FontStyle227"/>
          <w:rFonts w:ascii="Times New Roman" w:hAnsi="Times New Roman" w:cs="Times New Roman"/>
          <w:i/>
          <w:sz w:val="24"/>
          <w:szCs w:val="24"/>
          <w:lang w:val="en-US"/>
        </w:rPr>
      </w:pPr>
      <w:r w:rsidRPr="00D24860">
        <w:rPr>
          <w:rStyle w:val="FontStyle227"/>
          <w:rFonts w:ascii="Times New Roman" w:hAnsi="Times New Roman" w:cs="Times New Roman"/>
          <w:i/>
          <w:sz w:val="24"/>
          <w:szCs w:val="24"/>
          <w:lang w:val="en-US"/>
        </w:rPr>
        <w:t>a</w:t>
      </w:r>
      <w:r w:rsidRPr="00D24860">
        <w:rPr>
          <w:rStyle w:val="FontStyle227"/>
          <w:rFonts w:ascii="Times New Roman" w:hAnsi="Times New Roman" w:cs="Times New Roman"/>
          <w:i/>
          <w:sz w:val="24"/>
          <w:szCs w:val="24"/>
          <w:vertAlign w:val="subscript"/>
          <w:lang w:val="en-US"/>
        </w:rPr>
        <w:t>21</w:t>
      </w: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lang w:val="en-US"/>
        </w:rPr>
        <w:t>1</w:t>
      </w:r>
      <w:r w:rsidRPr="00D24860">
        <w:rPr>
          <w:rStyle w:val="FontStyle227"/>
          <w:rFonts w:ascii="Times New Roman" w:hAnsi="Times New Roman" w:cs="Times New Roman"/>
          <w:i/>
          <w:sz w:val="24"/>
          <w:szCs w:val="24"/>
          <w:lang w:val="en-US"/>
        </w:rPr>
        <w:t>+a</w:t>
      </w:r>
      <w:r w:rsidRPr="00D24860">
        <w:rPr>
          <w:rStyle w:val="FontStyle227"/>
          <w:rFonts w:ascii="Times New Roman" w:hAnsi="Times New Roman" w:cs="Times New Roman"/>
          <w:i/>
          <w:sz w:val="24"/>
          <w:szCs w:val="24"/>
          <w:vertAlign w:val="subscript"/>
          <w:lang w:val="en-US"/>
        </w:rPr>
        <w:t>22</w:t>
      </w: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lang w:val="en-US"/>
        </w:rPr>
        <w:t>2</w:t>
      </w:r>
      <w:r w:rsidRPr="00D24860">
        <w:rPr>
          <w:rStyle w:val="FontStyle227"/>
          <w:rFonts w:ascii="Times New Roman" w:hAnsi="Times New Roman" w:cs="Times New Roman"/>
          <w:i/>
          <w:sz w:val="24"/>
          <w:szCs w:val="24"/>
          <w:lang w:val="en-US"/>
        </w:rPr>
        <w:t xml:space="preserve">+ </w:t>
      </w:r>
      <w:r w:rsidRPr="00D24860">
        <w:rPr>
          <w:rStyle w:val="FontStyle227"/>
          <w:rFonts w:ascii="Times New Roman" w:hAnsi="Times New Roman" w:cs="Times New Roman"/>
          <w:i/>
          <w:sz w:val="24"/>
          <w:szCs w:val="24"/>
          <w:lang w:val="en-US"/>
        </w:rPr>
        <w:sym w:font="Wingdings" w:char="F09E"/>
      </w:r>
      <w:r w:rsidRPr="00D24860">
        <w:rPr>
          <w:rStyle w:val="FontStyle227"/>
          <w:rFonts w:ascii="Times New Roman" w:hAnsi="Times New Roman" w:cs="Times New Roman"/>
          <w:i/>
          <w:sz w:val="24"/>
          <w:szCs w:val="24"/>
          <w:lang w:val="en-US"/>
        </w:rPr>
        <w:sym w:font="Wingdings" w:char="F09E"/>
      </w:r>
      <w:r w:rsidRPr="00D24860">
        <w:rPr>
          <w:rStyle w:val="FontStyle227"/>
          <w:rFonts w:ascii="Times New Roman" w:hAnsi="Times New Roman" w:cs="Times New Roman"/>
          <w:i/>
          <w:sz w:val="24"/>
          <w:szCs w:val="24"/>
          <w:lang w:val="en-US"/>
        </w:rPr>
        <w:sym w:font="Wingdings" w:char="F09E"/>
      </w:r>
      <w:r w:rsidRPr="00D24860">
        <w:rPr>
          <w:rStyle w:val="FontStyle227"/>
          <w:rFonts w:ascii="Times New Roman" w:hAnsi="Times New Roman" w:cs="Times New Roman"/>
          <w:i/>
          <w:sz w:val="24"/>
          <w:szCs w:val="24"/>
          <w:lang w:val="en-US"/>
        </w:rPr>
        <w:t xml:space="preserve"> +a</w:t>
      </w:r>
      <w:r w:rsidRPr="00D24860">
        <w:rPr>
          <w:rStyle w:val="FontStyle227"/>
          <w:rFonts w:ascii="Times New Roman" w:hAnsi="Times New Roman" w:cs="Times New Roman"/>
          <w:i/>
          <w:sz w:val="24"/>
          <w:szCs w:val="24"/>
          <w:vertAlign w:val="subscript"/>
          <w:lang w:val="en-US"/>
        </w:rPr>
        <w:t>2n</w:t>
      </w: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lang w:val="en-US"/>
        </w:rPr>
        <w:t xml:space="preserve">n  </w:t>
      </w:r>
      <w:r w:rsidRPr="00D24860">
        <w:rPr>
          <w:rStyle w:val="FontStyle227"/>
          <w:rFonts w:ascii="Times New Roman" w:hAnsi="Times New Roman" w:cs="Times New Roman"/>
          <w:i/>
          <w:sz w:val="24"/>
          <w:szCs w:val="24"/>
          <w:lang w:val="en-US"/>
        </w:rPr>
        <w:t>≤ b</w:t>
      </w:r>
      <w:r w:rsidRPr="00D24860">
        <w:rPr>
          <w:rStyle w:val="FontStyle227"/>
          <w:rFonts w:ascii="Times New Roman" w:hAnsi="Times New Roman" w:cs="Times New Roman"/>
          <w:i/>
          <w:sz w:val="24"/>
          <w:szCs w:val="24"/>
          <w:vertAlign w:val="subscript"/>
          <w:lang w:val="en-US"/>
        </w:rPr>
        <w:t xml:space="preserve">2                                                </w:t>
      </w:r>
      <w:r w:rsidRPr="00D24860">
        <w:rPr>
          <w:rStyle w:val="FontStyle227"/>
          <w:rFonts w:ascii="Times New Roman" w:hAnsi="Times New Roman" w:cs="Times New Roman"/>
          <w:sz w:val="24"/>
          <w:szCs w:val="24"/>
          <w:lang w:val="en-US"/>
        </w:rPr>
        <w:t>(4-13)</w:t>
      </w:r>
    </w:p>
    <w:p w:rsidR="000367CD" w:rsidRPr="00D24860" w:rsidRDefault="000367CD" w:rsidP="009633C0">
      <w:pPr>
        <w:pStyle w:val="Style13"/>
        <w:widowControl/>
        <w:ind w:firstLine="567"/>
        <w:jc w:val="center"/>
        <w:rPr>
          <w:rStyle w:val="FontStyle227"/>
          <w:rFonts w:ascii="Times New Roman" w:hAnsi="Times New Roman" w:cs="Times New Roman"/>
          <w:i/>
          <w:sz w:val="24"/>
          <w:szCs w:val="24"/>
          <w:vertAlign w:val="subscript"/>
          <w:lang w:val="en-US"/>
        </w:rPr>
      </w:pPr>
    </w:p>
    <w:p w:rsidR="000367CD" w:rsidRPr="00D24860" w:rsidRDefault="000367CD" w:rsidP="009633C0">
      <w:pPr>
        <w:pStyle w:val="Style13"/>
        <w:widowControl/>
        <w:ind w:firstLine="567"/>
        <w:jc w:val="center"/>
        <w:rPr>
          <w:rStyle w:val="FontStyle227"/>
          <w:rFonts w:ascii="Times New Roman" w:hAnsi="Times New Roman" w:cs="Times New Roman"/>
          <w:i/>
          <w:sz w:val="24"/>
          <w:szCs w:val="24"/>
          <w:lang w:val="en-US"/>
        </w:rPr>
      </w:pPr>
      <w:r w:rsidRPr="00D24860">
        <w:rPr>
          <w:rStyle w:val="FontStyle227"/>
          <w:rFonts w:ascii="Times New Roman" w:hAnsi="Times New Roman" w:cs="Times New Roman"/>
          <w:i/>
          <w:sz w:val="24"/>
          <w:szCs w:val="24"/>
        </w:rPr>
        <w:sym w:font="Wingdings" w:char="F09E"/>
      </w:r>
      <w:r w:rsidRPr="00D24860">
        <w:rPr>
          <w:rStyle w:val="FontStyle227"/>
          <w:rFonts w:ascii="Times New Roman" w:hAnsi="Times New Roman" w:cs="Times New Roman"/>
          <w:i/>
          <w:sz w:val="24"/>
          <w:szCs w:val="24"/>
        </w:rPr>
        <w:sym w:font="Wingdings" w:char="F09E"/>
      </w:r>
      <w:r w:rsidRPr="00D24860">
        <w:rPr>
          <w:rStyle w:val="FontStyle227"/>
          <w:rFonts w:ascii="Times New Roman" w:hAnsi="Times New Roman" w:cs="Times New Roman"/>
          <w:i/>
          <w:sz w:val="24"/>
          <w:szCs w:val="24"/>
        </w:rPr>
        <w:sym w:font="Wingdings" w:char="F09E"/>
      </w:r>
    </w:p>
    <w:p w:rsidR="000367CD" w:rsidRPr="00D24860" w:rsidRDefault="000367CD" w:rsidP="009633C0">
      <w:pPr>
        <w:pStyle w:val="Style13"/>
        <w:widowControl/>
        <w:ind w:firstLine="567"/>
        <w:jc w:val="center"/>
        <w:rPr>
          <w:rStyle w:val="FontStyle227"/>
          <w:rFonts w:ascii="Times New Roman" w:hAnsi="Times New Roman" w:cs="Times New Roman"/>
          <w:i/>
          <w:sz w:val="24"/>
          <w:szCs w:val="24"/>
          <w:lang w:val="en-US"/>
        </w:rPr>
      </w:pPr>
    </w:p>
    <w:p w:rsidR="000367CD" w:rsidRPr="00D24860" w:rsidRDefault="000367CD" w:rsidP="009633C0">
      <w:pPr>
        <w:pStyle w:val="Style13"/>
        <w:widowControl/>
        <w:ind w:firstLine="567"/>
        <w:jc w:val="center"/>
        <w:rPr>
          <w:rStyle w:val="FontStyle227"/>
          <w:rFonts w:ascii="Times New Roman" w:hAnsi="Times New Roman" w:cs="Times New Roman"/>
          <w:i/>
          <w:sz w:val="24"/>
          <w:szCs w:val="24"/>
          <w:vertAlign w:val="subscript"/>
          <w:lang w:val="en-US"/>
        </w:rPr>
      </w:pPr>
      <w:r w:rsidRPr="00D24860">
        <w:rPr>
          <w:rStyle w:val="FontStyle227"/>
          <w:rFonts w:ascii="Times New Roman" w:hAnsi="Times New Roman" w:cs="Times New Roman"/>
          <w:i/>
          <w:sz w:val="24"/>
          <w:szCs w:val="24"/>
          <w:lang w:val="en-US"/>
        </w:rPr>
        <w:t>a</w:t>
      </w:r>
      <w:r w:rsidRPr="00D24860">
        <w:rPr>
          <w:rStyle w:val="FontStyle227"/>
          <w:rFonts w:ascii="Times New Roman" w:hAnsi="Times New Roman" w:cs="Times New Roman"/>
          <w:i/>
          <w:sz w:val="24"/>
          <w:szCs w:val="24"/>
          <w:vertAlign w:val="subscript"/>
          <w:lang w:val="en-US"/>
        </w:rPr>
        <w:t>m1</w:t>
      </w: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lang w:val="en-US"/>
        </w:rPr>
        <w:t>1</w:t>
      </w:r>
      <w:r w:rsidRPr="00D24860">
        <w:rPr>
          <w:rStyle w:val="FontStyle227"/>
          <w:rFonts w:ascii="Times New Roman" w:hAnsi="Times New Roman" w:cs="Times New Roman"/>
          <w:i/>
          <w:sz w:val="24"/>
          <w:szCs w:val="24"/>
          <w:lang w:val="en-US"/>
        </w:rPr>
        <w:t>+a</w:t>
      </w:r>
      <w:r w:rsidRPr="00D24860">
        <w:rPr>
          <w:rStyle w:val="FontStyle227"/>
          <w:rFonts w:ascii="Times New Roman" w:hAnsi="Times New Roman" w:cs="Times New Roman"/>
          <w:i/>
          <w:sz w:val="24"/>
          <w:szCs w:val="24"/>
          <w:vertAlign w:val="subscript"/>
          <w:lang w:val="en-US"/>
        </w:rPr>
        <w:t>m2</w:t>
      </w: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lang w:val="en-US"/>
        </w:rPr>
        <w:t>2</w:t>
      </w:r>
      <w:r w:rsidRPr="00D24860">
        <w:rPr>
          <w:rStyle w:val="FontStyle227"/>
          <w:rFonts w:ascii="Times New Roman" w:hAnsi="Times New Roman" w:cs="Times New Roman"/>
          <w:i/>
          <w:sz w:val="24"/>
          <w:szCs w:val="24"/>
          <w:lang w:val="en-US"/>
        </w:rPr>
        <w:t xml:space="preserve">+ </w:t>
      </w:r>
      <w:r w:rsidRPr="00D24860">
        <w:rPr>
          <w:rStyle w:val="FontStyle227"/>
          <w:rFonts w:ascii="Times New Roman" w:hAnsi="Times New Roman" w:cs="Times New Roman"/>
          <w:i/>
          <w:sz w:val="24"/>
          <w:szCs w:val="24"/>
          <w:lang w:val="en-US"/>
        </w:rPr>
        <w:sym w:font="Wingdings" w:char="F09E"/>
      </w:r>
      <w:r w:rsidRPr="00D24860">
        <w:rPr>
          <w:rStyle w:val="FontStyle227"/>
          <w:rFonts w:ascii="Times New Roman" w:hAnsi="Times New Roman" w:cs="Times New Roman"/>
          <w:i/>
          <w:sz w:val="24"/>
          <w:szCs w:val="24"/>
          <w:lang w:val="en-US"/>
        </w:rPr>
        <w:sym w:font="Wingdings" w:char="F09E"/>
      </w:r>
      <w:r w:rsidRPr="00D24860">
        <w:rPr>
          <w:rStyle w:val="FontStyle227"/>
          <w:rFonts w:ascii="Times New Roman" w:hAnsi="Times New Roman" w:cs="Times New Roman"/>
          <w:i/>
          <w:sz w:val="24"/>
          <w:szCs w:val="24"/>
          <w:lang w:val="en-US"/>
        </w:rPr>
        <w:sym w:font="Wingdings" w:char="F09E"/>
      </w:r>
      <w:r w:rsidRPr="00D24860">
        <w:rPr>
          <w:rStyle w:val="FontStyle227"/>
          <w:rFonts w:ascii="Times New Roman" w:hAnsi="Times New Roman" w:cs="Times New Roman"/>
          <w:i/>
          <w:sz w:val="24"/>
          <w:szCs w:val="24"/>
          <w:lang w:val="en-US"/>
        </w:rPr>
        <w:t xml:space="preserve"> +a</w:t>
      </w:r>
      <w:r w:rsidRPr="00D24860">
        <w:rPr>
          <w:rStyle w:val="FontStyle227"/>
          <w:rFonts w:ascii="Times New Roman" w:hAnsi="Times New Roman" w:cs="Times New Roman"/>
          <w:i/>
          <w:sz w:val="24"/>
          <w:szCs w:val="24"/>
          <w:vertAlign w:val="subscript"/>
          <w:lang w:val="en-US"/>
        </w:rPr>
        <w:t>mn</w:t>
      </w: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lang w:val="en-US"/>
        </w:rPr>
        <w:t xml:space="preserve">n  </w:t>
      </w:r>
      <w:r w:rsidRPr="00D24860">
        <w:rPr>
          <w:rStyle w:val="FontStyle227"/>
          <w:rFonts w:ascii="Times New Roman" w:hAnsi="Times New Roman" w:cs="Times New Roman"/>
          <w:i/>
          <w:sz w:val="24"/>
          <w:szCs w:val="24"/>
          <w:lang w:val="en-US"/>
        </w:rPr>
        <w:t>≤ b</w:t>
      </w:r>
      <w:r w:rsidRPr="00D24860">
        <w:rPr>
          <w:rStyle w:val="FontStyle227"/>
          <w:rFonts w:ascii="Times New Roman" w:hAnsi="Times New Roman" w:cs="Times New Roman"/>
          <w:i/>
          <w:sz w:val="24"/>
          <w:szCs w:val="24"/>
          <w:vertAlign w:val="subscript"/>
          <w:lang w:val="en-US"/>
        </w:rPr>
        <w:t>m</w:t>
      </w:r>
    </w:p>
    <w:p w:rsidR="000367CD" w:rsidRPr="00D24860" w:rsidRDefault="000367CD" w:rsidP="009633C0">
      <w:pPr>
        <w:pStyle w:val="Style13"/>
        <w:widowControl/>
        <w:ind w:firstLine="567"/>
        <w:jc w:val="center"/>
        <w:rPr>
          <w:rStyle w:val="FontStyle227"/>
          <w:rFonts w:ascii="Times New Roman" w:hAnsi="Times New Roman" w:cs="Times New Roman"/>
          <w:i/>
          <w:sz w:val="24"/>
          <w:szCs w:val="24"/>
          <w:vertAlign w:val="subscript"/>
          <w:lang w:val="en-US"/>
        </w:rPr>
      </w:pPr>
    </w:p>
    <w:p w:rsidR="000367CD" w:rsidRPr="00D24860" w:rsidRDefault="000367CD" w:rsidP="009633C0">
      <w:pPr>
        <w:pStyle w:val="Style13"/>
        <w:widowControl/>
        <w:ind w:firstLine="567"/>
        <w:jc w:val="center"/>
        <w:rPr>
          <w:rStyle w:val="FontStyle227"/>
          <w:rFonts w:ascii="Times New Roman" w:hAnsi="Times New Roman" w:cs="Times New Roman"/>
          <w:i/>
          <w:sz w:val="24"/>
          <w:szCs w:val="24"/>
          <w:lang w:val="en-US"/>
        </w:rPr>
      </w:pP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lang w:val="en-US"/>
        </w:rPr>
        <w:t>j</w:t>
      </w:r>
      <w:r w:rsidRPr="00D24860">
        <w:rPr>
          <w:rStyle w:val="FontStyle227"/>
          <w:rFonts w:ascii="Times New Roman" w:hAnsi="Times New Roman" w:cs="Times New Roman"/>
          <w:i/>
          <w:sz w:val="24"/>
          <w:szCs w:val="24"/>
          <w:lang w:val="en-US"/>
        </w:rPr>
        <w:t xml:space="preserve"> ≥ 0 , j=1,2,…,n</w:t>
      </w:r>
    </w:p>
    <w:p w:rsidR="000367CD" w:rsidRPr="00D24860" w:rsidRDefault="000367CD" w:rsidP="009633C0">
      <w:pPr>
        <w:pStyle w:val="Style13"/>
        <w:widowControl/>
        <w:ind w:firstLine="567"/>
        <w:jc w:val="center"/>
        <w:rPr>
          <w:rStyle w:val="FontStyle227"/>
          <w:rFonts w:ascii="Times New Roman" w:hAnsi="Times New Roman" w:cs="Times New Roman"/>
          <w:i/>
          <w:sz w:val="24"/>
          <w:szCs w:val="24"/>
          <w:lang w:val="en-US"/>
        </w:rPr>
      </w:pP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или</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p>
    <w:p w:rsidR="000367CD" w:rsidRPr="00D24860" w:rsidRDefault="000367CD" w:rsidP="009633C0">
      <w:pPr>
        <w:pStyle w:val="Style13"/>
        <w:widowControl/>
        <w:ind w:firstLine="567"/>
        <w:jc w:val="center"/>
        <w:rPr>
          <w:rStyle w:val="FontStyle227"/>
          <w:rFonts w:ascii="Times New Roman" w:hAnsi="Times New Roman" w:cs="Times New Roman"/>
          <w:sz w:val="24"/>
          <w:szCs w:val="24"/>
        </w:rPr>
      </w:pPr>
      <w:r w:rsidRPr="00D24860">
        <w:rPr>
          <w:rStyle w:val="FontStyle227"/>
          <w:position w:val="-58"/>
          <w:sz w:val="24"/>
          <w:szCs w:val="24"/>
        </w:rPr>
        <w:object w:dxaOrig="2920" w:dyaOrig="1020">
          <v:shape id="_x0000_i1060" type="#_x0000_t75" style="width:127.5pt;height:46.5pt" o:ole="">
            <v:imagedata r:id="rId131" o:title=""/>
          </v:shape>
          <o:OLEObject Type="Embed" ProgID="Equation.3" ShapeID="_x0000_i1060" DrawAspect="Content" ObjectID="_1594548753" r:id="rId132"/>
        </w:object>
      </w:r>
    </w:p>
    <w:p w:rsidR="000367CD" w:rsidRPr="00D24860" w:rsidRDefault="000367CD" w:rsidP="009633C0">
      <w:pPr>
        <w:pStyle w:val="Style13"/>
        <w:widowControl/>
        <w:ind w:firstLine="567"/>
        <w:jc w:val="center"/>
        <w:rPr>
          <w:rStyle w:val="FontStyle227"/>
          <w:rFonts w:ascii="Times New Roman" w:hAnsi="Times New Roman" w:cs="Times New Roman"/>
          <w:i/>
          <w:sz w:val="24"/>
          <w:szCs w:val="24"/>
          <w:vertAlign w:val="subscript"/>
        </w:rPr>
      </w:pPr>
    </w:p>
    <w:p w:rsidR="000367CD" w:rsidRPr="00D24860" w:rsidRDefault="000367CD" w:rsidP="009633C0">
      <w:pPr>
        <w:pStyle w:val="Style13"/>
        <w:widowControl/>
        <w:ind w:firstLine="567"/>
        <w:jc w:val="right"/>
        <w:rPr>
          <w:rStyle w:val="FontStyle227"/>
          <w:rFonts w:ascii="Times New Roman" w:hAnsi="Times New Roman" w:cs="Times New Roman"/>
          <w:i/>
          <w:sz w:val="24"/>
          <w:szCs w:val="24"/>
        </w:rPr>
      </w:pPr>
      <w:r w:rsidRPr="00D24860">
        <w:rPr>
          <w:rStyle w:val="FontStyle227"/>
          <w:i/>
          <w:position w:val="-28"/>
          <w:sz w:val="24"/>
          <w:szCs w:val="24"/>
        </w:rPr>
        <w:object w:dxaOrig="3320" w:dyaOrig="720">
          <v:shape id="_x0000_i1061" type="#_x0000_t75" style="width:156pt;height:34.5pt" o:ole="">
            <v:imagedata r:id="rId133" o:title=""/>
          </v:shape>
          <o:OLEObject Type="Embed" ProgID="Equation.3" ShapeID="_x0000_i1061" DrawAspect="Content" ObjectID="_1594548754" r:id="rId134"/>
        </w:objec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sz w:val="24"/>
          <w:szCs w:val="24"/>
        </w:rPr>
        <w:t>(4-14)</w:t>
      </w:r>
    </w:p>
    <w:p w:rsidR="000367CD" w:rsidRPr="00D24860" w:rsidRDefault="000367CD" w:rsidP="009633C0">
      <w:pPr>
        <w:pStyle w:val="Style13"/>
        <w:widowControl/>
        <w:ind w:firstLine="567"/>
        <w:jc w:val="center"/>
        <w:rPr>
          <w:rStyle w:val="FontStyle227"/>
          <w:rFonts w:ascii="Times New Roman" w:hAnsi="Times New Roman" w:cs="Times New Roman"/>
          <w:i/>
          <w:sz w:val="24"/>
          <w:szCs w:val="24"/>
        </w:rPr>
      </w:pPr>
    </w:p>
    <w:p w:rsidR="000367CD" w:rsidRPr="00D24860" w:rsidRDefault="000367CD" w:rsidP="009633C0">
      <w:pPr>
        <w:pStyle w:val="Style13"/>
        <w:widowControl/>
        <w:ind w:firstLine="567"/>
        <w:jc w:val="center"/>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lang w:val="en-US"/>
        </w:rPr>
        <w:t>j</w:t>
      </w:r>
      <w:r w:rsidRPr="00D24860">
        <w:rPr>
          <w:rStyle w:val="FontStyle227"/>
          <w:rFonts w:ascii="Times New Roman" w:hAnsi="Times New Roman" w:cs="Times New Roman"/>
          <w:i/>
          <w:sz w:val="24"/>
          <w:szCs w:val="24"/>
        </w:rPr>
        <w:t xml:space="preserve"> ≥ 0 , </w:t>
      </w:r>
      <w:r w:rsidRPr="00D24860">
        <w:rPr>
          <w:rStyle w:val="FontStyle227"/>
          <w:rFonts w:ascii="Times New Roman" w:hAnsi="Times New Roman" w:cs="Times New Roman"/>
          <w:i/>
          <w:sz w:val="24"/>
          <w:szCs w:val="24"/>
          <w:lang w:val="en-US"/>
        </w:rPr>
        <w:t>j</w:t>
      </w:r>
      <w:r w:rsidRPr="00D24860">
        <w:rPr>
          <w:rStyle w:val="FontStyle227"/>
          <w:rFonts w:ascii="Times New Roman" w:hAnsi="Times New Roman" w:cs="Times New Roman"/>
          <w:i/>
          <w:sz w:val="24"/>
          <w:szCs w:val="24"/>
        </w:rPr>
        <w:t>=1,2,…,</w:t>
      </w:r>
      <w:r w:rsidRPr="00D24860">
        <w:rPr>
          <w:rStyle w:val="FontStyle227"/>
          <w:rFonts w:ascii="Times New Roman" w:hAnsi="Times New Roman" w:cs="Times New Roman"/>
          <w:i/>
          <w:sz w:val="24"/>
          <w:szCs w:val="24"/>
          <w:lang w:val="en-US"/>
        </w:rPr>
        <w:t>n</w:t>
      </w:r>
    </w:p>
    <w:p w:rsidR="000367CD" w:rsidRPr="00D24860" w:rsidRDefault="000367CD" w:rsidP="009633C0">
      <w:pPr>
        <w:pStyle w:val="Style13"/>
        <w:widowControl/>
        <w:ind w:firstLine="567"/>
        <w:jc w:val="center"/>
        <w:rPr>
          <w:rStyle w:val="FontStyle227"/>
          <w:rFonts w:ascii="Times New Roman" w:hAnsi="Times New Roman" w:cs="Times New Roman"/>
          <w:i/>
          <w:color w:val="FF0000"/>
          <w:sz w:val="24"/>
          <w:szCs w:val="24"/>
        </w:rPr>
      </w:pP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Необходимо заметить, что ресурсные ограничения в данной задаче могут быть заданы в виде уранений с нулевой правой частью. В этом случае ограничения предполагают полный расход наличных сырьевых ресурсов. Возможна также постановка задачи со смешанным типом ограничений, когда часть из них сформулирована в виде уравнений, а другая часть – в виде неравенств. Однако указанные модификации не имеют принципиального значения, так как линейные неравенства легко преобразуются в уравнения путем ввода дополнительной переменной, значение которой дополняет неравенство до уравнения. Соответственно, возможно и обратное преобразование. </w:t>
      </w:r>
    </w:p>
    <w:p w:rsidR="000367CD" w:rsidRPr="00D24860" w:rsidRDefault="000367CD" w:rsidP="00427CEF">
      <w:pPr>
        <w:pStyle w:val="Style13"/>
        <w:widowControl/>
        <w:jc w:val="both"/>
        <w:rPr>
          <w:rStyle w:val="FontStyle227"/>
          <w:rFonts w:ascii="Times New Roman" w:hAnsi="Times New Roman" w:cs="Times New Roman"/>
          <w:b/>
          <w:sz w:val="24"/>
          <w:szCs w:val="24"/>
        </w:rPr>
      </w:pPr>
    </w:p>
    <w:p w:rsidR="000367CD" w:rsidRPr="00D24860" w:rsidRDefault="000367CD" w:rsidP="009633C0">
      <w:pPr>
        <w:pStyle w:val="Style13"/>
        <w:widowControl/>
        <w:ind w:firstLine="567"/>
        <w:jc w:val="both"/>
        <w:rPr>
          <w:rStyle w:val="FontStyle227"/>
          <w:rFonts w:ascii="Times New Roman" w:hAnsi="Times New Roman" w:cs="Times New Roman"/>
          <w:b/>
          <w:sz w:val="24"/>
          <w:szCs w:val="24"/>
        </w:rPr>
      </w:pPr>
      <w:r w:rsidRPr="00D24860">
        <w:rPr>
          <w:b/>
        </w:rPr>
        <w:t xml:space="preserve">Лекция 18. </w:t>
      </w:r>
      <w:r w:rsidRPr="00D24860">
        <w:rPr>
          <w:rStyle w:val="FontStyle227"/>
          <w:rFonts w:ascii="Times New Roman" w:hAnsi="Times New Roman" w:cs="Times New Roman"/>
          <w:b/>
          <w:sz w:val="24"/>
          <w:szCs w:val="24"/>
        </w:rPr>
        <w:t>Графическая интерпритация метода ЛП</w:t>
      </w:r>
    </w:p>
    <w:p w:rsidR="000367CD" w:rsidRPr="00D24860" w:rsidRDefault="000367CD" w:rsidP="009633C0">
      <w:pPr>
        <w:pStyle w:val="Style13"/>
        <w:widowControl/>
        <w:ind w:firstLine="567"/>
        <w:jc w:val="both"/>
        <w:rPr>
          <w:rStyle w:val="FontStyle227"/>
          <w:rFonts w:ascii="Times New Roman" w:hAnsi="Times New Roman" w:cs="Times New Roman"/>
          <w:color w:val="FF0000"/>
          <w:sz w:val="24"/>
          <w:szCs w:val="24"/>
        </w:rPr>
      </w:pPr>
    </w:p>
    <w:p w:rsidR="000367CD" w:rsidRPr="00D24860" w:rsidRDefault="000367CD" w:rsidP="009633C0">
      <w:pPr>
        <w:pStyle w:val="Style22"/>
        <w:widowControl/>
        <w:tabs>
          <w:tab w:val="left" w:pos="0"/>
        </w:tabs>
        <w:spacing w:line="240" w:lineRule="auto"/>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Задачи, аналогичные рассмотренной, характерны для планирования экономической деятельности на любом уровне, от макроэкономческого до внутрипроизводственного. Далеко не для всех этих задач существует возможность эффективного разрешения. Вместе с тем существуют научно обоснованные математические методы, которые позволяют успешно решать многие из этих задач. К числу таких методов относятся методы линейного программирования.</w:t>
      </w:r>
    </w:p>
    <w:p w:rsidR="000367CD" w:rsidRPr="00D24860" w:rsidRDefault="000367CD" w:rsidP="009633C0">
      <w:pPr>
        <w:pStyle w:val="Style22"/>
        <w:widowControl/>
        <w:tabs>
          <w:tab w:val="left" w:pos="0"/>
        </w:tabs>
        <w:spacing w:line="240" w:lineRule="auto"/>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Базовые положения ЛП наглядно иллюстрирует графическая интерпритация. Рссмотрим ее применительно к сформулированной выше двумерной задаче.</w:t>
      </w:r>
    </w:p>
    <w:p w:rsidR="000367CD" w:rsidRPr="00D24860" w:rsidRDefault="000367CD" w:rsidP="009633C0">
      <w:pPr>
        <w:pStyle w:val="Style22"/>
        <w:widowControl/>
        <w:tabs>
          <w:tab w:val="left" w:pos="0"/>
        </w:tabs>
        <w:spacing w:line="240" w:lineRule="auto"/>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Обратимся к системе координат с осью абцисс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1</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sz w:val="24"/>
          <w:szCs w:val="24"/>
        </w:rPr>
        <w:t xml:space="preserve"> и осью ординат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sz w:val="24"/>
          <w:szCs w:val="24"/>
        </w:rPr>
        <w:t xml:space="preserve">. Построим в этой системе прямую, соответствующую границе плоскости, описываемой первым неравенством в ограничениях  задачи. Данная граница задается уравнением </w:t>
      </w:r>
    </w:p>
    <w:p w:rsidR="000367CD" w:rsidRPr="00D24860" w:rsidRDefault="000367CD" w:rsidP="009633C0">
      <w:pPr>
        <w:pStyle w:val="Style22"/>
        <w:widowControl/>
        <w:tabs>
          <w:tab w:val="left" w:pos="0"/>
        </w:tabs>
        <w:spacing w:line="240" w:lineRule="auto"/>
        <w:ind w:firstLine="567"/>
        <w:jc w:val="center"/>
        <w:rPr>
          <w:rStyle w:val="FontStyle227"/>
          <w:rFonts w:ascii="Times New Roman" w:hAnsi="Times New Roman" w:cs="Times New Roman"/>
          <w:i/>
          <w:sz w:val="24"/>
          <w:szCs w:val="24"/>
        </w:rPr>
      </w:pPr>
    </w:p>
    <w:p w:rsidR="000367CD" w:rsidRPr="00D24860" w:rsidRDefault="000367CD" w:rsidP="00AE43A5">
      <w:pPr>
        <w:pStyle w:val="Style22"/>
        <w:widowControl/>
        <w:tabs>
          <w:tab w:val="left" w:pos="0"/>
        </w:tabs>
        <w:spacing w:line="240" w:lineRule="auto"/>
        <w:ind w:firstLine="567"/>
        <w:jc w:val="right"/>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6х</w:t>
      </w:r>
      <w:r w:rsidRPr="00D24860">
        <w:rPr>
          <w:rStyle w:val="FontStyle227"/>
          <w:rFonts w:ascii="Times New Roman" w:hAnsi="Times New Roman" w:cs="Times New Roman"/>
          <w:i/>
          <w:sz w:val="24"/>
          <w:szCs w:val="24"/>
          <w:vertAlign w:val="subscript"/>
        </w:rPr>
        <w:t>1</w:t>
      </w:r>
      <w:r w:rsidRPr="00D24860">
        <w:rPr>
          <w:rStyle w:val="FontStyle227"/>
          <w:rFonts w:ascii="Times New Roman" w:hAnsi="Times New Roman" w:cs="Times New Roman"/>
          <w:i/>
          <w:sz w:val="24"/>
          <w:szCs w:val="24"/>
        </w:rPr>
        <w:t xml:space="preserve"> + 10х</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i/>
          <w:sz w:val="24"/>
          <w:szCs w:val="24"/>
        </w:rPr>
        <w:t xml:space="preserve"> = 660                                       </w:t>
      </w:r>
      <w:r w:rsidRPr="00D24860">
        <w:rPr>
          <w:rStyle w:val="FontStyle227"/>
          <w:rFonts w:ascii="Times New Roman" w:hAnsi="Times New Roman" w:cs="Times New Roman"/>
          <w:sz w:val="24"/>
          <w:szCs w:val="24"/>
        </w:rPr>
        <w:t>(4-15)</w:t>
      </w:r>
    </w:p>
    <w:p w:rsidR="000367CD" w:rsidRPr="00D24860" w:rsidRDefault="000367CD" w:rsidP="009633C0">
      <w:pPr>
        <w:pStyle w:val="Style22"/>
        <w:widowControl/>
        <w:tabs>
          <w:tab w:val="left" w:pos="0"/>
        </w:tabs>
        <w:spacing w:line="240" w:lineRule="auto"/>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Для построения прямой удобно воспользоваться двумя легко вычисляемыми точками, которые могут быть получены путем поочередного приравнивания переменных задачи нулю с последующим вычислением другой координаты. В этих точках прямая пересекает оси координат. Так, при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i/>
          <w:sz w:val="24"/>
          <w:szCs w:val="24"/>
        </w:rPr>
        <w:t xml:space="preserve"> =0</w:t>
      </w:r>
      <w:r w:rsidRPr="00D24860">
        <w:rPr>
          <w:rStyle w:val="FontStyle227"/>
          <w:rFonts w:ascii="Times New Roman" w:hAnsi="Times New Roman" w:cs="Times New Roman"/>
          <w:sz w:val="24"/>
          <w:szCs w:val="24"/>
        </w:rPr>
        <w:t>, получаем точку пересечения прямой с осью абцисс</w:t>
      </w:r>
    </w:p>
    <w:p w:rsidR="000367CD" w:rsidRPr="00D24860" w:rsidRDefault="000367CD" w:rsidP="009633C0">
      <w:pPr>
        <w:pStyle w:val="Style22"/>
        <w:widowControl/>
        <w:tabs>
          <w:tab w:val="left" w:pos="0"/>
        </w:tabs>
        <w:spacing w:line="240" w:lineRule="auto"/>
        <w:ind w:firstLine="567"/>
        <w:rPr>
          <w:rStyle w:val="FontStyle227"/>
          <w:rFonts w:ascii="Times New Roman" w:hAnsi="Times New Roman" w:cs="Times New Roman"/>
          <w:sz w:val="24"/>
          <w:szCs w:val="24"/>
        </w:rPr>
      </w:pPr>
    </w:p>
    <w:p w:rsidR="000367CD" w:rsidRPr="00D24860" w:rsidRDefault="000367CD" w:rsidP="00637D03">
      <w:pPr>
        <w:pStyle w:val="Style22"/>
        <w:widowControl/>
        <w:tabs>
          <w:tab w:val="left" w:pos="0"/>
        </w:tabs>
        <w:spacing w:line="240" w:lineRule="auto"/>
        <w:ind w:firstLine="567"/>
        <w:jc w:val="right"/>
        <w:rPr>
          <w:rStyle w:val="FontStyle227"/>
          <w:rFonts w:ascii="Times New Roman" w:hAnsi="Times New Roman" w:cs="Times New Roman"/>
          <w:sz w:val="24"/>
          <w:szCs w:val="24"/>
        </w:rPr>
      </w:pP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 xml:space="preserve">= 660/6 = 110                                      </w:t>
      </w:r>
      <w:r w:rsidRPr="00D24860">
        <w:rPr>
          <w:rStyle w:val="FontStyle227"/>
          <w:rFonts w:ascii="Times New Roman" w:hAnsi="Times New Roman" w:cs="Times New Roman"/>
          <w:sz w:val="24"/>
          <w:szCs w:val="24"/>
        </w:rPr>
        <w:t>(4-16)</w:t>
      </w:r>
    </w:p>
    <w:p w:rsidR="000367CD" w:rsidRPr="00D24860" w:rsidRDefault="000367CD" w:rsidP="009633C0">
      <w:pPr>
        <w:pStyle w:val="Style22"/>
        <w:widowControl/>
        <w:tabs>
          <w:tab w:val="left" w:pos="0"/>
        </w:tabs>
        <w:spacing w:line="240" w:lineRule="auto"/>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В точке пересечения прямой с осью ординат имеет место х</w:t>
      </w:r>
      <w:r w:rsidRPr="00D24860">
        <w:rPr>
          <w:rStyle w:val="FontStyle227"/>
          <w:rFonts w:ascii="Times New Roman" w:hAnsi="Times New Roman" w:cs="Times New Roman"/>
          <w:sz w:val="24"/>
          <w:szCs w:val="24"/>
          <w:vertAlign w:val="subscript"/>
        </w:rPr>
        <w:t>1</w:t>
      </w:r>
      <w:r w:rsidRPr="00D24860">
        <w:rPr>
          <w:rStyle w:val="FontStyle227"/>
          <w:rFonts w:ascii="Times New Roman" w:hAnsi="Times New Roman" w:cs="Times New Roman"/>
          <w:sz w:val="24"/>
          <w:szCs w:val="24"/>
        </w:rPr>
        <w:t xml:space="preserve"> = 0, соответственно </w:t>
      </w:r>
    </w:p>
    <w:p w:rsidR="000367CD" w:rsidRPr="00D24860" w:rsidRDefault="000367CD" w:rsidP="009633C0">
      <w:pPr>
        <w:pStyle w:val="Style22"/>
        <w:widowControl/>
        <w:tabs>
          <w:tab w:val="left" w:pos="0"/>
        </w:tabs>
        <w:spacing w:line="240" w:lineRule="auto"/>
        <w:ind w:firstLine="567"/>
        <w:jc w:val="both"/>
        <w:rPr>
          <w:rStyle w:val="FontStyle227"/>
          <w:rFonts w:ascii="Times New Roman" w:hAnsi="Times New Roman" w:cs="Times New Roman"/>
          <w:sz w:val="24"/>
          <w:szCs w:val="24"/>
        </w:rPr>
      </w:pPr>
    </w:p>
    <w:p w:rsidR="000367CD" w:rsidRPr="00D24860" w:rsidRDefault="000367CD" w:rsidP="00637D03">
      <w:pPr>
        <w:pStyle w:val="Style22"/>
        <w:widowControl/>
        <w:tabs>
          <w:tab w:val="left" w:pos="0"/>
        </w:tabs>
        <w:spacing w:line="240" w:lineRule="auto"/>
        <w:ind w:firstLine="567"/>
        <w:jc w:val="right"/>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i/>
          <w:sz w:val="24"/>
          <w:szCs w:val="24"/>
        </w:rPr>
        <w:t xml:space="preserve">= 660/10 =66                                       </w:t>
      </w:r>
      <w:r w:rsidRPr="00D24860">
        <w:rPr>
          <w:rStyle w:val="FontStyle227"/>
          <w:rFonts w:ascii="Times New Roman" w:hAnsi="Times New Roman" w:cs="Times New Roman"/>
          <w:sz w:val="24"/>
          <w:szCs w:val="24"/>
        </w:rPr>
        <w:t>(4-17)</w:t>
      </w:r>
    </w:p>
    <w:p w:rsidR="000367CD" w:rsidRPr="00D24860" w:rsidRDefault="000367CD" w:rsidP="009633C0">
      <w:pPr>
        <w:pStyle w:val="Style22"/>
        <w:widowControl/>
        <w:tabs>
          <w:tab w:val="left" w:pos="0"/>
        </w:tabs>
        <w:spacing w:line="240" w:lineRule="auto"/>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Таким образом получаем две точки </w:t>
      </w:r>
      <w:r w:rsidRPr="00D24860">
        <w:rPr>
          <w:rStyle w:val="FontStyle227"/>
          <w:rFonts w:ascii="Times New Roman" w:hAnsi="Times New Roman" w:cs="Times New Roman"/>
          <w:i/>
          <w:sz w:val="24"/>
          <w:szCs w:val="24"/>
        </w:rPr>
        <w:t>А</w:t>
      </w:r>
      <w:r w:rsidRPr="00D24860">
        <w:rPr>
          <w:rStyle w:val="FontStyle227"/>
          <w:rFonts w:ascii="Times New Roman" w:hAnsi="Times New Roman" w:cs="Times New Roman"/>
          <w:sz w:val="24"/>
          <w:szCs w:val="24"/>
        </w:rPr>
        <w:t xml:space="preserve"> и </w:t>
      </w:r>
      <w:r w:rsidRPr="00D24860">
        <w:rPr>
          <w:rStyle w:val="FontStyle227"/>
          <w:rFonts w:ascii="Times New Roman" w:hAnsi="Times New Roman" w:cs="Times New Roman"/>
          <w:i/>
          <w:sz w:val="24"/>
          <w:szCs w:val="24"/>
        </w:rPr>
        <w:t xml:space="preserve">В </w:t>
      </w:r>
      <w:r w:rsidRPr="00D24860">
        <w:rPr>
          <w:rStyle w:val="FontStyle227"/>
          <w:rFonts w:ascii="Times New Roman" w:hAnsi="Times New Roman" w:cs="Times New Roman"/>
          <w:sz w:val="24"/>
          <w:szCs w:val="24"/>
        </w:rPr>
        <w:t>с координатами (110; 0) и (0; 66) соответственно (рис. 4.1), через которые проходит искомая прямая. Расуждая аналогичным образом, найдем точки пересечения с координатными осями прямой, соответствующей уравнению</w:t>
      </w:r>
    </w:p>
    <w:p w:rsidR="000367CD" w:rsidRPr="00D24860" w:rsidRDefault="000367CD" w:rsidP="009633C0">
      <w:pPr>
        <w:pStyle w:val="Style13"/>
        <w:widowControl/>
        <w:ind w:firstLine="567"/>
        <w:jc w:val="right"/>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0,5х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+0,3х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i/>
          <w:sz w:val="24"/>
          <w:szCs w:val="24"/>
        </w:rPr>
        <w:t xml:space="preserve">= 47                                     </w:t>
      </w:r>
      <w:r w:rsidRPr="00D24860">
        <w:rPr>
          <w:rStyle w:val="FontStyle227"/>
          <w:rFonts w:ascii="Times New Roman" w:hAnsi="Times New Roman" w:cs="Times New Roman"/>
          <w:sz w:val="24"/>
          <w:szCs w:val="24"/>
        </w:rPr>
        <w:t>(4-18)</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Данное уравнение задает границу плоскости, описываемой вторым неравенством в ограничениях задачи. Указанные точки пересечения </w:t>
      </w:r>
      <w:r w:rsidRPr="00D24860">
        <w:rPr>
          <w:rStyle w:val="FontStyle227"/>
          <w:rFonts w:ascii="Times New Roman" w:hAnsi="Times New Roman" w:cs="Times New Roman"/>
          <w:i/>
          <w:sz w:val="24"/>
          <w:szCs w:val="24"/>
          <w:lang w:val="en-US"/>
        </w:rPr>
        <w:t>K</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sz w:val="24"/>
          <w:szCs w:val="24"/>
        </w:rPr>
        <w:t>и</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i/>
          <w:sz w:val="24"/>
          <w:szCs w:val="24"/>
          <w:lang w:val="en-US"/>
        </w:rPr>
        <w:t>L</w:t>
      </w:r>
      <w:r w:rsidRPr="00D24860">
        <w:rPr>
          <w:rStyle w:val="FontStyle227"/>
          <w:rFonts w:ascii="Times New Roman" w:hAnsi="Times New Roman" w:cs="Times New Roman"/>
          <w:sz w:val="24"/>
          <w:szCs w:val="24"/>
        </w:rPr>
        <w:t xml:space="preserve"> будут иметь координаты (94; 0) и (0; 156,7). </w:t>
      </w:r>
    </w:p>
    <w:p w:rsidR="000367CD" w:rsidRPr="00D24860" w:rsidRDefault="000367CD" w:rsidP="00427CEF">
      <w:pPr>
        <w:pStyle w:val="Style13"/>
        <w:widowControl/>
        <w:jc w:val="both"/>
        <w:rPr>
          <w:rStyle w:val="FontStyle227"/>
          <w:rFonts w:ascii="Times New Roman" w:hAnsi="Times New Roman" w:cs="Times New Roman"/>
          <w:sz w:val="24"/>
          <w:szCs w:val="24"/>
        </w:rPr>
      </w:pPr>
    </w:p>
    <w:p w:rsidR="000367CD" w:rsidRPr="00D24860" w:rsidRDefault="00E07596" w:rsidP="009633C0">
      <w:pPr>
        <w:pStyle w:val="Style13"/>
        <w:widowControl/>
        <w:ind w:firstLine="567"/>
        <w:jc w:val="center"/>
      </w:pPr>
      <w:r>
        <w:rPr>
          <w:noProof/>
        </w:rPr>
        <w:drawing>
          <wp:inline distT="0" distB="0" distL="0" distR="0">
            <wp:extent cx="5105400" cy="6305550"/>
            <wp:effectExtent l="19050" t="0" r="0" b="0"/>
            <wp:docPr id="147" name="Рисунок 554" descr="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4" descr="4_1"/>
                    <pic:cNvPicPr>
                      <a:picLocks noChangeAspect="1" noChangeArrowheads="1"/>
                    </pic:cNvPicPr>
                  </pic:nvPicPr>
                  <pic:blipFill>
                    <a:blip r:embed="rId135">
                      <a:clrChange>
                        <a:clrFrom>
                          <a:srgbClr val="FFFFFF"/>
                        </a:clrFrom>
                        <a:clrTo>
                          <a:srgbClr val="FFFFFF">
                            <a:alpha val="0"/>
                          </a:srgbClr>
                        </a:clrTo>
                      </a:clrChange>
                    </a:blip>
                    <a:srcRect l="3915" t="3571" r="7478" b="4240"/>
                    <a:stretch>
                      <a:fillRect/>
                    </a:stretch>
                  </pic:blipFill>
                  <pic:spPr bwMode="auto">
                    <a:xfrm>
                      <a:off x="0" y="0"/>
                      <a:ext cx="5105400" cy="6305550"/>
                    </a:xfrm>
                    <a:prstGeom prst="rect">
                      <a:avLst/>
                    </a:prstGeom>
                    <a:noFill/>
                    <a:ln w="9525">
                      <a:noFill/>
                      <a:miter lim="800000"/>
                      <a:headEnd/>
                      <a:tailEnd/>
                    </a:ln>
                  </pic:spPr>
                </pic:pic>
              </a:graphicData>
            </a:graphic>
          </wp:inline>
        </w:drawing>
      </w:r>
    </w:p>
    <w:p w:rsidR="000367CD" w:rsidRPr="00D24860" w:rsidRDefault="000367CD" w:rsidP="009633C0">
      <w:pPr>
        <w:pStyle w:val="Style13"/>
        <w:widowControl/>
        <w:ind w:firstLine="567"/>
        <w:jc w:val="center"/>
        <w:rPr>
          <w:rStyle w:val="FontStyle227"/>
          <w:rFonts w:ascii="Times New Roman" w:hAnsi="Times New Roman" w:cs="Times New Roman"/>
          <w:sz w:val="24"/>
          <w:szCs w:val="24"/>
        </w:rPr>
      </w:pPr>
    </w:p>
    <w:p w:rsidR="000367CD" w:rsidRPr="00D24860" w:rsidRDefault="000367CD" w:rsidP="00EA09C2">
      <w:pPr>
        <w:pStyle w:val="Style13"/>
        <w:widowControl/>
        <w:ind w:firstLine="567"/>
        <w:jc w:val="center"/>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Рисунок 4.1 – Графические построения к задаче ЛП</w:t>
      </w:r>
    </w:p>
    <w:p w:rsidR="000367CD" w:rsidRPr="00D24860" w:rsidRDefault="000367CD" w:rsidP="000877EE">
      <w:pPr>
        <w:pStyle w:val="Style13"/>
        <w:widowControl/>
        <w:jc w:val="both"/>
        <w:rPr>
          <w:rStyle w:val="FontStyle227"/>
          <w:rFonts w:ascii="Times New Roman" w:hAnsi="Times New Roman" w:cs="Times New Roman"/>
          <w:sz w:val="24"/>
          <w:szCs w:val="24"/>
        </w:rPr>
      </w:pPr>
    </w:p>
    <w:p w:rsidR="000367CD" w:rsidRPr="00D24860" w:rsidRDefault="000367CD" w:rsidP="00EA09C2">
      <w:pPr>
        <w:pStyle w:val="Style13"/>
        <w:widowControl/>
        <w:ind w:firstLine="567"/>
        <w:jc w:val="both"/>
        <w:rPr>
          <w:rStyle w:val="FontStyle227"/>
          <w:rFonts w:ascii="Times New Roman" w:hAnsi="Times New Roman" w:cs="Times New Roman"/>
          <w:i/>
          <w:sz w:val="24"/>
          <w:szCs w:val="24"/>
        </w:rPr>
      </w:pPr>
      <w:r w:rsidRPr="00D24860">
        <w:rPr>
          <w:rStyle w:val="FontStyle227"/>
          <w:rFonts w:ascii="Times New Roman" w:hAnsi="Times New Roman" w:cs="Times New Roman"/>
          <w:sz w:val="24"/>
          <w:szCs w:val="24"/>
        </w:rPr>
        <w:t>Прямая, соответствующая границе плоскости, описываемой третьим ограничением, задается уравнением:</w:t>
      </w:r>
    </w:p>
    <w:p w:rsidR="000367CD" w:rsidRPr="00D24860" w:rsidRDefault="000367CD" w:rsidP="00EA09C2">
      <w:pPr>
        <w:pStyle w:val="Style13"/>
        <w:widowControl/>
        <w:ind w:firstLine="567"/>
        <w:jc w:val="center"/>
        <w:rPr>
          <w:rStyle w:val="FontStyle227"/>
          <w:rFonts w:ascii="Times New Roman" w:hAnsi="Times New Roman" w:cs="Times New Roman"/>
          <w:i/>
          <w:sz w:val="24"/>
          <w:szCs w:val="24"/>
        </w:rPr>
      </w:pPr>
    </w:p>
    <w:p w:rsidR="000367CD" w:rsidRPr="00D24860" w:rsidRDefault="000367CD" w:rsidP="00EA09C2">
      <w:pPr>
        <w:pStyle w:val="Style13"/>
        <w:widowControl/>
        <w:ind w:firstLine="567"/>
        <w:jc w:val="right"/>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1,5х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i/>
          <w:sz w:val="24"/>
          <w:szCs w:val="24"/>
        </w:rPr>
        <w:t xml:space="preserve">= 45                                                </w:t>
      </w:r>
      <w:r w:rsidRPr="00D24860">
        <w:rPr>
          <w:rStyle w:val="FontStyle227"/>
          <w:rFonts w:ascii="Times New Roman" w:hAnsi="Times New Roman" w:cs="Times New Roman"/>
          <w:sz w:val="24"/>
          <w:szCs w:val="24"/>
        </w:rPr>
        <w:t>(4-19)</w:t>
      </w:r>
    </w:p>
    <w:p w:rsidR="000367CD" w:rsidRPr="00D24860" w:rsidRDefault="000367CD" w:rsidP="00EA09C2">
      <w:pPr>
        <w:pStyle w:val="Style13"/>
        <w:widowControl/>
        <w:ind w:firstLine="567"/>
        <w:jc w:val="center"/>
        <w:rPr>
          <w:rStyle w:val="FontStyle227"/>
          <w:rFonts w:ascii="Times New Roman" w:hAnsi="Times New Roman" w:cs="Times New Roman"/>
          <w:i/>
          <w:sz w:val="24"/>
          <w:szCs w:val="24"/>
        </w:rPr>
      </w:pPr>
    </w:p>
    <w:p w:rsidR="000367CD" w:rsidRPr="00D24860" w:rsidRDefault="000367CD" w:rsidP="00EA09C2">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Данная прямая  </w:t>
      </w:r>
      <w:r w:rsidRPr="00D24860">
        <w:rPr>
          <w:rStyle w:val="FontStyle227"/>
          <w:rFonts w:ascii="Times New Roman" w:hAnsi="Times New Roman" w:cs="Times New Roman"/>
          <w:i/>
          <w:sz w:val="24"/>
          <w:szCs w:val="24"/>
          <w:lang w:val="en-US"/>
        </w:rPr>
        <w:t>MN</w:t>
      </w:r>
      <w:r w:rsidRPr="00D24860">
        <w:rPr>
          <w:rStyle w:val="FontStyle227"/>
          <w:rFonts w:ascii="Times New Roman" w:hAnsi="Times New Roman" w:cs="Times New Roman"/>
          <w:sz w:val="24"/>
          <w:szCs w:val="24"/>
        </w:rPr>
        <w:t xml:space="preserve"> будет параллельна оси абцисс и пересекать ось ординат в точке </w:t>
      </w:r>
    </w:p>
    <w:p w:rsidR="000367CD" w:rsidRPr="00D24860" w:rsidRDefault="000367CD" w:rsidP="00EA09C2">
      <w:pPr>
        <w:pStyle w:val="Style13"/>
        <w:widowControl/>
        <w:ind w:firstLine="567"/>
        <w:jc w:val="right"/>
        <w:rPr>
          <w:rStyle w:val="FontStyle227"/>
          <w:rFonts w:ascii="Times New Roman" w:hAnsi="Times New Roman" w:cs="Times New Roman"/>
          <w:i/>
          <w:sz w:val="24"/>
          <w:szCs w:val="24"/>
        </w:rPr>
      </w:pPr>
    </w:p>
    <w:p w:rsidR="000367CD" w:rsidRPr="00D24860" w:rsidRDefault="000367CD" w:rsidP="000877EE">
      <w:pPr>
        <w:pStyle w:val="Style13"/>
        <w:widowControl/>
        <w:ind w:firstLine="567"/>
        <w:jc w:val="right"/>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i/>
          <w:sz w:val="24"/>
          <w:szCs w:val="24"/>
        </w:rPr>
        <w:t xml:space="preserve">= 45/1,5 =30                                        </w:t>
      </w:r>
      <w:r w:rsidRPr="00D24860">
        <w:rPr>
          <w:rStyle w:val="FontStyle227"/>
          <w:rFonts w:ascii="Times New Roman" w:hAnsi="Times New Roman" w:cs="Times New Roman"/>
          <w:sz w:val="24"/>
          <w:szCs w:val="24"/>
        </w:rPr>
        <w:t>(4-20)</w:t>
      </w:r>
    </w:p>
    <w:p w:rsidR="000367CD" w:rsidRPr="00D24860" w:rsidRDefault="000367CD" w:rsidP="00427CEF">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Построенные таким образом прямые </w:t>
      </w:r>
      <w:r w:rsidRPr="00D24860">
        <w:rPr>
          <w:rStyle w:val="FontStyle227"/>
          <w:rFonts w:ascii="Times New Roman" w:hAnsi="Times New Roman" w:cs="Times New Roman"/>
          <w:i/>
          <w:sz w:val="24"/>
          <w:szCs w:val="24"/>
        </w:rPr>
        <w:t xml:space="preserve">АВ, </w:t>
      </w:r>
      <w:r w:rsidRPr="00D24860">
        <w:rPr>
          <w:rStyle w:val="FontStyle227"/>
          <w:rFonts w:ascii="Times New Roman" w:hAnsi="Times New Roman" w:cs="Times New Roman"/>
          <w:i/>
          <w:sz w:val="24"/>
          <w:szCs w:val="24"/>
          <w:lang w:val="en-US"/>
        </w:rPr>
        <w:t>KL</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sz w:val="24"/>
          <w:szCs w:val="24"/>
        </w:rPr>
        <w:t xml:space="preserve"> и</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i/>
          <w:sz w:val="24"/>
          <w:szCs w:val="24"/>
          <w:lang w:val="en-US"/>
        </w:rPr>
        <w:t>MN</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sz w:val="24"/>
          <w:szCs w:val="24"/>
        </w:rPr>
        <w:t xml:space="preserve"> будут определять границы области значений переменных</w:t>
      </w:r>
      <w:r w:rsidRPr="00D24860">
        <w:rPr>
          <w:rStyle w:val="FontStyle227"/>
          <w:rFonts w:ascii="Times New Roman" w:hAnsi="Times New Roman" w:cs="Times New Roman"/>
          <w:i/>
          <w:sz w:val="24"/>
          <w:szCs w:val="24"/>
        </w:rPr>
        <w:t xml:space="preserve">   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  х</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sz w:val="24"/>
          <w:szCs w:val="24"/>
          <w:vertAlign w:val="subscript"/>
        </w:rPr>
        <w:t xml:space="preserve"> , </w:t>
      </w:r>
      <w:r w:rsidRPr="00D24860">
        <w:rPr>
          <w:rStyle w:val="FontStyle227"/>
          <w:rFonts w:ascii="Times New Roman" w:hAnsi="Times New Roman" w:cs="Times New Roman"/>
          <w:sz w:val="24"/>
          <w:szCs w:val="24"/>
        </w:rPr>
        <w:t>удовлетворяющих всем трем ограничениям. Поскольку задача содержит еще ограничения на неотрицательность значений переменных</w:t>
      </w:r>
    </w:p>
    <w:p w:rsidR="000367CD" w:rsidRPr="00D24860" w:rsidRDefault="000367CD" w:rsidP="00427CEF">
      <w:pPr>
        <w:pStyle w:val="Style13"/>
        <w:widowControl/>
        <w:ind w:firstLine="567"/>
        <w:jc w:val="right"/>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i/>
          <w:sz w:val="24"/>
          <w:szCs w:val="24"/>
          <w:lang w:val="en-US"/>
        </w:rPr>
        <w:t>x</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 0,     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sz w:val="24"/>
          <w:szCs w:val="24"/>
        </w:rPr>
        <w:t xml:space="preserve">≥ </w:t>
      </w:r>
      <w:r w:rsidRPr="00D24860">
        <w:rPr>
          <w:rStyle w:val="FontStyle227"/>
          <w:rFonts w:ascii="Times New Roman" w:hAnsi="Times New Roman" w:cs="Times New Roman"/>
          <w:i/>
          <w:sz w:val="24"/>
          <w:szCs w:val="24"/>
        </w:rPr>
        <w:t xml:space="preserve">0 </w:t>
      </w:r>
      <w:r w:rsidRPr="00D24860">
        <w:rPr>
          <w:rStyle w:val="FontStyle227"/>
          <w:rFonts w:ascii="Times New Roman" w:hAnsi="Times New Roman" w:cs="Times New Roman"/>
          <w:sz w:val="24"/>
          <w:szCs w:val="24"/>
        </w:rPr>
        <w:t>,</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sz w:val="24"/>
          <w:szCs w:val="24"/>
        </w:rPr>
        <w:t>(4-21)</w:t>
      </w:r>
    </w:p>
    <w:p w:rsidR="000367CD" w:rsidRPr="00D24860" w:rsidRDefault="000367CD" w:rsidP="00EA09C2">
      <w:pPr>
        <w:pStyle w:val="Style13"/>
        <w:widowControl/>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указанная область должна быть также ограничена координатными осями. </w:t>
      </w:r>
    </w:p>
    <w:p w:rsidR="000367CD" w:rsidRPr="00D24860" w:rsidRDefault="000367CD" w:rsidP="00EA09C2">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Выделенная таким образом область пересечения плоскостей, соответствующих всем ограничениям задачи (на рисунке выделена штриховкой), будет характеризоваться тем, что любая точка внутри ее, либо на  границе удовлетворяет одновременно всем ограничениям задачи и, таким образом может быть допустимым решением задачи. В этом смысле данную область можно назвать областью допустимых решений (ОДР).</w:t>
      </w:r>
    </w:p>
    <w:p w:rsidR="000367CD" w:rsidRPr="00D24860" w:rsidRDefault="000367CD" w:rsidP="00EA09C2">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ОДР не дает ответа, какая из ее точек (или какие точки), являются решением задачи. Вместе с тем, она позволяет отыскать данную (данные) точки. Проанализируем с этой целью поведение целевой функции </w:t>
      </w:r>
      <w:r w:rsidRPr="00D24860">
        <w:rPr>
          <w:rStyle w:val="FontStyle227"/>
          <w:rFonts w:ascii="Times New Roman" w:hAnsi="Times New Roman" w:cs="Times New Roman"/>
          <w:i/>
          <w:sz w:val="24"/>
          <w:szCs w:val="24"/>
        </w:rPr>
        <w:t xml:space="preserve">С </w:t>
      </w:r>
      <w:r w:rsidRPr="00D24860">
        <w:rPr>
          <w:rStyle w:val="FontStyle227"/>
          <w:rFonts w:ascii="Times New Roman" w:hAnsi="Times New Roman" w:cs="Times New Roman"/>
          <w:sz w:val="24"/>
          <w:szCs w:val="24"/>
        </w:rPr>
        <w:t xml:space="preserve">в пространстве переменных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1</w:t>
      </w:r>
      <w:r w:rsidRPr="00D24860">
        <w:rPr>
          <w:rStyle w:val="FontStyle227"/>
          <w:rFonts w:ascii="Times New Roman" w:hAnsi="Times New Roman" w:cs="Times New Roman"/>
          <w:i/>
          <w:sz w:val="24"/>
          <w:szCs w:val="24"/>
        </w:rPr>
        <w:t>, х</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sz w:val="24"/>
          <w:szCs w:val="24"/>
        </w:rPr>
        <w:t xml:space="preserve">. Зададимся каким либо значением для </w:t>
      </w:r>
      <w:r w:rsidRPr="00D24860">
        <w:rPr>
          <w:rStyle w:val="FontStyle227"/>
          <w:rFonts w:ascii="Times New Roman" w:hAnsi="Times New Roman" w:cs="Times New Roman"/>
          <w:i/>
          <w:sz w:val="24"/>
          <w:szCs w:val="24"/>
        </w:rPr>
        <w:t>С</w:t>
      </w:r>
      <w:r w:rsidRPr="00D24860">
        <w:rPr>
          <w:rStyle w:val="FontStyle227"/>
          <w:rFonts w:ascii="Times New Roman" w:hAnsi="Times New Roman" w:cs="Times New Roman"/>
          <w:sz w:val="24"/>
          <w:szCs w:val="24"/>
        </w:rPr>
        <w:t>, например,</w:t>
      </w:r>
      <w:r w:rsidRPr="00D24860">
        <w:rPr>
          <w:rStyle w:val="FontStyle227"/>
          <w:rFonts w:ascii="Times New Roman" w:hAnsi="Times New Roman" w:cs="Times New Roman"/>
          <w:sz w:val="24"/>
          <w:szCs w:val="24"/>
          <w:vertAlign w:val="subscript"/>
        </w:rPr>
        <w:t xml:space="preserve"> </w:t>
      </w:r>
      <w:r w:rsidRPr="00D24860">
        <w:rPr>
          <w:rStyle w:val="FontStyle227"/>
          <w:rFonts w:ascii="Times New Roman" w:hAnsi="Times New Roman" w:cs="Times New Roman"/>
          <w:sz w:val="24"/>
          <w:szCs w:val="24"/>
        </w:rPr>
        <w:t>значением</w:t>
      </w:r>
      <w:r w:rsidRPr="00D24860">
        <w:rPr>
          <w:rStyle w:val="FontStyle227"/>
          <w:rFonts w:ascii="Times New Roman" w:hAnsi="Times New Roman" w:cs="Times New Roman"/>
          <w:sz w:val="24"/>
          <w:szCs w:val="24"/>
          <w:vertAlign w:val="subscript"/>
        </w:rPr>
        <w:t xml:space="preserve">   </w:t>
      </w:r>
      <w:r w:rsidRPr="00D24860">
        <w:rPr>
          <w:rStyle w:val="FontStyle227"/>
          <w:rFonts w:ascii="Times New Roman" w:hAnsi="Times New Roman" w:cs="Times New Roman"/>
          <w:sz w:val="24"/>
          <w:szCs w:val="24"/>
        </w:rPr>
        <w:t>1950</w:t>
      </w:r>
      <w:r w:rsidRPr="00D24860">
        <w:rPr>
          <w:rStyle w:val="FontStyle227"/>
          <w:rFonts w:ascii="Times New Roman" w:hAnsi="Times New Roman" w:cs="Times New Roman"/>
          <w:sz w:val="24"/>
          <w:szCs w:val="24"/>
          <w:vertAlign w:val="subscript"/>
        </w:rPr>
        <w:t xml:space="preserve"> </w:t>
      </w:r>
      <w:r w:rsidRPr="00D24860">
        <w:rPr>
          <w:rStyle w:val="FontStyle227"/>
          <w:rFonts w:ascii="Times New Roman" w:hAnsi="Times New Roman" w:cs="Times New Roman"/>
          <w:sz w:val="24"/>
          <w:szCs w:val="24"/>
        </w:rPr>
        <w:t xml:space="preserve">у.е., которое было вычислено в модельном расчете, рассмотренном выше. Данному варианту плана соответствуют значения переменных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 xml:space="preserve">= 60 </w:t>
      </w:r>
      <w:r w:rsidRPr="00D24860">
        <w:rPr>
          <w:rStyle w:val="FontStyle227"/>
          <w:rFonts w:ascii="Times New Roman" w:hAnsi="Times New Roman" w:cs="Times New Roman"/>
          <w:sz w:val="24"/>
          <w:szCs w:val="24"/>
        </w:rPr>
        <w:t>и</w:t>
      </w:r>
      <w:r w:rsidRPr="00D24860">
        <w:rPr>
          <w:rStyle w:val="FontStyle227"/>
          <w:rFonts w:ascii="Times New Roman" w:hAnsi="Times New Roman" w:cs="Times New Roman"/>
          <w:i/>
          <w:sz w:val="24"/>
          <w:szCs w:val="24"/>
        </w:rPr>
        <w:t xml:space="preserve">  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sz w:val="24"/>
          <w:szCs w:val="24"/>
        </w:rPr>
        <w:t>= 30.</w:t>
      </w:r>
    </w:p>
    <w:p w:rsidR="000367CD" w:rsidRPr="00D24860" w:rsidRDefault="000367CD" w:rsidP="00EA09C2">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Построим прямую, проходящую через данные точки на осях координат. На рисунке она показана прямой </w:t>
      </w:r>
      <w:r w:rsidRPr="00D24860">
        <w:rPr>
          <w:rStyle w:val="FontStyle227"/>
          <w:rFonts w:ascii="Times New Roman" w:hAnsi="Times New Roman" w:cs="Times New Roman"/>
          <w:i/>
          <w:sz w:val="24"/>
          <w:szCs w:val="24"/>
        </w:rPr>
        <w:t>С=1950</w:t>
      </w:r>
      <w:r w:rsidRPr="00D24860">
        <w:rPr>
          <w:rStyle w:val="FontStyle227"/>
          <w:rFonts w:ascii="Times New Roman" w:hAnsi="Times New Roman" w:cs="Times New Roman"/>
          <w:sz w:val="24"/>
          <w:szCs w:val="24"/>
        </w:rPr>
        <w:t xml:space="preserve">. Данная прямая характеризуется тем, что координаты всякой точки на ней, будучи подставленные в выражение целевой функции, будут обуславливать значение </w:t>
      </w:r>
      <w:r w:rsidRPr="00D24860">
        <w:rPr>
          <w:rStyle w:val="FontStyle227"/>
          <w:rFonts w:ascii="Times New Roman" w:hAnsi="Times New Roman" w:cs="Times New Roman"/>
          <w:i/>
          <w:sz w:val="24"/>
          <w:szCs w:val="24"/>
        </w:rPr>
        <w:t>С= 1950.</w:t>
      </w:r>
      <w:r w:rsidRPr="00D24860">
        <w:rPr>
          <w:rStyle w:val="FontStyle227"/>
          <w:rFonts w:ascii="Times New Roman" w:hAnsi="Times New Roman" w:cs="Times New Roman"/>
          <w:sz w:val="24"/>
          <w:szCs w:val="24"/>
        </w:rPr>
        <w:t xml:space="preserve"> </w:t>
      </w:r>
    </w:p>
    <w:p w:rsidR="000367CD" w:rsidRPr="00D24860" w:rsidRDefault="000367CD" w:rsidP="00427CEF">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Для анализа поведения целевой функции зададим ей любое другое произвольное значение, например </w:t>
      </w:r>
      <w:r w:rsidRPr="00D24860">
        <w:rPr>
          <w:rStyle w:val="FontStyle227"/>
          <w:rFonts w:ascii="Times New Roman" w:hAnsi="Times New Roman" w:cs="Times New Roman"/>
          <w:i/>
          <w:sz w:val="24"/>
          <w:szCs w:val="24"/>
        </w:rPr>
        <w:t>1000</w:t>
      </w:r>
      <w:r w:rsidRPr="00D24860">
        <w:rPr>
          <w:rStyle w:val="FontStyle227"/>
          <w:rFonts w:ascii="Times New Roman" w:hAnsi="Times New Roman" w:cs="Times New Roman"/>
          <w:sz w:val="24"/>
          <w:szCs w:val="24"/>
        </w:rPr>
        <w:t xml:space="preserve"> у.е. Тогда будет иметь место уравнение</w:t>
      </w:r>
    </w:p>
    <w:p w:rsidR="000367CD" w:rsidRPr="00D24860" w:rsidRDefault="000367CD" w:rsidP="00427CEF">
      <w:pPr>
        <w:pStyle w:val="Style13"/>
        <w:widowControl/>
        <w:ind w:firstLine="567"/>
        <w:jc w:val="right"/>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С = 20х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+25х</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i/>
          <w:sz w:val="24"/>
          <w:szCs w:val="24"/>
        </w:rPr>
        <w:t xml:space="preserve"> = 1000                                  </w:t>
      </w:r>
      <w:r w:rsidRPr="00D24860">
        <w:rPr>
          <w:rStyle w:val="FontStyle227"/>
          <w:rFonts w:ascii="Times New Roman" w:hAnsi="Times New Roman" w:cs="Times New Roman"/>
          <w:sz w:val="24"/>
          <w:szCs w:val="24"/>
        </w:rPr>
        <w:t>(4-22)</w:t>
      </w:r>
    </w:p>
    <w:p w:rsidR="000367CD" w:rsidRPr="00D24860" w:rsidRDefault="000367CD" w:rsidP="00EA09C2">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Прямая, соответствующая данному уравнению будет проходить через</w:t>
      </w:r>
      <w:r w:rsidRPr="00D24860">
        <w:rPr>
          <w:rStyle w:val="FontStyle227"/>
          <w:rFonts w:ascii="Times New Roman" w:hAnsi="Times New Roman" w:cs="Times New Roman"/>
          <w:sz w:val="24"/>
          <w:szCs w:val="24"/>
          <w:vertAlign w:val="subscript"/>
        </w:rPr>
        <w:t xml:space="preserve">  </w:t>
      </w:r>
      <w:r w:rsidRPr="00D24860">
        <w:rPr>
          <w:rStyle w:val="FontStyle227"/>
          <w:rFonts w:ascii="Times New Roman" w:hAnsi="Times New Roman" w:cs="Times New Roman"/>
          <w:sz w:val="24"/>
          <w:szCs w:val="24"/>
        </w:rPr>
        <w:t xml:space="preserve">точки с координатами (50; 0) и (0; 40). По отношению к положению прямой </w:t>
      </w:r>
      <w:r w:rsidRPr="00D24860">
        <w:rPr>
          <w:rStyle w:val="FontStyle227"/>
          <w:rFonts w:ascii="Times New Roman" w:hAnsi="Times New Roman" w:cs="Times New Roman"/>
          <w:i/>
          <w:sz w:val="24"/>
          <w:szCs w:val="24"/>
        </w:rPr>
        <w:t>С=1950</w:t>
      </w:r>
      <w:r w:rsidRPr="00D24860">
        <w:rPr>
          <w:rStyle w:val="FontStyle227"/>
          <w:rFonts w:ascii="Times New Roman" w:hAnsi="Times New Roman" w:cs="Times New Roman"/>
          <w:sz w:val="24"/>
          <w:szCs w:val="24"/>
        </w:rPr>
        <w:t xml:space="preserve"> она параллельно сместилась по графику вниз, что указывает на снижение значений </w:t>
      </w:r>
      <w:r w:rsidRPr="00D24860">
        <w:rPr>
          <w:rStyle w:val="FontStyle227"/>
          <w:rFonts w:ascii="Times New Roman" w:hAnsi="Times New Roman" w:cs="Times New Roman"/>
          <w:i/>
          <w:sz w:val="24"/>
          <w:szCs w:val="24"/>
        </w:rPr>
        <w:t>С</w:t>
      </w:r>
      <w:r w:rsidRPr="00D24860">
        <w:rPr>
          <w:rStyle w:val="FontStyle227"/>
          <w:rFonts w:ascii="Times New Roman" w:hAnsi="Times New Roman" w:cs="Times New Roman"/>
          <w:sz w:val="24"/>
          <w:szCs w:val="24"/>
        </w:rPr>
        <w:t xml:space="preserve"> в этом направлении.   Отсюда следует, что для увеличения эффекта планирования следует перемещать прямую постоянных значений </w:t>
      </w:r>
      <w:r w:rsidRPr="00D24860">
        <w:rPr>
          <w:rStyle w:val="FontStyle227"/>
          <w:rFonts w:ascii="Times New Roman" w:hAnsi="Times New Roman" w:cs="Times New Roman"/>
          <w:i/>
          <w:sz w:val="24"/>
          <w:szCs w:val="24"/>
        </w:rPr>
        <w:t xml:space="preserve">С </w:t>
      </w:r>
      <w:r w:rsidRPr="00D24860">
        <w:rPr>
          <w:rStyle w:val="FontStyle227"/>
          <w:rFonts w:ascii="Times New Roman" w:hAnsi="Times New Roman" w:cs="Times New Roman"/>
          <w:sz w:val="24"/>
          <w:szCs w:val="24"/>
        </w:rPr>
        <w:t xml:space="preserve">в противоположном направлении. Однако, такое перемещение возможно только до тех пор, пока  прямая пересекает ОДР, так как за пределами ОДР ни одна точка не является допустимой и, следовательно, не может быть принята в качестве решения задачи. </w:t>
      </w:r>
    </w:p>
    <w:p w:rsidR="000367CD" w:rsidRPr="00D24860" w:rsidRDefault="000367CD" w:rsidP="00427CEF">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Крайнему допустимому положению указанной прямой будет соответствовать положение касательной к ОДР.  Таким образом искомым оптимум задачи будет в точке касания  </w:t>
      </w:r>
      <w:r w:rsidRPr="00D24860">
        <w:rPr>
          <w:rStyle w:val="FontStyle227"/>
          <w:rFonts w:ascii="Times New Roman" w:hAnsi="Times New Roman" w:cs="Times New Roman"/>
          <w:i/>
          <w:sz w:val="24"/>
          <w:szCs w:val="24"/>
        </w:rPr>
        <w:t>Р</w:t>
      </w:r>
      <w:r w:rsidRPr="00D24860">
        <w:rPr>
          <w:rStyle w:val="FontStyle227"/>
          <w:rFonts w:ascii="Times New Roman" w:hAnsi="Times New Roman" w:cs="Times New Roman"/>
          <w:sz w:val="24"/>
          <w:szCs w:val="24"/>
        </w:rPr>
        <w:t xml:space="preserve">. Данная точка лежит на пересечении прямых </w:t>
      </w:r>
      <w:r w:rsidRPr="00D24860">
        <w:rPr>
          <w:rStyle w:val="FontStyle227"/>
          <w:rFonts w:ascii="Times New Roman" w:hAnsi="Times New Roman" w:cs="Times New Roman"/>
          <w:i/>
          <w:sz w:val="24"/>
          <w:szCs w:val="24"/>
        </w:rPr>
        <w:t>АВ</w:t>
      </w:r>
      <w:r w:rsidRPr="00D24860">
        <w:rPr>
          <w:rStyle w:val="FontStyle227"/>
          <w:rFonts w:ascii="Times New Roman" w:hAnsi="Times New Roman" w:cs="Times New Roman"/>
          <w:sz w:val="24"/>
          <w:szCs w:val="24"/>
        </w:rPr>
        <w:t xml:space="preserve"> и </w:t>
      </w:r>
      <w:r w:rsidRPr="00D24860">
        <w:rPr>
          <w:rStyle w:val="FontStyle227"/>
          <w:rFonts w:ascii="Times New Roman" w:hAnsi="Times New Roman" w:cs="Times New Roman"/>
          <w:i/>
          <w:sz w:val="24"/>
          <w:szCs w:val="24"/>
          <w:lang w:val="en-US"/>
        </w:rPr>
        <w:t>KL</w:t>
      </w:r>
      <w:r w:rsidRPr="00D24860">
        <w:rPr>
          <w:rStyle w:val="FontStyle227"/>
          <w:rFonts w:ascii="Times New Roman" w:hAnsi="Times New Roman" w:cs="Times New Roman"/>
          <w:sz w:val="24"/>
          <w:szCs w:val="24"/>
        </w:rPr>
        <w:t>, что позволяет точно вычислить ее координаты. Для этого достаточно решить систему уравнений:</w:t>
      </w:r>
    </w:p>
    <w:p w:rsidR="000367CD" w:rsidRPr="00D24860" w:rsidRDefault="000367CD" w:rsidP="00EA09C2">
      <w:pPr>
        <w:pStyle w:val="Style13"/>
        <w:widowControl/>
        <w:ind w:firstLine="567"/>
        <w:jc w:val="center"/>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6х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+10х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i/>
          <w:sz w:val="24"/>
          <w:szCs w:val="24"/>
        </w:rPr>
        <w:t>= 660</w:t>
      </w:r>
    </w:p>
    <w:p w:rsidR="000367CD" w:rsidRPr="00D24860" w:rsidRDefault="000367CD" w:rsidP="00EA09C2">
      <w:pPr>
        <w:pStyle w:val="Style3"/>
        <w:widowControl/>
        <w:spacing w:line="240" w:lineRule="auto"/>
        <w:ind w:firstLine="567"/>
        <w:jc w:val="right"/>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(4-23)</w:t>
      </w:r>
    </w:p>
    <w:p w:rsidR="000367CD" w:rsidRPr="00D24860" w:rsidRDefault="000367CD" w:rsidP="00427CEF">
      <w:pPr>
        <w:pStyle w:val="Style13"/>
        <w:widowControl/>
        <w:ind w:firstLine="567"/>
        <w:jc w:val="center"/>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0,5х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+0,3х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i/>
          <w:sz w:val="24"/>
          <w:szCs w:val="24"/>
        </w:rPr>
        <w:t>= 47</w:t>
      </w:r>
    </w:p>
    <w:p w:rsidR="000367CD" w:rsidRPr="00D24860" w:rsidRDefault="000367CD" w:rsidP="000877EE">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Решением данной системы являются:</w:t>
      </w:r>
    </w:p>
    <w:p w:rsidR="000367CD" w:rsidRPr="00D24860" w:rsidRDefault="000367CD" w:rsidP="00EA09C2">
      <w:pPr>
        <w:pStyle w:val="Style13"/>
        <w:widowControl/>
        <w:ind w:firstLine="567"/>
        <w:jc w:val="center"/>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 xml:space="preserve">= 85    </w:t>
      </w:r>
    </w:p>
    <w:p w:rsidR="000367CD" w:rsidRPr="00D24860" w:rsidRDefault="000367CD" w:rsidP="00EA09C2">
      <w:pPr>
        <w:pStyle w:val="Style13"/>
        <w:widowControl/>
        <w:ind w:firstLine="567"/>
        <w:jc w:val="right"/>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(4-24)</w:t>
      </w:r>
    </w:p>
    <w:p w:rsidR="000367CD" w:rsidRPr="00D24860" w:rsidRDefault="000367CD" w:rsidP="00427CEF">
      <w:pPr>
        <w:pStyle w:val="Style13"/>
        <w:widowControl/>
        <w:ind w:firstLine="567"/>
        <w:jc w:val="center"/>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 xml:space="preserve"> 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sz w:val="24"/>
          <w:szCs w:val="24"/>
        </w:rPr>
        <w:t xml:space="preserve">= </w:t>
      </w:r>
      <w:r w:rsidRPr="00D24860">
        <w:rPr>
          <w:rStyle w:val="FontStyle227"/>
          <w:rFonts w:ascii="Times New Roman" w:hAnsi="Times New Roman" w:cs="Times New Roman"/>
          <w:i/>
          <w:sz w:val="24"/>
          <w:szCs w:val="24"/>
        </w:rPr>
        <w:t>15</w:t>
      </w:r>
    </w:p>
    <w:p w:rsidR="000367CD" w:rsidRPr="00D24860" w:rsidRDefault="000367CD" w:rsidP="00427CEF">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Таким  образом, оптимальному плану в рассматриваемой задаче соответствует выпуск продукции первого вида в количестве 85 единиц и продукции второго вида в количестве 15 единиц. При этом полностью используется выделенный фонд рабочего времени (660 чел.час.) и наличный запас материала М1 (47 ед.). Материала М2 будет израсходовано 22,5 ед. (</w:t>
      </w:r>
      <w:r w:rsidRPr="00D24860">
        <w:rPr>
          <w:rStyle w:val="FontStyle227"/>
          <w:rFonts w:ascii="Times New Roman" w:hAnsi="Times New Roman" w:cs="Times New Roman"/>
          <w:i/>
          <w:sz w:val="24"/>
          <w:szCs w:val="24"/>
        </w:rPr>
        <w:t>1,5х</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sz w:val="24"/>
          <w:szCs w:val="24"/>
        </w:rPr>
        <w:t xml:space="preserve"> </w:t>
      </w:r>
      <w:r w:rsidRPr="00D24860">
        <w:rPr>
          <w:rStyle w:val="FontStyle227"/>
          <w:rFonts w:ascii="Times New Roman" w:hAnsi="Times New Roman" w:cs="Times New Roman"/>
          <w:i/>
          <w:sz w:val="24"/>
          <w:szCs w:val="24"/>
        </w:rPr>
        <w:t>= 1.5*15 = 22,5</w:t>
      </w:r>
      <w:r w:rsidRPr="00D24860">
        <w:rPr>
          <w:rStyle w:val="FontStyle227"/>
          <w:rFonts w:ascii="Times New Roman" w:hAnsi="Times New Roman" w:cs="Times New Roman"/>
          <w:sz w:val="24"/>
          <w:szCs w:val="24"/>
        </w:rPr>
        <w:t xml:space="preserve">). Доход от реализации выпущенной продукции составит </w:t>
      </w:r>
    </w:p>
    <w:p w:rsidR="000367CD" w:rsidRPr="00D24860" w:rsidRDefault="000367CD" w:rsidP="00427CEF">
      <w:pPr>
        <w:pStyle w:val="Style13"/>
        <w:widowControl/>
        <w:ind w:firstLine="567"/>
        <w:jc w:val="right"/>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20*85</w:t>
      </w:r>
      <w:r w:rsidRPr="00D24860">
        <w:rPr>
          <w:rStyle w:val="FontStyle227"/>
          <w:rFonts w:ascii="Times New Roman" w:hAnsi="Times New Roman" w:cs="Times New Roman"/>
          <w:i/>
          <w:sz w:val="24"/>
          <w:szCs w:val="24"/>
          <w:vertAlign w:val="subscript"/>
        </w:rPr>
        <w:t xml:space="preserve"> </w:t>
      </w:r>
      <w:r w:rsidRPr="00D24860">
        <w:rPr>
          <w:rStyle w:val="FontStyle227"/>
          <w:rFonts w:ascii="Times New Roman" w:hAnsi="Times New Roman" w:cs="Times New Roman"/>
          <w:i/>
          <w:sz w:val="24"/>
          <w:szCs w:val="24"/>
        </w:rPr>
        <w:t xml:space="preserve">+25*15 = 2075 у.е.                             </w:t>
      </w:r>
      <w:r w:rsidRPr="00D24860">
        <w:rPr>
          <w:rStyle w:val="FontStyle227"/>
          <w:rFonts w:ascii="Times New Roman" w:hAnsi="Times New Roman" w:cs="Times New Roman"/>
          <w:sz w:val="24"/>
          <w:szCs w:val="24"/>
        </w:rPr>
        <w:t>(4-25)</w:t>
      </w:r>
    </w:p>
    <w:p w:rsidR="000367CD" w:rsidRPr="00D24860" w:rsidRDefault="000367CD" w:rsidP="00EA09C2">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Как видно, эта сумма превосходит объем реализации 1950 у.е., полученный в рассмотренном ранне модельном расчете. Это максимально возможная величина дохода, которую можно обеспечить при условиях, учитываемых в задаче, т.е. найденный план выпуска продукции является оптимальным.  </w:t>
      </w:r>
    </w:p>
    <w:p w:rsidR="000367CD" w:rsidRPr="00D24860" w:rsidRDefault="000367CD" w:rsidP="00EA09C2">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Полученный план является оптимальным и с точки зрения другого критерия. Если ориентироваться не на доход от реализации, а на максимальную величину выпуска продукции, то получится тот же вариант. Оптимуму соотвествует 85 единиц продукции первого вида и 15 единиц продуции второго вида (суммарный объем выпуска – 100 единиц). Любой другой реализуемый вариант плана приводит к меньшему суммарному объему выпуска продукции.</w:t>
      </w:r>
    </w:p>
    <w:p w:rsidR="000367CD" w:rsidRPr="00D24860" w:rsidRDefault="000367CD" w:rsidP="00EA09C2">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Приведенный пример показывает, что с помощью графического метода сравнительно легко отыскивается оптимум в задаче линейного программирования. При этом данный оптимум обычно является единственным и находится в одной из вершин ОДР. Однако далеко не всегда задача ЛП имеет единственное решение. Нередки случаи, когда задача имеет более одного решения. Покажем это следующим образом.</w:t>
      </w:r>
    </w:p>
    <w:p w:rsidR="000367CD" w:rsidRPr="00D24860" w:rsidRDefault="000367CD" w:rsidP="00EA09C2">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Изменим одно из условий рассмотренной задачи. Предположим, что цена, по которой  реализуется продукция первого вида составляет не 20 у.е., а 15 у.е. за единицу. Тогда выражение для целевой функции преобразуется к виду:</w:t>
      </w:r>
    </w:p>
    <w:p w:rsidR="000367CD" w:rsidRPr="00D24860" w:rsidRDefault="000367CD" w:rsidP="00427CEF">
      <w:pPr>
        <w:pStyle w:val="Style13"/>
        <w:widowControl/>
        <w:ind w:firstLine="567"/>
        <w:jc w:val="right"/>
        <w:rPr>
          <w:rStyle w:val="FontStyle227"/>
          <w:rFonts w:ascii="Times New Roman" w:hAnsi="Times New Roman" w:cs="Times New Roman"/>
          <w:i/>
          <w:sz w:val="24"/>
          <w:szCs w:val="24"/>
        </w:rPr>
      </w:pPr>
      <w:r w:rsidRPr="00D24860">
        <w:rPr>
          <w:rStyle w:val="FontStyle227"/>
          <w:rFonts w:ascii="Times New Roman" w:hAnsi="Times New Roman" w:cs="Times New Roman"/>
          <w:i/>
          <w:sz w:val="24"/>
          <w:szCs w:val="24"/>
        </w:rPr>
        <w:t>С= 15х</w:t>
      </w:r>
      <w:r w:rsidRPr="00D24860">
        <w:rPr>
          <w:rStyle w:val="FontStyle227"/>
          <w:rFonts w:ascii="Times New Roman" w:hAnsi="Times New Roman" w:cs="Times New Roman"/>
          <w:i/>
          <w:sz w:val="24"/>
          <w:szCs w:val="24"/>
          <w:vertAlign w:val="subscript"/>
        </w:rPr>
        <w:t>1</w:t>
      </w:r>
      <w:r w:rsidRPr="00D24860">
        <w:rPr>
          <w:rStyle w:val="FontStyle227"/>
          <w:rFonts w:ascii="Times New Roman" w:hAnsi="Times New Roman" w:cs="Times New Roman"/>
          <w:i/>
          <w:sz w:val="24"/>
          <w:szCs w:val="24"/>
        </w:rPr>
        <w:t xml:space="preserve"> + 25х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sz w:val="24"/>
          <w:szCs w:val="24"/>
        </w:rPr>
        <w:t>(4-26)</w:t>
      </w:r>
    </w:p>
    <w:p w:rsidR="000367CD" w:rsidRPr="00D24860" w:rsidRDefault="000367CD" w:rsidP="00427CEF">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В этом случае прямая, соответствующая целевой функции будет иметь на графике другой наклон, в результате чего предельное ее положение совпадет на ОДР с гранью </w:t>
      </w:r>
      <w:r w:rsidRPr="00D24860">
        <w:rPr>
          <w:rStyle w:val="FontStyle227"/>
          <w:rFonts w:ascii="Times New Roman" w:hAnsi="Times New Roman" w:cs="Times New Roman"/>
          <w:i/>
          <w:sz w:val="24"/>
          <w:szCs w:val="24"/>
          <w:lang w:val="en-US"/>
        </w:rPr>
        <w:t>PN</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sz w:val="24"/>
          <w:szCs w:val="24"/>
        </w:rPr>
        <w:t xml:space="preserve">. Отсюда следует, что всякая точка на данной грани ОДР будет являться равноценным и оптимальным решением задачи. К примеру, точке </w:t>
      </w:r>
      <w:r w:rsidRPr="00D24860">
        <w:rPr>
          <w:rStyle w:val="FontStyle227"/>
          <w:rFonts w:ascii="Times New Roman" w:hAnsi="Times New Roman" w:cs="Times New Roman"/>
          <w:i/>
          <w:sz w:val="24"/>
          <w:szCs w:val="24"/>
          <w:lang w:val="en-US"/>
        </w:rPr>
        <w:t>N</w:t>
      </w:r>
      <w:r w:rsidRPr="00D24860">
        <w:rPr>
          <w:rStyle w:val="FontStyle227"/>
          <w:rFonts w:ascii="Times New Roman" w:hAnsi="Times New Roman" w:cs="Times New Roman"/>
          <w:sz w:val="24"/>
          <w:szCs w:val="24"/>
        </w:rPr>
        <w:t xml:space="preserve">, где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 60;  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sz w:val="24"/>
          <w:szCs w:val="24"/>
        </w:rPr>
        <w:t xml:space="preserve">= 30, будет иметь место </w:t>
      </w:r>
    </w:p>
    <w:p w:rsidR="000367CD" w:rsidRPr="00D24860" w:rsidRDefault="000367CD" w:rsidP="00427CEF">
      <w:pPr>
        <w:pStyle w:val="Style13"/>
        <w:widowControl/>
        <w:ind w:firstLine="567"/>
        <w:jc w:val="right"/>
        <w:rPr>
          <w:rStyle w:val="FontStyle227"/>
          <w:rFonts w:ascii="Times New Roman" w:hAnsi="Times New Roman" w:cs="Times New Roman"/>
          <w:sz w:val="24"/>
          <w:szCs w:val="24"/>
        </w:rPr>
      </w:pPr>
      <w:r w:rsidRPr="00D24860">
        <w:rPr>
          <w:rStyle w:val="FontStyle227"/>
          <w:rFonts w:ascii="Times New Roman" w:hAnsi="Times New Roman" w:cs="Times New Roman"/>
          <w:i/>
          <w:sz w:val="24"/>
          <w:szCs w:val="24"/>
        </w:rPr>
        <w:t xml:space="preserve">С = 15*60+25*30 = 900 + 750 = 1650 у.е.                </w:t>
      </w:r>
      <w:r w:rsidRPr="00D24860">
        <w:rPr>
          <w:rStyle w:val="FontStyle227"/>
          <w:rFonts w:ascii="Times New Roman" w:hAnsi="Times New Roman" w:cs="Times New Roman"/>
          <w:sz w:val="24"/>
          <w:szCs w:val="24"/>
        </w:rPr>
        <w:t>(4-27)</w:t>
      </w:r>
    </w:p>
    <w:p w:rsidR="000367CD" w:rsidRPr="00D24860" w:rsidRDefault="000367CD" w:rsidP="00EA09C2">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Такое же значение </w:t>
      </w:r>
      <w:r w:rsidRPr="00D24860">
        <w:rPr>
          <w:rStyle w:val="FontStyle227"/>
          <w:rFonts w:ascii="Times New Roman" w:hAnsi="Times New Roman" w:cs="Times New Roman"/>
          <w:i/>
          <w:sz w:val="24"/>
          <w:szCs w:val="24"/>
        </w:rPr>
        <w:t>С</w:t>
      </w:r>
      <w:r w:rsidRPr="00D24860">
        <w:rPr>
          <w:rStyle w:val="FontStyle227"/>
          <w:rFonts w:ascii="Times New Roman" w:hAnsi="Times New Roman" w:cs="Times New Roman"/>
          <w:sz w:val="24"/>
          <w:szCs w:val="24"/>
        </w:rPr>
        <w:t xml:space="preserve"> будет в точке </w:t>
      </w:r>
      <w:r w:rsidRPr="00D24860">
        <w:rPr>
          <w:rStyle w:val="FontStyle227"/>
          <w:rFonts w:ascii="Times New Roman" w:hAnsi="Times New Roman" w:cs="Times New Roman"/>
          <w:i/>
          <w:sz w:val="24"/>
          <w:szCs w:val="24"/>
          <w:lang w:val="en-US"/>
        </w:rPr>
        <w:t>N</w:t>
      </w:r>
      <w:r w:rsidRPr="00D24860">
        <w:rPr>
          <w:rStyle w:val="FontStyle227"/>
          <w:rFonts w:ascii="Times New Roman" w:hAnsi="Times New Roman" w:cs="Times New Roman"/>
          <w:sz w:val="24"/>
          <w:szCs w:val="24"/>
        </w:rPr>
        <w:t xml:space="preserve"> (15*85+25*15=1275+375=1650), равно, как и во всех промежуточных точках на грани</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i/>
          <w:sz w:val="24"/>
          <w:szCs w:val="24"/>
          <w:lang w:val="en-US"/>
        </w:rPr>
        <w:t>PN</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sz w:val="24"/>
          <w:szCs w:val="24"/>
        </w:rPr>
        <w:t xml:space="preserve">число которых бесконечно. Чтобы решить вопрос о том, какую из этих точек закрепить в принимаемом плане, можно ввести дополнительное условие. Если, например, желательно довести до максимума не только доход от реализации продукции, но и суммарный объем выпуска продукции, то в качестве решения следует принять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 85,  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sz w:val="24"/>
          <w:szCs w:val="24"/>
        </w:rPr>
        <w:t xml:space="preserve">= </w:t>
      </w:r>
      <w:r w:rsidRPr="00D24860">
        <w:rPr>
          <w:rStyle w:val="FontStyle227"/>
          <w:rFonts w:ascii="Times New Roman" w:hAnsi="Times New Roman" w:cs="Times New Roman"/>
          <w:i/>
          <w:sz w:val="24"/>
          <w:szCs w:val="24"/>
        </w:rPr>
        <w:t>15</w:t>
      </w:r>
      <w:r w:rsidRPr="00D24860">
        <w:rPr>
          <w:rStyle w:val="FontStyle227"/>
          <w:rFonts w:ascii="Times New Roman" w:hAnsi="Times New Roman" w:cs="Times New Roman"/>
          <w:sz w:val="24"/>
          <w:szCs w:val="24"/>
        </w:rPr>
        <w:t xml:space="preserve">, которому соответствует объем выпуска 100 единиц. Если же задаться целью обеспечить максимальный выпуск продукции второго вида, следует остановиться на варианте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i/>
          <w:sz w:val="24"/>
          <w:szCs w:val="24"/>
        </w:rPr>
        <w:t>= 60,  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i/>
          <w:sz w:val="24"/>
          <w:szCs w:val="24"/>
        </w:rPr>
        <w:t>= 30.</w:t>
      </w:r>
      <w:r w:rsidRPr="00D24860">
        <w:rPr>
          <w:rStyle w:val="FontStyle227"/>
          <w:rFonts w:ascii="Times New Roman" w:hAnsi="Times New Roman" w:cs="Times New Roman"/>
          <w:sz w:val="24"/>
          <w:szCs w:val="24"/>
        </w:rPr>
        <w:t xml:space="preserve"> В этом случае максимум дохода при новых условиях планировании и, одновременно, максимально возможный выпуск продукции второго вида. Отсюда видно, что методы линейного программирования позволяют всесторонне оценивать различные варианты планирования и уверенно выбирать наилучший из них в конкретных условиях.</w:t>
      </w:r>
    </w:p>
    <w:p w:rsidR="000367CD" w:rsidRPr="00D24860" w:rsidRDefault="000367CD" w:rsidP="00427CEF">
      <w:pPr>
        <w:pStyle w:val="Style13"/>
        <w:widowControl/>
        <w:jc w:val="both"/>
        <w:rPr>
          <w:rStyle w:val="FontStyle227"/>
          <w:rFonts w:ascii="Times New Roman" w:hAnsi="Times New Roman" w:cs="Times New Roman"/>
          <w:sz w:val="24"/>
          <w:szCs w:val="24"/>
        </w:rPr>
      </w:pPr>
    </w:p>
    <w:p w:rsidR="000367CD" w:rsidRPr="00D24860" w:rsidRDefault="000367CD" w:rsidP="00427CEF">
      <w:pPr>
        <w:pStyle w:val="Style13"/>
        <w:widowControl/>
        <w:ind w:left="540"/>
        <w:jc w:val="both"/>
        <w:rPr>
          <w:rStyle w:val="FontStyle227"/>
          <w:rFonts w:ascii="Times New Roman" w:hAnsi="Times New Roman" w:cs="Times New Roman"/>
          <w:b/>
          <w:sz w:val="24"/>
          <w:szCs w:val="24"/>
        </w:rPr>
      </w:pPr>
      <w:r w:rsidRPr="00D24860">
        <w:rPr>
          <w:b/>
        </w:rPr>
        <w:t xml:space="preserve">Лекция 19. </w:t>
      </w:r>
      <w:r w:rsidRPr="00D24860">
        <w:rPr>
          <w:rStyle w:val="FontStyle227"/>
          <w:rFonts w:ascii="Times New Roman" w:hAnsi="Times New Roman" w:cs="Times New Roman"/>
          <w:b/>
          <w:sz w:val="24"/>
          <w:szCs w:val="24"/>
        </w:rPr>
        <w:t>Симплекс-метод линейного программирования</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Рассмотренный графический метод очень прост, нагляден и быстро приводит к решению задачи ЛП. Но он позволяет решать только такие задачи, в которых всего две независимые переменные, тогда как задачи, возникающие на практике обычно имеют значительно большее число переменных.</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Существуют методы ЛП, позволяющие решать задачи с любым числом переменных, причем с использованием обычных арифметических вычислений. Несмотря на отдельные различия в этих методах, всех их объединяет общий принцип нахождения оптимума задачи – это принцип последовательного приближения.</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Вначале из числа возможных вариантов выделяется какой-либо один вариант, который в общем случае не является оптимальным. Затем, путем определенных вычислительных приемов, производится его последовательное улучшение. В результате всякий раз получают новые варианты, все более близкие к оптимальному. Процесс продрлжается до тех пор, пока не будет получен вариант, который уже нельзя улучшить. Этот вариант и будет оптимальным.</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Наиболее универсальным методом данного класса является так называемый симплексный метод. Суть его заключается в следующем.</w:t>
      </w:r>
    </w:p>
    <w:p w:rsidR="000367CD" w:rsidRPr="00D24860" w:rsidRDefault="000367CD" w:rsidP="00427CEF">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 Рассмотрим обощенную задачу ЛП с функциональными ограничениями в форме равенств:</w:t>
      </w:r>
    </w:p>
    <w:p w:rsidR="000367CD" w:rsidRPr="00D24860" w:rsidRDefault="000367CD" w:rsidP="009633C0">
      <w:pPr>
        <w:pStyle w:val="Style13"/>
        <w:widowControl/>
        <w:ind w:firstLine="567"/>
        <w:jc w:val="center"/>
        <w:rPr>
          <w:rStyle w:val="FontStyle227"/>
          <w:rFonts w:ascii="Times New Roman" w:hAnsi="Times New Roman" w:cs="Times New Roman"/>
          <w:sz w:val="24"/>
          <w:szCs w:val="24"/>
        </w:rPr>
      </w:pPr>
      <w:r w:rsidRPr="00D24860">
        <w:rPr>
          <w:rStyle w:val="FontStyle227"/>
          <w:position w:val="-44"/>
          <w:sz w:val="24"/>
          <w:szCs w:val="24"/>
        </w:rPr>
        <w:object w:dxaOrig="5020" w:dyaOrig="700">
          <v:shape id="_x0000_i1062" type="#_x0000_t75" style="width:252pt;height:34.5pt" o:ole="">
            <v:imagedata r:id="rId136" o:title=""/>
          </v:shape>
          <o:OLEObject Type="Embed" ProgID="Equation.3" ShapeID="_x0000_i1062" DrawAspect="Content" ObjectID="_1594548755" r:id="rId137"/>
        </w:object>
      </w:r>
    </w:p>
    <w:p w:rsidR="000367CD" w:rsidRPr="00D24860" w:rsidRDefault="000367CD" w:rsidP="009633C0">
      <w:pPr>
        <w:pStyle w:val="Style13"/>
        <w:widowControl/>
        <w:ind w:firstLine="567"/>
        <w:rPr>
          <w:rStyle w:val="FontStyle227"/>
          <w:rFonts w:ascii="Times New Roman" w:hAnsi="Times New Roman" w:cs="Times New Roman"/>
          <w:sz w:val="24"/>
          <w:szCs w:val="24"/>
        </w:rPr>
      </w:pPr>
    </w:p>
    <w:p w:rsidR="000367CD" w:rsidRPr="00D24860" w:rsidRDefault="000367CD" w:rsidP="000877EE">
      <w:pPr>
        <w:pStyle w:val="Style13"/>
        <w:widowControl/>
        <w:ind w:firstLine="567"/>
        <w:jc w:val="right"/>
        <w:rPr>
          <w:rStyle w:val="FontStyle227"/>
          <w:rFonts w:ascii="Times New Roman" w:hAnsi="Times New Roman" w:cs="Times New Roman"/>
          <w:sz w:val="24"/>
          <w:szCs w:val="24"/>
        </w:rPr>
      </w:pPr>
      <w:r w:rsidRPr="00D24860">
        <w:rPr>
          <w:rStyle w:val="FontStyle227"/>
          <w:position w:val="-96"/>
          <w:sz w:val="24"/>
          <w:szCs w:val="24"/>
        </w:rPr>
        <w:object w:dxaOrig="3420" w:dyaOrig="2079">
          <v:shape id="_x0000_i1063" type="#_x0000_t75" style="width:171pt;height:105pt" o:ole="">
            <v:imagedata r:id="rId138" o:title=""/>
          </v:shape>
          <o:OLEObject Type="Embed" ProgID="Equation.3" ShapeID="_x0000_i1063" DrawAspect="Content" ObjectID="_1594548756" r:id="rId139"/>
        </w:object>
      </w:r>
      <w:r w:rsidRPr="00D24860">
        <w:rPr>
          <w:rStyle w:val="FontStyle227"/>
          <w:rFonts w:ascii="Times New Roman" w:hAnsi="Times New Roman" w:cs="Times New Roman"/>
          <w:sz w:val="24"/>
          <w:szCs w:val="24"/>
          <w:lang w:val="en-US"/>
        </w:rPr>
        <w:t xml:space="preserve">                             (4-28)</w:t>
      </w:r>
    </w:p>
    <w:p w:rsidR="000367CD" w:rsidRPr="00D24860" w:rsidRDefault="000367CD" w:rsidP="00427CEF">
      <w:pPr>
        <w:pStyle w:val="Style13"/>
        <w:widowControl/>
        <w:jc w:val="center"/>
        <w:rPr>
          <w:rStyle w:val="FontStyle227"/>
          <w:rFonts w:ascii="Times New Roman" w:hAnsi="Times New Roman" w:cs="Times New Roman"/>
          <w:sz w:val="24"/>
          <w:szCs w:val="24"/>
        </w:rPr>
      </w:pPr>
      <w:r w:rsidRPr="00D24860">
        <w:rPr>
          <w:rStyle w:val="FontStyle227"/>
          <w:position w:val="-16"/>
          <w:sz w:val="24"/>
          <w:szCs w:val="24"/>
        </w:rPr>
        <w:object w:dxaOrig="2299" w:dyaOrig="420">
          <v:shape id="_x0000_i1064" type="#_x0000_t75" style="width:114pt;height:22.5pt" o:ole="">
            <v:imagedata r:id="rId140" o:title=""/>
          </v:shape>
          <o:OLEObject Type="Embed" ProgID="Equation.3" ShapeID="_x0000_i1064" DrawAspect="Content" ObjectID="_1594548757" r:id="rId141"/>
        </w:objec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Заметим, что в данном случае оптимум задачи отыскивается в виде точки минимума целевой функции, что, однако, не является принципиальным, так как минимуму функции соответствует максимум этой же функции, взятой с противоположным знаком. Что касается формы задания функциональных ограничений, то, как уже отмечалось выше, линейные неравенства достаточно просто преобразуются в уравнения и обратно. Таким образом, приведенная задача в целом соответствует раннее рассмотренной обощенной постановке задачи ЛП.</w:t>
      </w:r>
    </w:p>
    <w:p w:rsidR="000367CD" w:rsidRPr="00D24860" w:rsidRDefault="000367CD" w:rsidP="00427CEF">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Пусть в функциональных ограничениях задачи значения правых частей неотрицательны, т.е. </w:t>
      </w:r>
      <w:r w:rsidRPr="00D24860">
        <w:rPr>
          <w:rStyle w:val="FontStyle227"/>
          <w:rFonts w:ascii="Times New Roman" w:hAnsi="Times New Roman" w:cs="Times New Roman"/>
          <w:i/>
          <w:sz w:val="24"/>
          <w:szCs w:val="24"/>
          <w:lang w:val="en-US"/>
        </w:rPr>
        <w:t>b</w:t>
      </w:r>
      <w:r w:rsidRPr="00D24860">
        <w:rPr>
          <w:rStyle w:val="FontStyle227"/>
          <w:rFonts w:ascii="Times New Roman" w:hAnsi="Times New Roman" w:cs="Times New Roman"/>
          <w:i/>
          <w:sz w:val="24"/>
          <w:szCs w:val="24"/>
          <w:vertAlign w:val="subscript"/>
          <w:lang w:val="en-US"/>
        </w:rPr>
        <w:t>i</w:t>
      </w:r>
      <w:r w:rsidRPr="00D24860">
        <w:rPr>
          <w:rStyle w:val="FontStyle227"/>
          <w:rFonts w:ascii="Times New Roman" w:hAnsi="Times New Roman" w:cs="Times New Roman"/>
          <w:i/>
          <w:sz w:val="24"/>
          <w:szCs w:val="24"/>
          <w:vertAlign w:val="subscript"/>
        </w:rPr>
        <w:t xml:space="preserve"> </w:t>
      </w:r>
      <w:r w:rsidRPr="00D24860">
        <w:rPr>
          <w:rStyle w:val="FontStyle227"/>
          <w:rFonts w:ascii="Times New Roman" w:hAnsi="Times New Roman" w:cs="Times New Roman"/>
          <w:i/>
          <w:sz w:val="24"/>
          <w:szCs w:val="24"/>
        </w:rPr>
        <w:t xml:space="preserve">≥ 0, </w:t>
      </w:r>
      <w:r w:rsidRPr="00D24860">
        <w:rPr>
          <w:rStyle w:val="FontStyle227"/>
          <w:rFonts w:ascii="Times New Roman" w:hAnsi="Times New Roman" w:cs="Times New Roman"/>
          <w:i/>
          <w:sz w:val="24"/>
          <w:szCs w:val="24"/>
          <w:lang w:val="en-US"/>
        </w:rPr>
        <w:t>i</w:t>
      </w:r>
      <w:r w:rsidRPr="00D24860">
        <w:rPr>
          <w:rStyle w:val="FontStyle227"/>
          <w:rFonts w:ascii="Times New Roman" w:hAnsi="Times New Roman" w:cs="Times New Roman"/>
          <w:i/>
          <w:sz w:val="24"/>
          <w:szCs w:val="24"/>
        </w:rPr>
        <w:t>=1,2,…,</w:t>
      </w:r>
      <w:r w:rsidRPr="00D24860">
        <w:rPr>
          <w:rStyle w:val="FontStyle227"/>
          <w:rFonts w:ascii="Times New Roman" w:hAnsi="Times New Roman" w:cs="Times New Roman"/>
          <w:i/>
          <w:sz w:val="24"/>
          <w:szCs w:val="24"/>
          <w:lang w:val="en-US"/>
        </w:rPr>
        <w:t>m</w:t>
      </w:r>
      <w:r w:rsidRPr="00D24860">
        <w:rPr>
          <w:rStyle w:val="FontStyle227"/>
          <w:rFonts w:ascii="Times New Roman" w:hAnsi="Times New Roman" w:cs="Times New Roman"/>
          <w:sz w:val="24"/>
          <w:szCs w:val="24"/>
        </w:rPr>
        <w:t xml:space="preserve">. Рассмотрим эти ограничения, как систему линейных алгебраических уравнений. Из теории известно, что если ранг матрицы коэффициентов данной системы равен </w:t>
      </w:r>
      <w:r w:rsidRPr="00D24860">
        <w:rPr>
          <w:rStyle w:val="FontStyle227"/>
          <w:rFonts w:ascii="Times New Roman" w:hAnsi="Times New Roman" w:cs="Times New Roman"/>
          <w:i/>
          <w:sz w:val="24"/>
          <w:szCs w:val="24"/>
          <w:lang w:val="en-US"/>
        </w:rPr>
        <w:t>r</w:t>
      </w:r>
      <w:r w:rsidRPr="00D24860">
        <w:rPr>
          <w:rStyle w:val="FontStyle227"/>
          <w:rFonts w:ascii="Times New Roman" w:hAnsi="Times New Roman" w:cs="Times New Roman"/>
          <w:sz w:val="24"/>
          <w:szCs w:val="24"/>
        </w:rPr>
        <w:t xml:space="preserve">, причем </w:t>
      </w:r>
      <w:r w:rsidRPr="00D24860">
        <w:rPr>
          <w:rStyle w:val="FontStyle227"/>
          <w:rFonts w:ascii="Times New Roman" w:hAnsi="Times New Roman" w:cs="Times New Roman"/>
          <w:i/>
          <w:sz w:val="24"/>
          <w:szCs w:val="24"/>
          <w:lang w:val="en-US"/>
        </w:rPr>
        <w:t>r</w:t>
      </w:r>
      <w:r w:rsidRPr="00D24860">
        <w:rPr>
          <w:rStyle w:val="FontStyle227"/>
          <w:rFonts w:ascii="Times New Roman" w:hAnsi="Times New Roman" w:cs="Times New Roman"/>
          <w:i/>
          <w:sz w:val="24"/>
          <w:szCs w:val="24"/>
        </w:rPr>
        <w:t>&lt;</w:t>
      </w:r>
      <w:r w:rsidRPr="00D24860">
        <w:rPr>
          <w:rStyle w:val="FontStyle227"/>
          <w:rFonts w:ascii="Times New Roman" w:hAnsi="Times New Roman" w:cs="Times New Roman"/>
          <w:i/>
          <w:sz w:val="24"/>
          <w:szCs w:val="24"/>
          <w:lang w:val="en-US"/>
        </w:rPr>
        <w:t>m</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i/>
          <w:sz w:val="24"/>
          <w:szCs w:val="24"/>
          <w:lang w:val="en-US"/>
        </w:rPr>
        <w:t>r</w:t>
      </w:r>
      <w:r w:rsidRPr="00D24860">
        <w:rPr>
          <w:rStyle w:val="FontStyle227"/>
          <w:rFonts w:ascii="Times New Roman" w:hAnsi="Times New Roman" w:cs="Times New Roman"/>
          <w:i/>
          <w:sz w:val="24"/>
          <w:szCs w:val="24"/>
        </w:rPr>
        <w:t>&lt;</w:t>
      </w:r>
      <w:r w:rsidRPr="00D24860">
        <w:rPr>
          <w:rStyle w:val="FontStyle227"/>
          <w:rFonts w:ascii="Times New Roman" w:hAnsi="Times New Roman" w:cs="Times New Roman"/>
          <w:i/>
          <w:sz w:val="24"/>
          <w:szCs w:val="24"/>
          <w:lang w:val="en-US"/>
        </w:rPr>
        <w:t>n</w:t>
      </w:r>
      <w:r w:rsidRPr="00D24860">
        <w:rPr>
          <w:rStyle w:val="FontStyle227"/>
          <w:rFonts w:ascii="Times New Roman" w:hAnsi="Times New Roman" w:cs="Times New Roman"/>
          <w:sz w:val="24"/>
          <w:szCs w:val="24"/>
        </w:rPr>
        <w:t xml:space="preserve">, она может быть однозначно разрешена относительно </w:t>
      </w:r>
      <w:r w:rsidRPr="00D24860">
        <w:rPr>
          <w:rStyle w:val="FontStyle227"/>
          <w:rFonts w:ascii="Times New Roman" w:hAnsi="Times New Roman" w:cs="Times New Roman"/>
          <w:i/>
          <w:sz w:val="24"/>
          <w:szCs w:val="24"/>
          <w:lang w:val="en-US"/>
        </w:rPr>
        <w:t>r</w:t>
      </w:r>
      <w:r w:rsidRPr="00D24860">
        <w:rPr>
          <w:rStyle w:val="FontStyle227"/>
          <w:rFonts w:ascii="Times New Roman" w:hAnsi="Times New Roman" w:cs="Times New Roman"/>
          <w:sz w:val="24"/>
          <w:szCs w:val="24"/>
        </w:rPr>
        <w:t xml:space="preserve"> переменных, т.е. </w:t>
      </w:r>
      <w:r w:rsidRPr="00D24860">
        <w:rPr>
          <w:rStyle w:val="FontStyle227"/>
          <w:rFonts w:ascii="Times New Roman" w:hAnsi="Times New Roman" w:cs="Times New Roman"/>
          <w:i/>
          <w:sz w:val="24"/>
          <w:szCs w:val="24"/>
          <w:lang w:val="en-US"/>
        </w:rPr>
        <w:t>r</w:t>
      </w:r>
      <w:r w:rsidRPr="00D24860">
        <w:rPr>
          <w:rStyle w:val="FontStyle227"/>
          <w:rFonts w:ascii="Times New Roman" w:hAnsi="Times New Roman" w:cs="Times New Roman"/>
          <w:sz w:val="24"/>
          <w:szCs w:val="24"/>
        </w:rPr>
        <w:t xml:space="preserve"> переменных системы выразить через (</w:t>
      </w:r>
      <w:r w:rsidRPr="00D24860">
        <w:rPr>
          <w:rStyle w:val="FontStyle227"/>
          <w:rFonts w:ascii="Times New Roman" w:hAnsi="Times New Roman" w:cs="Times New Roman"/>
          <w:i/>
          <w:sz w:val="24"/>
          <w:szCs w:val="24"/>
          <w:lang w:val="en-US"/>
        </w:rPr>
        <w:t>n</w:t>
      </w:r>
      <w:r w:rsidRPr="00D24860">
        <w:rPr>
          <w:rStyle w:val="FontStyle227"/>
          <w:rFonts w:ascii="Times New Roman" w:hAnsi="Times New Roman" w:cs="Times New Roman"/>
          <w:i/>
          <w:sz w:val="24"/>
          <w:szCs w:val="24"/>
        </w:rPr>
        <w:t>-</w:t>
      </w:r>
      <w:r w:rsidRPr="00D24860">
        <w:rPr>
          <w:rStyle w:val="FontStyle227"/>
          <w:rFonts w:ascii="Times New Roman" w:hAnsi="Times New Roman" w:cs="Times New Roman"/>
          <w:i/>
          <w:sz w:val="24"/>
          <w:szCs w:val="24"/>
          <w:lang w:val="en-US"/>
        </w:rPr>
        <w:t>r</w:t>
      </w:r>
      <w:r w:rsidRPr="00D24860">
        <w:rPr>
          <w:rStyle w:val="FontStyle227"/>
          <w:rFonts w:ascii="Times New Roman" w:hAnsi="Times New Roman" w:cs="Times New Roman"/>
          <w:sz w:val="24"/>
          <w:szCs w:val="24"/>
        </w:rPr>
        <w:t>) остальных переменных. Следовательно, система может быть приведена к виду:</w:t>
      </w:r>
    </w:p>
    <w:p w:rsidR="000367CD" w:rsidRPr="00D24860" w:rsidRDefault="000367CD" w:rsidP="009633C0">
      <w:pPr>
        <w:pStyle w:val="Style13"/>
        <w:widowControl/>
        <w:jc w:val="center"/>
      </w:pPr>
      <w:r w:rsidRPr="00D24860">
        <w:rPr>
          <w:position w:val="-12"/>
        </w:rPr>
        <w:object w:dxaOrig="3019" w:dyaOrig="380">
          <v:shape id="_x0000_i1065" type="#_x0000_t75" style="width:160.5pt;height:19.5pt" o:ole="">
            <v:imagedata r:id="rId142" o:title=""/>
          </v:shape>
          <o:OLEObject Type="Embed" ProgID="Equation.3" ShapeID="_x0000_i1065" DrawAspect="Content" ObjectID="_1594548758" r:id="rId143"/>
        </w:object>
      </w:r>
    </w:p>
    <w:p w:rsidR="000367CD" w:rsidRPr="00D24860" w:rsidRDefault="000367CD" w:rsidP="009633C0">
      <w:pPr>
        <w:pStyle w:val="Style13"/>
        <w:widowControl/>
        <w:jc w:val="center"/>
      </w:pPr>
    </w:p>
    <w:p w:rsidR="000367CD" w:rsidRPr="00D24860" w:rsidRDefault="000367CD" w:rsidP="009633C0">
      <w:pPr>
        <w:pStyle w:val="Style13"/>
        <w:widowControl/>
        <w:jc w:val="center"/>
        <w:rPr>
          <w:rStyle w:val="FontStyle227"/>
          <w:rFonts w:ascii="Times New Roman" w:hAnsi="Times New Roman" w:cs="Times New Roman"/>
          <w:sz w:val="24"/>
          <w:szCs w:val="24"/>
        </w:rPr>
      </w:pPr>
      <w:r w:rsidRPr="00D24860">
        <w:rPr>
          <w:position w:val="-12"/>
        </w:rPr>
        <w:object w:dxaOrig="3140" w:dyaOrig="380">
          <v:shape id="_x0000_i1066" type="#_x0000_t75" style="width:168pt;height:19.5pt" o:ole="">
            <v:imagedata r:id="rId144" o:title=""/>
          </v:shape>
          <o:OLEObject Type="Embed" ProgID="Equation.3" ShapeID="_x0000_i1066" DrawAspect="Content" ObjectID="_1594548759" r:id="rId145"/>
        </w:object>
      </w:r>
    </w:p>
    <w:p w:rsidR="000367CD" w:rsidRPr="00D24860" w:rsidRDefault="000367CD" w:rsidP="00427CEF">
      <w:pPr>
        <w:pStyle w:val="Style13"/>
        <w:widowControl/>
        <w:ind w:firstLine="567"/>
        <w:jc w:val="right"/>
        <w:rPr>
          <w:rStyle w:val="FontStyle227"/>
          <w:rFonts w:ascii="Times New Roman" w:hAnsi="Times New Roman" w:cs="Times New Roman"/>
          <w:sz w:val="24"/>
          <w:szCs w:val="24"/>
        </w:rPr>
      </w:pPr>
      <w:r w:rsidRPr="00D24860">
        <w:rPr>
          <w:rStyle w:val="FontStyle227"/>
          <w:position w:val="-26"/>
          <w:sz w:val="24"/>
          <w:szCs w:val="24"/>
        </w:rPr>
        <w:object w:dxaOrig="3220" w:dyaOrig="700">
          <v:shape id="_x0000_i1067" type="#_x0000_t75" style="width:174pt;height:39pt" o:ole="">
            <v:imagedata r:id="rId146" o:title=""/>
          </v:shape>
          <o:OLEObject Type="Embed" ProgID="Equation.3" ShapeID="_x0000_i1067" DrawAspect="Content" ObjectID="_1594548760" r:id="rId147"/>
        </w:object>
      </w:r>
      <w:r w:rsidRPr="00D24860">
        <w:rPr>
          <w:rStyle w:val="FontStyle227"/>
          <w:rFonts w:ascii="Times New Roman" w:hAnsi="Times New Roman" w:cs="Times New Roman"/>
          <w:sz w:val="24"/>
          <w:szCs w:val="24"/>
        </w:rPr>
        <w:t xml:space="preserve">                                 (4-29)</w:t>
      </w:r>
    </w:p>
    <w:p w:rsidR="000367CD" w:rsidRPr="00D24860" w:rsidRDefault="000367CD" w:rsidP="009633C0">
      <w:pPr>
        <w:pStyle w:val="Style13"/>
        <w:widowControl/>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где верхний штрих в обозначениях указывает на модифицированное значение коэффициентов при переменных и свободных членов в уравнениях.</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Переменные </w:t>
      </w:r>
      <w:r w:rsidRPr="00D24860">
        <w:rPr>
          <w:rStyle w:val="FontStyle227"/>
          <w:position w:val="-12"/>
          <w:sz w:val="24"/>
          <w:szCs w:val="24"/>
        </w:rPr>
        <w:object w:dxaOrig="1219" w:dyaOrig="380">
          <v:shape id="_x0000_i1068" type="#_x0000_t75" style="width:60pt;height:19.5pt" o:ole="">
            <v:imagedata r:id="rId148" o:title=""/>
          </v:shape>
          <o:OLEObject Type="Embed" ProgID="Equation.3" ShapeID="_x0000_i1068" DrawAspect="Content" ObjectID="_1594548761" r:id="rId149"/>
        </w:object>
      </w:r>
      <w:r w:rsidRPr="00D24860">
        <w:rPr>
          <w:rStyle w:val="FontStyle227"/>
          <w:rFonts w:ascii="Times New Roman" w:hAnsi="Times New Roman" w:cs="Times New Roman"/>
          <w:sz w:val="24"/>
          <w:szCs w:val="24"/>
        </w:rPr>
        <w:t xml:space="preserve"> в левой части уравнений называются  базисными, а весь их набор  </w:t>
      </w:r>
      <w:r w:rsidRPr="00D24860">
        <w:rPr>
          <w:rStyle w:val="FontStyle227"/>
          <w:position w:val="-12"/>
          <w:sz w:val="24"/>
          <w:szCs w:val="24"/>
        </w:rPr>
        <w:object w:dxaOrig="1460" w:dyaOrig="380">
          <v:shape id="_x0000_i1069" type="#_x0000_t75" style="width:70.5pt;height:19.5pt" o:ole="">
            <v:imagedata r:id="rId150" o:title=""/>
          </v:shape>
          <o:OLEObject Type="Embed" ProgID="Equation.3" ShapeID="_x0000_i1069" DrawAspect="Content" ObjectID="_1594548762" r:id="rId151"/>
        </w:object>
      </w:r>
      <w:r w:rsidRPr="00D24860">
        <w:rPr>
          <w:rStyle w:val="FontStyle227"/>
          <w:rFonts w:ascii="Times New Roman" w:hAnsi="Times New Roman" w:cs="Times New Roman"/>
          <w:sz w:val="24"/>
          <w:szCs w:val="24"/>
        </w:rPr>
        <w:t xml:space="preserve"> - базисом. Остальные переменные называются небазисными или свободными.</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Подставляя в выражение целевой функции (4-28) вместо базисных переменных  их выражения через небазисные, получим зависимость целевой функции от небазисных переменных: </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p>
    <w:p w:rsidR="000367CD" w:rsidRPr="00D24860" w:rsidRDefault="000367CD" w:rsidP="000877EE">
      <w:pPr>
        <w:pStyle w:val="Style13"/>
        <w:widowControl/>
        <w:ind w:firstLine="567"/>
        <w:jc w:val="right"/>
        <w:rPr>
          <w:rStyle w:val="FontStyle227"/>
          <w:rFonts w:ascii="Times New Roman" w:hAnsi="Times New Roman" w:cs="Times New Roman"/>
          <w:sz w:val="24"/>
          <w:szCs w:val="24"/>
        </w:rPr>
      </w:pPr>
      <w:r w:rsidRPr="00D24860">
        <w:rPr>
          <w:rStyle w:val="FontStyle227"/>
          <w:position w:val="-14"/>
          <w:sz w:val="24"/>
          <w:szCs w:val="24"/>
        </w:rPr>
        <w:object w:dxaOrig="3120" w:dyaOrig="400">
          <v:shape id="_x0000_i1070" type="#_x0000_t75" style="width:156pt;height:19.5pt" o:ole="">
            <v:imagedata r:id="rId152" o:title=""/>
          </v:shape>
          <o:OLEObject Type="Embed" ProgID="Equation.3" ShapeID="_x0000_i1070" DrawAspect="Content" ObjectID="_1594548763" r:id="rId153"/>
        </w:object>
      </w:r>
      <w:r w:rsidRPr="00D24860">
        <w:rPr>
          <w:rStyle w:val="FontStyle227"/>
          <w:rFonts w:ascii="Times New Roman" w:hAnsi="Times New Roman" w:cs="Times New Roman"/>
          <w:sz w:val="24"/>
          <w:szCs w:val="24"/>
        </w:rPr>
        <w:t xml:space="preserve">                                (4-30)</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Положим, что все небазисные переменные равны нулю, т.е.</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p>
    <w:p w:rsidR="000367CD" w:rsidRPr="00D24860" w:rsidRDefault="000367CD" w:rsidP="000877EE">
      <w:pPr>
        <w:pStyle w:val="Style13"/>
        <w:widowControl/>
        <w:ind w:firstLine="567"/>
        <w:jc w:val="right"/>
        <w:rPr>
          <w:rStyle w:val="FontStyle227"/>
          <w:rFonts w:ascii="Times New Roman" w:hAnsi="Times New Roman" w:cs="Times New Roman"/>
          <w:sz w:val="24"/>
          <w:szCs w:val="24"/>
        </w:rPr>
      </w:pPr>
      <w:r w:rsidRPr="00D24860">
        <w:rPr>
          <w:rStyle w:val="FontStyle227"/>
          <w:position w:val="-12"/>
          <w:sz w:val="24"/>
          <w:szCs w:val="24"/>
        </w:rPr>
        <w:object w:dxaOrig="2520" w:dyaOrig="380">
          <v:shape id="_x0000_i1071" type="#_x0000_t75" style="width:127.5pt;height:19.5pt" o:ole="">
            <v:imagedata r:id="rId154" o:title=""/>
          </v:shape>
          <o:OLEObject Type="Embed" ProgID="Equation.3" ShapeID="_x0000_i1071" DrawAspect="Content" ObjectID="_1594548764" r:id="rId155"/>
        </w:object>
      </w:r>
      <w:r w:rsidRPr="00D24860">
        <w:rPr>
          <w:rStyle w:val="FontStyle227"/>
          <w:rFonts w:ascii="Times New Roman" w:hAnsi="Times New Roman" w:cs="Times New Roman"/>
          <w:sz w:val="24"/>
          <w:szCs w:val="24"/>
        </w:rPr>
        <w:t xml:space="preserve">                                   (4-31)</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Тогда из системы (4-29) можно получить следующие значения базисных переменных:</w:t>
      </w:r>
    </w:p>
    <w:p w:rsidR="000367CD" w:rsidRPr="00D24860" w:rsidRDefault="000367CD" w:rsidP="000877EE">
      <w:pPr>
        <w:pStyle w:val="Style13"/>
        <w:widowControl/>
        <w:ind w:firstLine="567"/>
        <w:jc w:val="right"/>
        <w:rPr>
          <w:rStyle w:val="FontStyle227"/>
          <w:rFonts w:ascii="Times New Roman" w:hAnsi="Times New Roman" w:cs="Times New Roman"/>
          <w:sz w:val="24"/>
          <w:szCs w:val="24"/>
        </w:rPr>
      </w:pPr>
      <w:r w:rsidRPr="00D24860">
        <w:rPr>
          <w:rStyle w:val="FontStyle227"/>
          <w:position w:val="-12"/>
          <w:sz w:val="24"/>
          <w:szCs w:val="24"/>
        </w:rPr>
        <w:object w:dxaOrig="2240" w:dyaOrig="380">
          <v:shape id="_x0000_i1072" type="#_x0000_t75" style="width:109.5pt;height:19.5pt" o:ole="">
            <v:imagedata r:id="rId156" o:title=""/>
          </v:shape>
          <o:OLEObject Type="Embed" ProgID="Equation.3" ShapeID="_x0000_i1072" DrawAspect="Content" ObjectID="_1594548765" r:id="rId157"/>
        </w:object>
      </w:r>
      <w:r w:rsidRPr="00D24860">
        <w:rPr>
          <w:rStyle w:val="FontStyle227"/>
          <w:rFonts w:ascii="Times New Roman" w:hAnsi="Times New Roman" w:cs="Times New Roman"/>
          <w:sz w:val="24"/>
          <w:szCs w:val="24"/>
        </w:rPr>
        <w:t xml:space="preserve">                                     (4-32)</w:t>
      </w:r>
    </w:p>
    <w:p w:rsidR="000367CD" w:rsidRPr="00D24860" w:rsidRDefault="000367CD" w:rsidP="00427CEF">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Совместно с (4-31) данные значения базисных переменных, с учетом неотрицательности значений </w:t>
      </w:r>
      <w:r w:rsidRPr="00D24860">
        <w:rPr>
          <w:rStyle w:val="FontStyle227"/>
          <w:rFonts w:ascii="Times New Roman" w:hAnsi="Times New Roman" w:cs="Times New Roman"/>
          <w:i/>
          <w:sz w:val="24"/>
          <w:szCs w:val="24"/>
          <w:lang w:val="en-US"/>
        </w:rPr>
        <w:t>b</w:t>
      </w:r>
      <w:r w:rsidRPr="00D24860">
        <w:rPr>
          <w:rStyle w:val="FontStyle227"/>
          <w:rFonts w:ascii="Times New Roman" w:hAnsi="Times New Roman" w:cs="Times New Roman"/>
          <w:i/>
          <w:sz w:val="24"/>
          <w:szCs w:val="24"/>
          <w:vertAlign w:val="subscript"/>
          <w:lang w:val="en-US"/>
        </w:rPr>
        <w:t>i</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i/>
          <w:sz w:val="24"/>
          <w:szCs w:val="24"/>
          <w:lang w:val="en-US"/>
        </w:rPr>
        <w:t>i</w:t>
      </w:r>
      <w:r w:rsidRPr="00D24860">
        <w:rPr>
          <w:rStyle w:val="FontStyle227"/>
          <w:rFonts w:ascii="Times New Roman" w:hAnsi="Times New Roman" w:cs="Times New Roman"/>
          <w:i/>
          <w:sz w:val="24"/>
          <w:szCs w:val="24"/>
        </w:rPr>
        <w:t>=1,2,…,</w:t>
      </w:r>
      <w:r w:rsidRPr="00D24860">
        <w:rPr>
          <w:rStyle w:val="FontStyle227"/>
          <w:rFonts w:ascii="Times New Roman" w:hAnsi="Times New Roman" w:cs="Times New Roman"/>
          <w:i/>
          <w:sz w:val="24"/>
          <w:szCs w:val="24"/>
          <w:lang w:val="en-US"/>
        </w:rPr>
        <w:t>m</w:t>
      </w:r>
      <w:r w:rsidRPr="00D24860">
        <w:rPr>
          <w:rStyle w:val="FontStyle227"/>
          <w:rFonts w:ascii="Times New Roman" w:hAnsi="Times New Roman" w:cs="Times New Roman"/>
          <w:sz w:val="24"/>
          <w:szCs w:val="24"/>
        </w:rPr>
        <w:t>, образуют допустимое решение системы</w:t>
      </w:r>
    </w:p>
    <w:p w:rsidR="000367CD" w:rsidRPr="00D24860" w:rsidRDefault="000367CD" w:rsidP="00427CEF">
      <w:pPr>
        <w:pStyle w:val="Style13"/>
        <w:widowControl/>
        <w:ind w:firstLine="567"/>
        <w:jc w:val="right"/>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w:t>
      </w:r>
      <w:r w:rsidRPr="00D24860">
        <w:rPr>
          <w:rStyle w:val="FontStyle227"/>
          <w:position w:val="-12"/>
          <w:sz w:val="24"/>
          <w:szCs w:val="24"/>
        </w:rPr>
        <w:object w:dxaOrig="2299" w:dyaOrig="380">
          <v:shape id="_x0000_i1073" type="#_x0000_t75" style="width:114pt;height:19.5pt" o:ole="">
            <v:imagedata r:id="rId158" o:title=""/>
          </v:shape>
          <o:OLEObject Type="Embed" ProgID="Equation.3" ShapeID="_x0000_i1073" DrawAspect="Content" ObjectID="_1594548766" r:id="rId159"/>
        </w:object>
      </w:r>
      <w:r w:rsidRPr="00D24860">
        <w:rPr>
          <w:rStyle w:val="FontStyle227"/>
          <w:rFonts w:ascii="Times New Roman" w:hAnsi="Times New Roman" w:cs="Times New Roman"/>
          <w:sz w:val="24"/>
          <w:szCs w:val="24"/>
        </w:rPr>
        <w:t xml:space="preserve">                                (4-33)</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Данное решение будет называться базисным, соответствующим базису </w:t>
      </w:r>
      <w:r w:rsidRPr="00D24860">
        <w:rPr>
          <w:rStyle w:val="FontStyle227"/>
          <w:position w:val="-12"/>
          <w:sz w:val="24"/>
          <w:szCs w:val="24"/>
        </w:rPr>
        <w:object w:dxaOrig="1460" w:dyaOrig="380">
          <v:shape id="_x0000_i1074" type="#_x0000_t75" style="width:70.5pt;height:19.5pt" o:ole="">
            <v:imagedata r:id="rId150" o:title=""/>
          </v:shape>
          <o:OLEObject Type="Embed" ProgID="Equation.3" ShapeID="_x0000_i1074" DrawAspect="Content" ObjectID="_1594548767" r:id="rId160"/>
        </w:object>
      </w:r>
      <w:r w:rsidRPr="00D24860">
        <w:rPr>
          <w:rStyle w:val="FontStyle227"/>
          <w:rFonts w:ascii="Times New Roman" w:hAnsi="Times New Roman" w:cs="Times New Roman"/>
          <w:sz w:val="24"/>
          <w:szCs w:val="24"/>
        </w:rPr>
        <w:t>.</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С учетом (4-30), для всякого базисного решения имеет место:</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p>
    <w:p w:rsidR="000367CD" w:rsidRPr="00D24860" w:rsidRDefault="000367CD" w:rsidP="000877EE">
      <w:pPr>
        <w:pStyle w:val="Style13"/>
        <w:widowControl/>
        <w:ind w:firstLine="567"/>
        <w:jc w:val="right"/>
        <w:rPr>
          <w:rStyle w:val="FontStyle227"/>
          <w:rFonts w:ascii="Times New Roman" w:hAnsi="Times New Roman" w:cs="Times New Roman"/>
          <w:sz w:val="24"/>
          <w:szCs w:val="24"/>
        </w:rPr>
      </w:pPr>
      <w:r w:rsidRPr="00D24860">
        <w:rPr>
          <w:rStyle w:val="FontStyle227"/>
          <w:position w:val="-12"/>
          <w:sz w:val="24"/>
          <w:szCs w:val="24"/>
        </w:rPr>
        <w:object w:dxaOrig="859" w:dyaOrig="380">
          <v:shape id="_x0000_i1075" type="#_x0000_t75" style="width:42pt;height:19.5pt" o:ole="">
            <v:imagedata r:id="rId161" o:title=""/>
          </v:shape>
          <o:OLEObject Type="Embed" ProgID="Equation.3" ShapeID="_x0000_i1075" DrawAspect="Content" ObjectID="_1594548768" r:id="rId162"/>
        </w:object>
      </w:r>
      <w:r w:rsidRPr="00D24860">
        <w:rPr>
          <w:rStyle w:val="FontStyle227"/>
          <w:rFonts w:ascii="Times New Roman" w:hAnsi="Times New Roman" w:cs="Times New Roman"/>
          <w:sz w:val="24"/>
          <w:szCs w:val="24"/>
        </w:rPr>
        <w:t xml:space="preserve">                                           (4-34)</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При этом можно показать, что любому базисному решению соответствует вершина многогранника ОДР в пространстве базисных переменных. Справедливо и обратное утверждение: любой вершине ОДР в пространстве базисных переменных соответствует базисное решение. На этом свойстве базисных решений основан симлекс-метод линейного программирования.</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Проследим идею симлекс-метода на примере. Пусть система функциональных ограничений задачи ЛП задана в виде:</w:t>
      </w:r>
    </w:p>
    <w:p w:rsidR="000367CD" w:rsidRPr="00D24860" w:rsidRDefault="000367CD" w:rsidP="009633C0">
      <w:pPr>
        <w:pStyle w:val="Style13"/>
        <w:widowControl/>
        <w:ind w:firstLine="567"/>
        <w:jc w:val="both"/>
        <w:rPr>
          <w:rStyle w:val="FontStyle227"/>
          <w:rFonts w:ascii="Times New Roman" w:hAnsi="Times New Roman" w:cs="Times New Roman"/>
          <w:sz w:val="24"/>
          <w:szCs w:val="24"/>
        </w:rPr>
      </w:pPr>
    </w:p>
    <w:p w:rsidR="000367CD" w:rsidRPr="00D24860" w:rsidRDefault="000367CD" w:rsidP="00427CEF">
      <w:pPr>
        <w:pStyle w:val="Style3"/>
        <w:widowControl/>
        <w:spacing w:before="12" w:line="240" w:lineRule="auto"/>
        <w:ind w:right="-68" w:firstLine="567"/>
        <w:jc w:val="center"/>
        <w:rPr>
          <w:rStyle w:val="FontStyle227"/>
          <w:rFonts w:ascii="Times New Roman" w:hAnsi="Times New Roman" w:cs="Times New Roman"/>
          <w:sz w:val="24"/>
          <w:szCs w:val="24"/>
        </w:rPr>
      </w:pPr>
      <w:r w:rsidRPr="00D24860">
        <w:rPr>
          <w:rStyle w:val="FontStyle227"/>
          <w:position w:val="-96"/>
          <w:sz w:val="24"/>
          <w:szCs w:val="24"/>
        </w:rPr>
        <w:object w:dxaOrig="2020" w:dyaOrig="2079">
          <v:shape id="_x0000_i1076" type="#_x0000_t75" style="width:102pt;height:105pt" o:ole="">
            <v:imagedata r:id="rId163" o:title=""/>
          </v:shape>
          <o:OLEObject Type="Embed" ProgID="Equation.3" ShapeID="_x0000_i1076" DrawAspect="Content" ObjectID="_1594548769" r:id="rId164"/>
        </w:object>
      </w:r>
      <w:r w:rsidRPr="00D24860">
        <w:rPr>
          <w:rStyle w:val="FontStyle227"/>
          <w:rFonts w:ascii="Times New Roman" w:hAnsi="Times New Roman" w:cs="Times New Roman"/>
          <w:sz w:val="24"/>
          <w:szCs w:val="24"/>
        </w:rPr>
        <w:t xml:space="preserve">                                 (4-35)</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Целевая функция задачи:</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p>
    <w:p w:rsidR="000367CD" w:rsidRPr="00D24860" w:rsidRDefault="000367CD" w:rsidP="00427CEF">
      <w:pPr>
        <w:pStyle w:val="Style3"/>
        <w:widowControl/>
        <w:spacing w:before="12" w:line="240" w:lineRule="auto"/>
        <w:ind w:right="-68" w:firstLine="567"/>
        <w:jc w:val="right"/>
        <w:rPr>
          <w:rStyle w:val="FontStyle227"/>
          <w:rFonts w:ascii="Times New Roman" w:hAnsi="Times New Roman" w:cs="Times New Roman"/>
          <w:sz w:val="24"/>
          <w:szCs w:val="24"/>
        </w:rPr>
      </w:pPr>
      <w:r w:rsidRPr="00D24860">
        <w:rPr>
          <w:rStyle w:val="FontStyle227"/>
          <w:position w:val="-12"/>
          <w:sz w:val="24"/>
          <w:szCs w:val="24"/>
        </w:rPr>
        <w:object w:dxaOrig="1740" w:dyaOrig="380">
          <v:shape id="_x0000_i1077" type="#_x0000_t75" style="width:85.5pt;height:19.5pt" o:ole="">
            <v:imagedata r:id="rId165" o:title=""/>
          </v:shape>
          <o:OLEObject Type="Embed" ProgID="Equation.3" ShapeID="_x0000_i1077" DrawAspect="Content" ObjectID="_1594548770" r:id="rId166"/>
        </w:object>
      </w:r>
      <w:r w:rsidRPr="00D24860">
        <w:rPr>
          <w:rStyle w:val="FontStyle227"/>
          <w:rFonts w:ascii="Times New Roman" w:hAnsi="Times New Roman" w:cs="Times New Roman"/>
          <w:sz w:val="24"/>
          <w:szCs w:val="24"/>
        </w:rPr>
        <w:t xml:space="preserve">                                         (4-36)</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Нетрудно убедиться, что система (4-35) совместна, а ее ранг </w:t>
      </w:r>
      <w:r w:rsidRPr="00D24860">
        <w:rPr>
          <w:rStyle w:val="FontStyle227"/>
          <w:rFonts w:ascii="Times New Roman" w:hAnsi="Times New Roman" w:cs="Times New Roman"/>
          <w:i/>
          <w:sz w:val="24"/>
          <w:szCs w:val="24"/>
          <w:lang w:val="en-US"/>
        </w:rPr>
        <w:t>r</w:t>
      </w:r>
      <w:r w:rsidRPr="00D24860">
        <w:rPr>
          <w:rStyle w:val="FontStyle227"/>
          <w:rFonts w:ascii="Times New Roman" w:hAnsi="Times New Roman" w:cs="Times New Roman"/>
          <w:i/>
          <w:sz w:val="24"/>
          <w:szCs w:val="24"/>
        </w:rPr>
        <w:t>=3</w:t>
      </w:r>
      <w:r w:rsidRPr="00D24860">
        <w:rPr>
          <w:rStyle w:val="FontStyle227"/>
          <w:rFonts w:ascii="Times New Roman" w:hAnsi="Times New Roman" w:cs="Times New Roman"/>
          <w:sz w:val="24"/>
          <w:szCs w:val="24"/>
        </w:rPr>
        <w:t xml:space="preserve">. Таким образом, число свободных переменных </w:t>
      </w:r>
      <w:r w:rsidRPr="00D24860">
        <w:rPr>
          <w:rStyle w:val="FontStyle227"/>
          <w:rFonts w:ascii="Times New Roman" w:hAnsi="Times New Roman" w:cs="Times New Roman"/>
          <w:i/>
          <w:sz w:val="24"/>
          <w:szCs w:val="24"/>
          <w:lang w:val="en-US"/>
        </w:rPr>
        <w:t>k</w:t>
      </w:r>
      <w:r w:rsidRPr="00D24860">
        <w:rPr>
          <w:rStyle w:val="FontStyle227"/>
          <w:rFonts w:ascii="Times New Roman" w:hAnsi="Times New Roman" w:cs="Times New Roman"/>
          <w:i/>
          <w:sz w:val="24"/>
          <w:szCs w:val="24"/>
        </w:rPr>
        <w:t>=5-3=2</w:t>
      </w:r>
      <w:r w:rsidRPr="00D24860">
        <w:rPr>
          <w:rStyle w:val="FontStyle227"/>
          <w:rFonts w:ascii="Times New Roman" w:hAnsi="Times New Roman" w:cs="Times New Roman"/>
          <w:sz w:val="24"/>
          <w:szCs w:val="24"/>
        </w:rPr>
        <w:t>.</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Выберем в качестве свободных переменных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4</w:t>
      </w:r>
      <w:r w:rsidRPr="00D24860">
        <w:rPr>
          <w:rStyle w:val="FontStyle227"/>
          <w:rFonts w:ascii="Times New Roman" w:hAnsi="Times New Roman" w:cs="Times New Roman"/>
          <w:sz w:val="24"/>
          <w:szCs w:val="24"/>
          <w:vertAlign w:val="subscript"/>
        </w:rPr>
        <w:t xml:space="preserve"> </w:t>
      </w:r>
      <w:r w:rsidRPr="00D24860">
        <w:rPr>
          <w:rStyle w:val="FontStyle227"/>
          <w:rFonts w:ascii="Times New Roman" w:hAnsi="Times New Roman" w:cs="Times New Roman"/>
          <w:sz w:val="24"/>
          <w:szCs w:val="24"/>
        </w:rPr>
        <w:t xml:space="preserve">и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5</w:t>
      </w:r>
      <w:r w:rsidRPr="00D24860">
        <w:rPr>
          <w:rStyle w:val="FontStyle227"/>
          <w:rFonts w:ascii="Times New Roman" w:hAnsi="Times New Roman" w:cs="Times New Roman"/>
          <w:sz w:val="24"/>
          <w:szCs w:val="24"/>
        </w:rPr>
        <w:t xml:space="preserve">. Тогда в базис системы войдут переменные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1</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3</w:t>
      </w:r>
      <w:r w:rsidRPr="00D24860">
        <w:rPr>
          <w:rStyle w:val="FontStyle227"/>
          <w:rFonts w:ascii="Times New Roman" w:hAnsi="Times New Roman" w:cs="Times New Roman"/>
          <w:sz w:val="24"/>
          <w:szCs w:val="24"/>
        </w:rPr>
        <w:t>. С учетом этого получим:</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p>
    <w:p w:rsidR="000367CD" w:rsidRPr="00D24860" w:rsidRDefault="000367CD" w:rsidP="00427CEF">
      <w:pPr>
        <w:pStyle w:val="Style3"/>
        <w:widowControl/>
        <w:spacing w:before="12" w:line="240" w:lineRule="auto"/>
        <w:ind w:right="-68" w:firstLine="567"/>
        <w:jc w:val="right"/>
        <w:rPr>
          <w:rStyle w:val="FontStyle227"/>
          <w:rFonts w:ascii="Times New Roman" w:hAnsi="Times New Roman" w:cs="Times New Roman"/>
          <w:sz w:val="24"/>
          <w:szCs w:val="24"/>
        </w:rPr>
      </w:pPr>
      <w:r w:rsidRPr="00D24860">
        <w:rPr>
          <w:rStyle w:val="FontStyle227"/>
          <w:position w:val="-96"/>
          <w:sz w:val="24"/>
          <w:szCs w:val="24"/>
        </w:rPr>
        <w:object w:dxaOrig="2040" w:dyaOrig="2079">
          <v:shape id="_x0000_i1078" type="#_x0000_t75" style="width:102pt;height:105pt" o:ole="">
            <v:imagedata r:id="rId167" o:title=""/>
          </v:shape>
          <o:OLEObject Type="Embed" ProgID="Equation.3" ShapeID="_x0000_i1078" DrawAspect="Content" ObjectID="_1594548771" r:id="rId168"/>
        </w:object>
      </w:r>
      <w:r w:rsidRPr="00D24860">
        <w:rPr>
          <w:rStyle w:val="FontStyle227"/>
          <w:rFonts w:ascii="Times New Roman" w:hAnsi="Times New Roman" w:cs="Times New Roman"/>
          <w:sz w:val="24"/>
          <w:szCs w:val="24"/>
        </w:rPr>
        <w:t xml:space="preserve">                                    (4-37)                                 </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Целевая функция (3-33) не нуждается в преобразовании, так как уже выражена через свободные переменные.</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Чтобы получить базисное решение, положим свободные переменные, равными нулю, т.е.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4</w:t>
      </w:r>
      <w:r w:rsidRPr="00D24860">
        <w:rPr>
          <w:rStyle w:val="FontStyle227"/>
          <w:rFonts w:ascii="Times New Roman" w:hAnsi="Times New Roman" w:cs="Times New Roman"/>
          <w:sz w:val="24"/>
          <w:szCs w:val="24"/>
          <w:vertAlign w:val="subscript"/>
        </w:rPr>
        <w:t xml:space="preserve"> </w:t>
      </w:r>
      <w:r w:rsidRPr="00D24860">
        <w:rPr>
          <w:rStyle w:val="FontStyle227"/>
          <w:rFonts w:ascii="Times New Roman" w:hAnsi="Times New Roman" w:cs="Times New Roman"/>
          <w:sz w:val="24"/>
          <w:szCs w:val="24"/>
        </w:rPr>
        <w:t xml:space="preserve">=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5 </w:t>
      </w:r>
      <w:r w:rsidRPr="00D24860">
        <w:rPr>
          <w:rStyle w:val="FontStyle227"/>
          <w:rFonts w:ascii="Times New Roman" w:hAnsi="Times New Roman" w:cs="Times New Roman"/>
          <w:i/>
          <w:sz w:val="24"/>
          <w:szCs w:val="24"/>
        </w:rPr>
        <w:t>=0</w:t>
      </w:r>
      <w:r w:rsidRPr="00D24860">
        <w:rPr>
          <w:rStyle w:val="FontStyle227"/>
          <w:rFonts w:ascii="Times New Roman" w:hAnsi="Times New Roman" w:cs="Times New Roman"/>
          <w:sz w:val="24"/>
          <w:szCs w:val="24"/>
        </w:rPr>
        <w:t>.  Тогда из (4-37) базисные переменные  определятся следующим образом:</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p>
    <w:p w:rsidR="000367CD" w:rsidRPr="00D24860" w:rsidRDefault="000367CD" w:rsidP="00427CEF">
      <w:pPr>
        <w:pStyle w:val="Style3"/>
        <w:widowControl/>
        <w:spacing w:before="12" w:line="240" w:lineRule="auto"/>
        <w:ind w:right="-68" w:firstLine="567"/>
        <w:jc w:val="right"/>
        <w:rPr>
          <w:rStyle w:val="FontStyle227"/>
          <w:rFonts w:ascii="Times New Roman" w:hAnsi="Times New Roman" w:cs="Times New Roman"/>
          <w:sz w:val="24"/>
          <w:szCs w:val="24"/>
        </w:rPr>
      </w:pPr>
      <w:r w:rsidRPr="00D24860">
        <w:rPr>
          <w:rStyle w:val="FontStyle227"/>
          <w:position w:val="-12"/>
          <w:sz w:val="24"/>
          <w:szCs w:val="24"/>
        </w:rPr>
        <w:object w:dxaOrig="2700" w:dyaOrig="380">
          <v:shape id="_x0000_i1079" type="#_x0000_t75" style="width:136.5pt;height:19.5pt" o:ole="">
            <v:imagedata r:id="rId169" o:title=""/>
          </v:shape>
          <o:OLEObject Type="Embed" ProgID="Equation.3" ShapeID="_x0000_i1079" DrawAspect="Content" ObjectID="_1594548772" r:id="rId170"/>
        </w:object>
      </w:r>
      <w:r w:rsidRPr="00D24860">
        <w:rPr>
          <w:rStyle w:val="FontStyle227"/>
          <w:rFonts w:ascii="Times New Roman" w:hAnsi="Times New Roman" w:cs="Times New Roman"/>
          <w:sz w:val="24"/>
          <w:szCs w:val="24"/>
        </w:rPr>
        <w:t xml:space="preserve">                                 (4-38)</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Полученные значения положительны, следовательно допустимы. Отсюда, набор значений </w:t>
      </w:r>
    </w:p>
    <w:p w:rsidR="000367CD" w:rsidRPr="00D24860" w:rsidRDefault="000367CD" w:rsidP="009633C0">
      <w:pPr>
        <w:pStyle w:val="Style3"/>
        <w:widowControl/>
        <w:spacing w:before="12" w:line="240" w:lineRule="auto"/>
        <w:ind w:left="554" w:right="-68" w:firstLine="567"/>
        <w:rPr>
          <w:rStyle w:val="FontStyle227"/>
          <w:rFonts w:ascii="Times New Roman" w:hAnsi="Times New Roman" w:cs="Times New Roman"/>
          <w:sz w:val="24"/>
          <w:szCs w:val="24"/>
        </w:rPr>
      </w:pPr>
    </w:p>
    <w:p w:rsidR="000367CD" w:rsidRPr="00D24860" w:rsidRDefault="000367CD" w:rsidP="00427CEF">
      <w:pPr>
        <w:pStyle w:val="Style3"/>
        <w:widowControl/>
        <w:spacing w:before="12" w:line="240" w:lineRule="auto"/>
        <w:ind w:right="-68" w:firstLine="567"/>
        <w:jc w:val="right"/>
        <w:rPr>
          <w:rStyle w:val="FontStyle227"/>
          <w:rFonts w:ascii="Times New Roman" w:hAnsi="Times New Roman" w:cs="Times New Roman"/>
          <w:sz w:val="24"/>
          <w:szCs w:val="24"/>
        </w:rPr>
      </w:pPr>
      <w:r w:rsidRPr="00D24860">
        <w:rPr>
          <w:rStyle w:val="FontStyle227"/>
          <w:position w:val="-12"/>
          <w:sz w:val="24"/>
          <w:szCs w:val="24"/>
        </w:rPr>
        <w:object w:dxaOrig="4660" w:dyaOrig="380">
          <v:shape id="_x0000_i1080" type="#_x0000_t75" style="width:232.5pt;height:19.5pt" o:ole="">
            <v:imagedata r:id="rId171" o:title=""/>
          </v:shape>
          <o:OLEObject Type="Embed" ProgID="Equation.3" ShapeID="_x0000_i1080" DrawAspect="Content" ObjectID="_1594548773" r:id="rId172"/>
        </w:object>
      </w:r>
      <w:r w:rsidRPr="00D24860">
        <w:rPr>
          <w:rStyle w:val="FontStyle227"/>
          <w:rFonts w:ascii="Times New Roman" w:hAnsi="Times New Roman" w:cs="Times New Roman"/>
          <w:sz w:val="24"/>
          <w:szCs w:val="24"/>
        </w:rPr>
        <w:t xml:space="preserve">                  (4-39)</w:t>
      </w:r>
    </w:p>
    <w:p w:rsidR="000367CD" w:rsidRPr="00D24860" w:rsidRDefault="000367CD" w:rsidP="009633C0">
      <w:pPr>
        <w:pStyle w:val="Style3"/>
        <w:widowControl/>
        <w:spacing w:before="12" w:line="240" w:lineRule="auto"/>
        <w:ind w:right="-68" w:firstLine="0"/>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образует допустимое базисное решение системы (4-35), при этом </w:t>
      </w:r>
      <w:r w:rsidRPr="00D24860">
        <w:rPr>
          <w:rStyle w:val="FontStyle227"/>
          <w:position w:val="-12"/>
          <w:sz w:val="24"/>
          <w:szCs w:val="24"/>
        </w:rPr>
        <w:object w:dxaOrig="720" w:dyaOrig="380">
          <v:shape id="_x0000_i1081" type="#_x0000_t75" style="width:36pt;height:19.5pt" o:ole="">
            <v:imagedata r:id="rId173" o:title=""/>
          </v:shape>
          <o:OLEObject Type="Embed" ProgID="Equation.3" ShapeID="_x0000_i1081" DrawAspect="Content" ObjectID="_1594548774" r:id="rId174"/>
        </w:object>
      </w:r>
      <w:r w:rsidRPr="00D24860">
        <w:rPr>
          <w:rStyle w:val="FontStyle227"/>
          <w:rFonts w:ascii="Times New Roman" w:hAnsi="Times New Roman" w:cs="Times New Roman"/>
          <w:sz w:val="24"/>
          <w:szCs w:val="24"/>
        </w:rPr>
        <w:t>.</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Проверим, является ли это решение оптимальным? Поскольку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4</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sz w:val="24"/>
          <w:szCs w:val="24"/>
        </w:rPr>
        <w:t xml:space="preserve">входит в выражение целевой функции (4-36) с отрицательным коэффициентом, можно попытаться улучшить (уменьшить) значение </w:t>
      </w:r>
      <w:r w:rsidRPr="00D24860">
        <w:rPr>
          <w:rStyle w:val="FontStyle227"/>
          <w:position w:val="-12"/>
          <w:sz w:val="24"/>
          <w:szCs w:val="24"/>
        </w:rPr>
        <w:object w:dxaOrig="300" w:dyaOrig="380">
          <v:shape id="_x0000_i1082" type="#_x0000_t75" style="width:15pt;height:19.5pt" o:ole="">
            <v:imagedata r:id="rId175" o:title=""/>
          </v:shape>
          <o:OLEObject Type="Embed" ProgID="Equation.3" ShapeID="_x0000_i1082" DrawAspect="Content" ObjectID="_1594548775" r:id="rId176"/>
        </w:object>
      </w:r>
      <w:r w:rsidRPr="00D24860">
        <w:rPr>
          <w:rStyle w:val="FontStyle227"/>
          <w:rFonts w:ascii="Times New Roman" w:hAnsi="Times New Roman" w:cs="Times New Roman"/>
          <w:sz w:val="24"/>
          <w:szCs w:val="24"/>
        </w:rPr>
        <w:t xml:space="preserve"> путем увеличения положительного значения данной переменной, сохраняя неизменным нулевое значение для другой свободной переменной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5</w:t>
      </w:r>
      <w:r w:rsidRPr="00D24860">
        <w:rPr>
          <w:rStyle w:val="FontStyle227"/>
          <w:rFonts w:ascii="Times New Roman" w:hAnsi="Times New Roman" w:cs="Times New Roman"/>
          <w:sz w:val="24"/>
          <w:szCs w:val="24"/>
        </w:rPr>
        <w:t xml:space="preserve">. Однако, это следует делать так, чтобы при изменении значения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4</w:t>
      </w:r>
      <w:r w:rsidRPr="00D24860">
        <w:rPr>
          <w:rStyle w:val="FontStyle227"/>
          <w:rFonts w:ascii="Times New Roman" w:hAnsi="Times New Roman" w:cs="Times New Roman"/>
          <w:sz w:val="24"/>
          <w:szCs w:val="24"/>
        </w:rPr>
        <w:t xml:space="preserve"> значения базисных переменных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1</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3</w:t>
      </w:r>
      <w:r w:rsidRPr="00D24860">
        <w:rPr>
          <w:rStyle w:val="FontStyle227"/>
          <w:rFonts w:ascii="Times New Roman" w:hAnsi="Times New Roman" w:cs="Times New Roman"/>
          <w:sz w:val="24"/>
          <w:szCs w:val="24"/>
        </w:rPr>
        <w:t>не стали отрицательными</w:t>
      </w:r>
      <w:r w:rsidRPr="00D24860">
        <w:rPr>
          <w:rStyle w:val="FontStyle227"/>
          <w:rFonts w:ascii="Times New Roman" w:hAnsi="Times New Roman" w:cs="Times New Roman"/>
          <w:i/>
          <w:sz w:val="24"/>
          <w:szCs w:val="24"/>
          <w:vertAlign w:val="subscript"/>
        </w:rPr>
        <w:t xml:space="preserve"> </w:t>
      </w:r>
      <w:r w:rsidRPr="00D24860">
        <w:rPr>
          <w:rStyle w:val="FontStyle227"/>
          <w:rFonts w:ascii="Times New Roman" w:hAnsi="Times New Roman" w:cs="Times New Roman"/>
          <w:sz w:val="24"/>
          <w:szCs w:val="24"/>
        </w:rPr>
        <w:t>.</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Из первого уравнения системы (4-37) следует, что, если</w:t>
      </w:r>
      <w:r w:rsidRPr="00D24860">
        <w:rPr>
          <w:rStyle w:val="FontStyle227"/>
          <w:rFonts w:ascii="Times New Roman" w:hAnsi="Times New Roman" w:cs="Times New Roman"/>
          <w:i/>
          <w:sz w:val="24"/>
          <w:szCs w:val="24"/>
        </w:rPr>
        <w:t xml:space="preserve"> х</w:t>
      </w:r>
      <w:r w:rsidRPr="00D24860">
        <w:rPr>
          <w:rStyle w:val="FontStyle227"/>
          <w:rFonts w:ascii="Times New Roman" w:hAnsi="Times New Roman" w:cs="Times New Roman"/>
          <w:i/>
          <w:sz w:val="24"/>
          <w:szCs w:val="24"/>
          <w:vertAlign w:val="subscript"/>
        </w:rPr>
        <w:t>4</w:t>
      </w:r>
      <w:r w:rsidRPr="00D24860">
        <w:rPr>
          <w:rStyle w:val="FontStyle227"/>
          <w:rFonts w:ascii="Times New Roman" w:hAnsi="Times New Roman" w:cs="Times New Roman"/>
          <w:i/>
          <w:sz w:val="24"/>
          <w:szCs w:val="24"/>
        </w:rPr>
        <w:t xml:space="preserve"> </w:t>
      </w:r>
      <w:r w:rsidRPr="00D24860">
        <w:rPr>
          <w:rStyle w:val="FontStyle227"/>
          <w:rFonts w:ascii="Times New Roman" w:hAnsi="Times New Roman" w:cs="Times New Roman"/>
          <w:sz w:val="24"/>
          <w:szCs w:val="24"/>
        </w:rPr>
        <w:t xml:space="preserve">станет больше 2, то переменная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sz w:val="24"/>
          <w:szCs w:val="24"/>
        </w:rPr>
        <w:t xml:space="preserve">станет отрицательной. В то же время, при увеличении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4 </w:t>
      </w:r>
      <w:r w:rsidRPr="00D24860">
        <w:rPr>
          <w:rStyle w:val="FontStyle227"/>
          <w:rFonts w:ascii="Times New Roman" w:hAnsi="Times New Roman" w:cs="Times New Roman"/>
          <w:sz w:val="24"/>
          <w:szCs w:val="24"/>
        </w:rPr>
        <w:t xml:space="preserve">до 2 переменная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3 </w:t>
      </w:r>
      <w:r w:rsidRPr="00D24860">
        <w:rPr>
          <w:rStyle w:val="FontStyle227"/>
          <w:rFonts w:ascii="Times New Roman" w:hAnsi="Times New Roman" w:cs="Times New Roman"/>
          <w:sz w:val="24"/>
          <w:szCs w:val="24"/>
        </w:rPr>
        <w:t xml:space="preserve">увеличивает свое положительное значение, а переменная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sz w:val="24"/>
          <w:szCs w:val="24"/>
        </w:rPr>
        <w:t xml:space="preserve">, хотя и уменьшается, все же остается положительной. Следовательно переменной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2 </w:t>
      </w:r>
      <w:r w:rsidRPr="00D24860">
        <w:rPr>
          <w:rStyle w:val="FontStyle227"/>
          <w:rFonts w:ascii="Times New Roman" w:hAnsi="Times New Roman" w:cs="Times New Roman"/>
          <w:sz w:val="24"/>
          <w:szCs w:val="24"/>
        </w:rPr>
        <w:t>можно придать значение 2. При этом получим новое базисное решение:</w:t>
      </w:r>
    </w:p>
    <w:p w:rsidR="000367CD" w:rsidRPr="00D24860" w:rsidRDefault="000367CD" w:rsidP="009633C0">
      <w:pPr>
        <w:pStyle w:val="Style3"/>
        <w:widowControl/>
        <w:spacing w:before="12" w:line="240" w:lineRule="auto"/>
        <w:ind w:right="-68" w:firstLine="567"/>
        <w:jc w:val="right"/>
        <w:rPr>
          <w:rStyle w:val="FontStyle227"/>
          <w:rFonts w:ascii="Times New Roman" w:hAnsi="Times New Roman" w:cs="Times New Roman"/>
          <w:sz w:val="24"/>
          <w:szCs w:val="24"/>
        </w:rPr>
      </w:pPr>
    </w:p>
    <w:p w:rsidR="000367CD" w:rsidRPr="00D24860" w:rsidRDefault="000367CD" w:rsidP="00427CEF">
      <w:pPr>
        <w:pStyle w:val="Style3"/>
        <w:widowControl/>
        <w:spacing w:before="12" w:line="240" w:lineRule="auto"/>
        <w:ind w:right="-68" w:firstLine="567"/>
        <w:jc w:val="right"/>
        <w:rPr>
          <w:rStyle w:val="FontStyle227"/>
          <w:rFonts w:ascii="Times New Roman" w:hAnsi="Times New Roman" w:cs="Times New Roman"/>
          <w:sz w:val="24"/>
          <w:szCs w:val="24"/>
        </w:rPr>
      </w:pPr>
      <w:r w:rsidRPr="00D24860">
        <w:rPr>
          <w:rStyle w:val="FontStyle227"/>
          <w:position w:val="-12"/>
          <w:sz w:val="24"/>
          <w:szCs w:val="24"/>
        </w:rPr>
        <w:object w:dxaOrig="4640" w:dyaOrig="380">
          <v:shape id="_x0000_i1083" type="#_x0000_t75" style="width:228pt;height:19.5pt" o:ole="">
            <v:imagedata r:id="rId177" o:title=""/>
          </v:shape>
          <o:OLEObject Type="Embed" ProgID="Equation.3" ShapeID="_x0000_i1083" DrawAspect="Content" ObjectID="_1594548776" r:id="rId178"/>
        </w:object>
      </w:r>
      <w:r w:rsidRPr="00D24860">
        <w:rPr>
          <w:rStyle w:val="FontStyle227"/>
          <w:rFonts w:ascii="Times New Roman" w:hAnsi="Times New Roman" w:cs="Times New Roman"/>
          <w:sz w:val="24"/>
          <w:szCs w:val="24"/>
        </w:rPr>
        <w:t>,                         (4-40)</w:t>
      </w:r>
    </w:p>
    <w:p w:rsidR="000367CD" w:rsidRPr="00D24860" w:rsidRDefault="000367CD" w:rsidP="009633C0">
      <w:pPr>
        <w:pStyle w:val="Style3"/>
        <w:widowControl/>
        <w:spacing w:before="12" w:line="240" w:lineRule="auto"/>
        <w:ind w:right="-68" w:firstLine="0"/>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для которого </w:t>
      </w:r>
      <w:r w:rsidRPr="00D24860">
        <w:rPr>
          <w:rStyle w:val="FontStyle227"/>
          <w:position w:val="-12"/>
          <w:sz w:val="24"/>
          <w:szCs w:val="24"/>
        </w:rPr>
        <w:object w:dxaOrig="680" w:dyaOrig="380">
          <v:shape id="_x0000_i1084" type="#_x0000_t75" style="width:34.5pt;height:19.5pt" o:ole="">
            <v:imagedata r:id="rId179" o:title=""/>
          </v:shape>
          <o:OLEObject Type="Embed" ProgID="Equation.3" ShapeID="_x0000_i1084" DrawAspect="Content" ObjectID="_1594548777" r:id="rId180"/>
        </w:object>
      </w:r>
      <w:r w:rsidRPr="00D24860">
        <w:rPr>
          <w:rStyle w:val="FontStyle227"/>
          <w:rFonts w:ascii="Times New Roman" w:hAnsi="Times New Roman" w:cs="Times New Roman"/>
          <w:sz w:val="24"/>
          <w:szCs w:val="24"/>
        </w:rPr>
        <w:t xml:space="preserve">. Новый базис включает переменные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3</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4</w:t>
      </w:r>
      <w:r w:rsidRPr="00D24860">
        <w:rPr>
          <w:rStyle w:val="FontStyle227"/>
          <w:rFonts w:ascii="Times New Roman" w:hAnsi="Times New Roman" w:cs="Times New Roman"/>
          <w:sz w:val="24"/>
          <w:szCs w:val="24"/>
        </w:rPr>
        <w:t>.</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Чтобы соответствующим образом преобразовать систему ограничений задачи, выразим новые базисные переменные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2</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3</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4 </w:t>
      </w:r>
      <w:r w:rsidRPr="00D24860">
        <w:rPr>
          <w:rStyle w:val="FontStyle227"/>
          <w:rFonts w:ascii="Times New Roman" w:hAnsi="Times New Roman" w:cs="Times New Roman"/>
          <w:sz w:val="24"/>
          <w:szCs w:val="24"/>
        </w:rPr>
        <w:t xml:space="preserve">через новые свободные переменные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 xml:space="preserve">1 </w:t>
      </w:r>
      <w:r w:rsidRPr="00D24860">
        <w:rPr>
          <w:rStyle w:val="FontStyle227"/>
          <w:rFonts w:ascii="Times New Roman" w:hAnsi="Times New Roman" w:cs="Times New Roman"/>
          <w:sz w:val="24"/>
          <w:szCs w:val="24"/>
        </w:rPr>
        <w:t xml:space="preserve">и </w:t>
      </w:r>
      <w:r w:rsidRPr="00D24860">
        <w:rPr>
          <w:rStyle w:val="FontStyle227"/>
          <w:rFonts w:ascii="Times New Roman" w:hAnsi="Times New Roman" w:cs="Times New Roman"/>
          <w:i/>
          <w:sz w:val="24"/>
          <w:szCs w:val="24"/>
        </w:rPr>
        <w:t>х</w:t>
      </w:r>
      <w:r w:rsidRPr="00D24860">
        <w:rPr>
          <w:rStyle w:val="FontStyle227"/>
          <w:rFonts w:ascii="Times New Roman" w:hAnsi="Times New Roman" w:cs="Times New Roman"/>
          <w:i/>
          <w:sz w:val="24"/>
          <w:szCs w:val="24"/>
          <w:vertAlign w:val="subscript"/>
        </w:rPr>
        <w:t>5</w:t>
      </w:r>
      <w:r w:rsidRPr="00D24860">
        <w:rPr>
          <w:rStyle w:val="FontStyle227"/>
          <w:rFonts w:ascii="Times New Roman" w:hAnsi="Times New Roman" w:cs="Times New Roman"/>
          <w:sz w:val="24"/>
          <w:szCs w:val="24"/>
        </w:rPr>
        <w:t>. Из первого уравнения системы (3-24) получим:</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p>
    <w:p w:rsidR="000367CD" w:rsidRPr="00D24860" w:rsidRDefault="000367CD" w:rsidP="00427CEF">
      <w:pPr>
        <w:pStyle w:val="Style3"/>
        <w:widowControl/>
        <w:spacing w:before="12" w:line="240" w:lineRule="auto"/>
        <w:ind w:right="-68" w:firstLine="567"/>
        <w:jc w:val="right"/>
        <w:rPr>
          <w:rStyle w:val="FontStyle227"/>
          <w:rFonts w:ascii="Times New Roman" w:hAnsi="Times New Roman" w:cs="Times New Roman"/>
          <w:sz w:val="24"/>
          <w:szCs w:val="24"/>
        </w:rPr>
      </w:pPr>
      <w:r w:rsidRPr="00D24860">
        <w:rPr>
          <w:rStyle w:val="FontStyle227"/>
          <w:position w:val="-12"/>
          <w:sz w:val="24"/>
          <w:szCs w:val="24"/>
        </w:rPr>
        <w:object w:dxaOrig="1719" w:dyaOrig="380">
          <v:shape id="_x0000_i1085" type="#_x0000_t75" style="width:85.5pt;height:19.5pt" o:ole="">
            <v:imagedata r:id="rId181" o:title=""/>
          </v:shape>
          <o:OLEObject Type="Embed" ProgID="Equation.3" ShapeID="_x0000_i1085" DrawAspect="Content" ObjectID="_1594548778" r:id="rId182"/>
        </w:object>
      </w:r>
      <w:r w:rsidRPr="00D24860">
        <w:rPr>
          <w:rStyle w:val="FontStyle227"/>
          <w:rFonts w:ascii="Times New Roman" w:hAnsi="Times New Roman" w:cs="Times New Roman"/>
          <w:sz w:val="24"/>
          <w:szCs w:val="24"/>
        </w:rPr>
        <w:t xml:space="preserve">                                               (4-41)</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С учетом этого выражения получим преобразованную систему ограничений и целевую функцию:</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p>
    <w:p w:rsidR="000367CD" w:rsidRPr="00D24860" w:rsidRDefault="000367CD" w:rsidP="009633C0">
      <w:pPr>
        <w:pStyle w:val="Style3"/>
        <w:widowControl/>
        <w:spacing w:before="12" w:line="240" w:lineRule="auto"/>
        <w:ind w:right="-68" w:firstLine="567"/>
        <w:jc w:val="right"/>
        <w:rPr>
          <w:rStyle w:val="FontStyle227"/>
          <w:rFonts w:ascii="Times New Roman" w:hAnsi="Times New Roman" w:cs="Times New Roman"/>
          <w:sz w:val="24"/>
          <w:szCs w:val="24"/>
        </w:rPr>
      </w:pPr>
      <w:r w:rsidRPr="00D24860">
        <w:rPr>
          <w:rStyle w:val="FontStyle227"/>
          <w:position w:val="-96"/>
          <w:sz w:val="24"/>
          <w:szCs w:val="24"/>
        </w:rPr>
        <w:object w:dxaOrig="1880" w:dyaOrig="2079">
          <v:shape id="_x0000_i1086" type="#_x0000_t75" style="width:91.5pt;height:105pt" o:ole="">
            <v:imagedata r:id="rId183" o:title=""/>
          </v:shape>
          <o:OLEObject Type="Embed" ProgID="Equation.3" ShapeID="_x0000_i1086" DrawAspect="Content" ObjectID="_1594548779" r:id="rId184"/>
        </w:object>
      </w:r>
      <w:r w:rsidRPr="00D24860">
        <w:rPr>
          <w:rStyle w:val="FontStyle227"/>
          <w:rFonts w:ascii="Times New Roman" w:hAnsi="Times New Roman" w:cs="Times New Roman"/>
          <w:sz w:val="24"/>
          <w:szCs w:val="24"/>
        </w:rPr>
        <w:t xml:space="preserve">                                           (4-42)</w:t>
      </w:r>
    </w:p>
    <w:p w:rsidR="000367CD" w:rsidRPr="00D24860" w:rsidRDefault="000367CD" w:rsidP="009633C0">
      <w:pPr>
        <w:pStyle w:val="Style3"/>
        <w:widowControl/>
        <w:spacing w:before="12" w:line="240" w:lineRule="auto"/>
        <w:ind w:right="-68" w:firstLine="567"/>
        <w:jc w:val="right"/>
        <w:rPr>
          <w:rStyle w:val="FontStyle227"/>
          <w:rFonts w:ascii="Times New Roman" w:hAnsi="Times New Roman" w:cs="Times New Roman"/>
          <w:sz w:val="24"/>
          <w:szCs w:val="24"/>
        </w:rPr>
      </w:pPr>
    </w:p>
    <w:p w:rsidR="000367CD" w:rsidRPr="00D24860" w:rsidRDefault="000367CD" w:rsidP="00427CEF">
      <w:pPr>
        <w:pStyle w:val="Style3"/>
        <w:widowControl/>
        <w:spacing w:before="12" w:line="240" w:lineRule="auto"/>
        <w:ind w:right="-68" w:firstLine="567"/>
        <w:jc w:val="right"/>
        <w:rPr>
          <w:rStyle w:val="FontStyle227"/>
          <w:rFonts w:ascii="Times New Roman" w:hAnsi="Times New Roman" w:cs="Times New Roman"/>
          <w:sz w:val="24"/>
          <w:szCs w:val="24"/>
        </w:rPr>
      </w:pPr>
      <w:r w:rsidRPr="00D24860">
        <w:rPr>
          <w:rStyle w:val="FontStyle227"/>
          <w:position w:val="-12"/>
          <w:sz w:val="24"/>
          <w:szCs w:val="24"/>
        </w:rPr>
        <w:object w:dxaOrig="1820" w:dyaOrig="380">
          <v:shape id="_x0000_i1087" type="#_x0000_t75" style="width:90pt;height:19.5pt" o:ole="">
            <v:imagedata r:id="rId185" o:title=""/>
          </v:shape>
          <o:OLEObject Type="Embed" ProgID="Equation.3" ShapeID="_x0000_i1087" DrawAspect="Content" ObjectID="_1594548780" r:id="rId186"/>
        </w:object>
      </w:r>
      <w:r w:rsidRPr="00D24860">
        <w:rPr>
          <w:rStyle w:val="FontStyle227"/>
          <w:rFonts w:ascii="Times New Roman" w:hAnsi="Times New Roman" w:cs="Times New Roman"/>
          <w:sz w:val="24"/>
          <w:szCs w:val="24"/>
        </w:rPr>
        <w:t xml:space="preserve">                                            (4-43)</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Проведем теперь аналогичное исследование для целевой функции (4-43). Здесь всякое увеличение любой переменной </w:t>
      </w:r>
      <w:r w:rsidRPr="00D24860">
        <w:rPr>
          <w:rStyle w:val="FontStyle227"/>
          <w:position w:val="-12"/>
          <w:sz w:val="24"/>
          <w:szCs w:val="24"/>
        </w:rPr>
        <w:object w:dxaOrig="600" w:dyaOrig="380">
          <v:shape id="_x0000_i1088" type="#_x0000_t75" style="width:30pt;height:19.5pt" o:ole="">
            <v:imagedata r:id="rId187" o:title=""/>
          </v:shape>
          <o:OLEObject Type="Embed" ProgID="Equation.3" ShapeID="_x0000_i1088" DrawAspect="Content" ObjectID="_1594548781" r:id="rId188"/>
        </w:object>
      </w:r>
      <w:r w:rsidRPr="00D24860">
        <w:rPr>
          <w:rStyle w:val="FontStyle227"/>
          <w:rFonts w:ascii="Times New Roman" w:hAnsi="Times New Roman" w:cs="Times New Roman"/>
          <w:sz w:val="24"/>
          <w:szCs w:val="24"/>
        </w:rPr>
        <w:t xml:space="preserve"> приводит только к увеличению значения </w:t>
      </w:r>
      <w:r w:rsidRPr="00D24860">
        <w:rPr>
          <w:rStyle w:val="FontStyle227"/>
          <w:position w:val="-12"/>
          <w:sz w:val="24"/>
          <w:szCs w:val="24"/>
        </w:rPr>
        <w:object w:dxaOrig="300" w:dyaOrig="380">
          <v:shape id="_x0000_i1089" type="#_x0000_t75" style="width:15pt;height:19.5pt" o:ole="">
            <v:imagedata r:id="rId189" o:title=""/>
          </v:shape>
          <o:OLEObject Type="Embed" ProgID="Equation.3" ShapeID="_x0000_i1089" DrawAspect="Content" ObjectID="_1594548782" r:id="rId190"/>
        </w:object>
      </w:r>
      <w:r w:rsidRPr="00D24860">
        <w:rPr>
          <w:rStyle w:val="FontStyle227"/>
          <w:rFonts w:ascii="Times New Roman" w:hAnsi="Times New Roman" w:cs="Times New Roman"/>
          <w:sz w:val="24"/>
          <w:szCs w:val="24"/>
        </w:rPr>
        <w:t>. Поэтому найденное раннее решение (4-40) и соответствующее ему значение</w:t>
      </w:r>
      <w:r w:rsidRPr="00D24860">
        <w:rPr>
          <w:rStyle w:val="FontStyle227"/>
          <w:position w:val="-12"/>
          <w:sz w:val="24"/>
          <w:szCs w:val="24"/>
        </w:rPr>
        <w:object w:dxaOrig="680" w:dyaOrig="380">
          <v:shape id="_x0000_i1090" type="#_x0000_t75" style="width:34.5pt;height:19.5pt" o:ole="">
            <v:imagedata r:id="rId179" o:title=""/>
          </v:shape>
          <o:OLEObject Type="Embed" ProgID="Equation.3" ShapeID="_x0000_i1090" DrawAspect="Content" ObjectID="_1594548783" r:id="rId191"/>
        </w:object>
      </w:r>
      <w:r w:rsidRPr="00D24860">
        <w:rPr>
          <w:rStyle w:val="FontStyle227"/>
          <w:rFonts w:ascii="Times New Roman" w:hAnsi="Times New Roman" w:cs="Times New Roman"/>
          <w:sz w:val="24"/>
          <w:szCs w:val="24"/>
        </w:rPr>
        <w:t xml:space="preserve"> являются оптимальными.</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 xml:space="preserve">Приведенный пример показывает, что оптимум задачи ЛП может быть найден путем последовательного перехода от одного базисного решения системы уравнений в функциональных ограничениях задачи к другому базисному решению. Однако, каждый такой переход  совершается не произвольно, а обеспечивая улучшение значения целевой функции. В этом и сотоит основное содержание симплекс-метода ЛП. </w:t>
      </w:r>
    </w:p>
    <w:p w:rsidR="000367CD" w:rsidRPr="00D24860" w:rsidRDefault="000367CD" w:rsidP="009633C0">
      <w:pPr>
        <w:pStyle w:val="Style3"/>
        <w:widowControl/>
        <w:spacing w:before="12" w:line="240" w:lineRule="auto"/>
        <w:ind w:right="-68" w:firstLine="567"/>
        <w:rPr>
          <w:rStyle w:val="FontStyle227"/>
          <w:rFonts w:ascii="Times New Roman" w:hAnsi="Times New Roman" w:cs="Times New Roman"/>
          <w:sz w:val="24"/>
          <w:szCs w:val="24"/>
        </w:rPr>
      </w:pPr>
      <w:r w:rsidRPr="00D24860">
        <w:rPr>
          <w:rStyle w:val="FontStyle227"/>
          <w:rFonts w:ascii="Times New Roman" w:hAnsi="Times New Roman" w:cs="Times New Roman"/>
          <w:sz w:val="24"/>
          <w:szCs w:val="24"/>
        </w:rPr>
        <w:t>В геометрической интерпритации симплекс-метод ЛП заключается в последовательном переходе из одной вершины  пространственного многогранника ОДР в эту же вершину или другую смежную вершину, руководствуясь правилом улучшения значения целевой функции. При этом начало поиска может выполняться из любой вершины многогранника. Смежной (соседней) вершиной считается такая, которая имеет общую грань с текущей вершиной.</w:t>
      </w:r>
    </w:p>
    <w:p w:rsidR="000367CD" w:rsidRPr="00D24860" w:rsidRDefault="000367CD" w:rsidP="009633C0">
      <w:pPr>
        <w:pStyle w:val="Style86"/>
        <w:widowControl/>
        <w:tabs>
          <w:tab w:val="left" w:pos="6055"/>
        </w:tabs>
        <w:ind w:right="-68" w:firstLine="567"/>
        <w:jc w:val="both"/>
        <w:rPr>
          <w:rStyle w:val="FontStyle227"/>
          <w:rFonts w:ascii="Times New Roman" w:hAnsi="Times New Roman" w:cs="Times New Roman"/>
          <w:sz w:val="24"/>
          <w:szCs w:val="24"/>
        </w:rPr>
      </w:pPr>
    </w:p>
    <w:p w:rsidR="000877EE" w:rsidRPr="00D24860" w:rsidRDefault="000877EE" w:rsidP="009633C0">
      <w:pPr>
        <w:pStyle w:val="Style86"/>
        <w:widowControl/>
        <w:tabs>
          <w:tab w:val="left" w:pos="6055"/>
        </w:tabs>
        <w:ind w:right="-68" w:firstLine="567"/>
        <w:jc w:val="both"/>
        <w:rPr>
          <w:rStyle w:val="FontStyle227"/>
          <w:rFonts w:ascii="Times New Roman" w:hAnsi="Times New Roman" w:cs="Times New Roman"/>
          <w:sz w:val="24"/>
          <w:szCs w:val="24"/>
        </w:rPr>
      </w:pPr>
    </w:p>
    <w:p w:rsidR="000367CD" w:rsidRPr="00D24860" w:rsidRDefault="000367CD" w:rsidP="00A23A5C">
      <w:pPr>
        <w:jc w:val="both"/>
        <w:rPr>
          <w:rFonts w:ascii="Times New Roman" w:hAnsi="Times New Roman"/>
          <w:b/>
          <w:sz w:val="24"/>
          <w:szCs w:val="24"/>
        </w:rPr>
      </w:pPr>
      <w:r w:rsidRPr="00D24860">
        <w:rPr>
          <w:rFonts w:ascii="Times New Roman" w:hAnsi="Times New Roman"/>
          <w:b/>
          <w:sz w:val="24"/>
          <w:szCs w:val="24"/>
        </w:rPr>
        <w:t>Лекция 20. Нелинейное программирование. Основные положения.</w:t>
      </w:r>
    </w:p>
    <w:p w:rsidR="00D81AA1" w:rsidRPr="00D24860" w:rsidRDefault="00D81AA1" w:rsidP="00D81AA1">
      <w:pPr>
        <w:pStyle w:val="Style5"/>
        <w:widowControl/>
        <w:spacing w:line="240" w:lineRule="auto"/>
        <w:ind w:firstLine="709"/>
        <w:jc w:val="both"/>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 xml:space="preserve">Возникающие на практике оптимизационные задачи вида  часто не являются линейными и не могут быть решены с помощью методов линейного программирования. Такие задачи, отличаются тем, что содержат в себе нелинейные функциональные зависимости и потому относятся к категории нелинейных.  </w:t>
      </w:r>
    </w:p>
    <w:p w:rsidR="00D81AA1" w:rsidRPr="00D24860" w:rsidRDefault="00D81AA1" w:rsidP="00D81AA1">
      <w:pPr>
        <w:pStyle w:val="Style3"/>
        <w:widowControl/>
        <w:spacing w:line="240" w:lineRule="auto"/>
        <w:ind w:firstLine="709"/>
        <w:rPr>
          <w:rStyle w:val="FontStyle63"/>
          <w:rFonts w:ascii="Times New Roman" w:hAnsi="Times New Roman" w:cs="Times New Roman"/>
          <w:sz w:val="24"/>
          <w:szCs w:val="24"/>
        </w:rPr>
      </w:pPr>
      <w:r w:rsidRPr="00D24860">
        <w:rPr>
          <w:rStyle w:val="FontStyle58"/>
          <w:rFonts w:ascii="Times New Roman" w:eastAsia="Arial Unicode MS" w:hAnsi="Times New Roman" w:cs="Times New Roman"/>
          <w:sz w:val="24"/>
          <w:szCs w:val="24"/>
        </w:rPr>
        <w:t>При анализе возможности решения подобных задач могут иметь место два принципиально различных случая. В одном из них целевая функция и все функциональные ограничения задачи  выражены в аналитической форме. Во втором случае, задача содержит хотя бы некоторые из функциональных зависимостей, которые нельзя выразить аналитически</w:t>
      </w:r>
      <w:r w:rsidRPr="00D24860">
        <w:rPr>
          <w:rStyle w:val="FontStyle63"/>
          <w:rFonts w:ascii="Times New Roman" w:hAnsi="Times New Roman" w:cs="Times New Roman"/>
          <w:sz w:val="24"/>
          <w:szCs w:val="24"/>
        </w:rPr>
        <w:t>.</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 xml:space="preserve">Для случая, когда аналитический вид всех функциональных соотношений известен и не слишком сложен и число независимых переменных </w:t>
      </w:r>
      <w:r w:rsidRPr="00D24860">
        <w:rPr>
          <w:rStyle w:val="FontStyle72"/>
          <w:rFonts w:ascii="Times New Roman" w:hAnsi="Times New Roman" w:cs="Times New Roman"/>
          <w:sz w:val="24"/>
          <w:szCs w:val="24"/>
        </w:rPr>
        <w:t xml:space="preserve">п </w:t>
      </w:r>
      <w:r w:rsidRPr="00D24860">
        <w:rPr>
          <w:rStyle w:val="FontStyle58"/>
          <w:rFonts w:ascii="Times New Roman" w:eastAsia="Arial Unicode MS" w:hAnsi="Times New Roman" w:cs="Times New Roman"/>
          <w:sz w:val="24"/>
          <w:szCs w:val="24"/>
        </w:rPr>
        <w:t>невелико, для решения задачи всегда можно с большим или меньшим успехом использовать аналитические методы, в частности, метод неопределенных множителей Лагранжа.  Назавнный метод  характеризуются тем, что позволяет свести решение задачи к решению системы алгебраических уравнений, что обычно не вызывает значительных затруднений.</w:t>
      </w:r>
    </w:p>
    <w:p w:rsidR="00D81AA1" w:rsidRPr="00D24860" w:rsidRDefault="00D81AA1" w:rsidP="00D81AA1">
      <w:pPr>
        <w:pStyle w:val="Style3"/>
        <w:widowControl/>
        <w:spacing w:line="240" w:lineRule="auto"/>
        <w:ind w:firstLine="709"/>
        <w:rPr>
          <w:rStyle w:val="FontStyle72"/>
          <w:rFonts w:ascii="Times New Roman" w:hAnsi="Times New Roman" w:cs="Times New Roman"/>
          <w:sz w:val="24"/>
          <w:szCs w:val="24"/>
        </w:rPr>
      </w:pPr>
      <w:r w:rsidRPr="00D24860">
        <w:rPr>
          <w:rStyle w:val="FontStyle58"/>
          <w:rFonts w:ascii="Times New Roman" w:eastAsia="Arial Unicode MS" w:hAnsi="Times New Roman" w:cs="Times New Roman"/>
          <w:sz w:val="24"/>
          <w:szCs w:val="24"/>
        </w:rPr>
        <w:t xml:space="preserve">Особые трудности возникают при решении задач второго класса, к которому, как правило, относится большинство практических задач оптимизации. Последнее связано стем, что в реальных задачах часто используются трудновычислимые функциональные зависимости (математические модели) заданные неявно, таблично, либо графически. Задачи такого типа, являются предметом рассмотрения специального раздела математики — </w:t>
      </w:r>
      <w:r w:rsidRPr="00D24860">
        <w:rPr>
          <w:rStyle w:val="FontStyle72"/>
          <w:rFonts w:ascii="Times New Roman" w:hAnsi="Times New Roman" w:cs="Times New Roman"/>
          <w:sz w:val="24"/>
          <w:szCs w:val="24"/>
        </w:rPr>
        <w:t>нелинейного программирования.</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Решения задач нелинейного программирования чаще всего могут быть найдены только численными методами с примененим средств вычислительной тех</w:t>
      </w:r>
      <w:r w:rsidRPr="00D24860">
        <w:rPr>
          <w:rStyle w:val="FontStyle58"/>
          <w:rFonts w:ascii="Times New Roman" w:eastAsia="Arial Unicode MS" w:hAnsi="Times New Roman" w:cs="Times New Roman"/>
          <w:sz w:val="24"/>
          <w:szCs w:val="24"/>
        </w:rPr>
        <w:softHyphen/>
        <w:t xml:space="preserve">ники. Наряду с тем, что такие задачи представляют большой практический интерес с точки зрения анализа эффективности экономических систем, данное обстоятельство ставит эти задачи в ряд важнейших для постановки на решение в рамках информационных систем.  </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 xml:space="preserve">В настоящее время для решения задач нелинейного программирования разработано и применяется довольно значительное число методов. Однако пока </w:t>
      </w:r>
      <w:r w:rsidRPr="00D24860">
        <w:rPr>
          <w:rStyle w:val="FontStyle42"/>
          <w:sz w:val="24"/>
          <w:szCs w:val="24"/>
        </w:rPr>
        <w:t xml:space="preserve">еще </w:t>
      </w:r>
      <w:r w:rsidRPr="00D24860">
        <w:rPr>
          <w:rStyle w:val="FontStyle58"/>
          <w:rFonts w:ascii="Times New Roman" w:eastAsia="Arial Unicode MS" w:hAnsi="Times New Roman" w:cs="Times New Roman"/>
          <w:sz w:val="24"/>
          <w:szCs w:val="24"/>
        </w:rPr>
        <w:t>не представляется возможным отдать приоритетное предпочтение каким-либо из них, тем более одному из них. Прак</w:t>
      </w:r>
      <w:r w:rsidRPr="00D24860">
        <w:rPr>
          <w:rStyle w:val="FontStyle58"/>
          <w:rFonts w:ascii="Times New Roman" w:eastAsia="Arial Unicode MS" w:hAnsi="Times New Roman" w:cs="Times New Roman"/>
          <w:sz w:val="24"/>
          <w:szCs w:val="24"/>
        </w:rPr>
        <w:softHyphen/>
        <w:t xml:space="preserve">тически каждая конкретная задача оптимизации, сводящаяся к </w:t>
      </w:r>
      <w:r w:rsidRPr="00D24860">
        <w:rPr>
          <w:rStyle w:val="FontStyle42"/>
          <w:sz w:val="24"/>
          <w:szCs w:val="24"/>
        </w:rPr>
        <w:t>за</w:t>
      </w:r>
      <w:r w:rsidRPr="00D24860">
        <w:rPr>
          <w:rStyle w:val="FontStyle42"/>
          <w:sz w:val="24"/>
          <w:szCs w:val="24"/>
        </w:rPr>
        <w:softHyphen/>
      </w:r>
      <w:r w:rsidRPr="00D24860">
        <w:rPr>
          <w:rStyle w:val="FontStyle58"/>
          <w:rFonts w:ascii="Times New Roman" w:eastAsia="Arial Unicode MS" w:hAnsi="Times New Roman" w:cs="Times New Roman"/>
          <w:sz w:val="24"/>
          <w:szCs w:val="24"/>
        </w:rPr>
        <w:t xml:space="preserve">даче нелинейного программирования, обладает присущими только </w:t>
      </w:r>
      <w:r w:rsidRPr="00D24860">
        <w:rPr>
          <w:rStyle w:val="FontStyle42"/>
          <w:sz w:val="24"/>
          <w:szCs w:val="24"/>
        </w:rPr>
        <w:t xml:space="preserve">ей </w:t>
      </w:r>
      <w:r w:rsidRPr="00D24860">
        <w:rPr>
          <w:rStyle w:val="FontStyle58"/>
          <w:rFonts w:ascii="Times New Roman" w:eastAsia="Arial Unicode MS" w:hAnsi="Times New Roman" w:cs="Times New Roman"/>
          <w:sz w:val="24"/>
          <w:szCs w:val="24"/>
        </w:rPr>
        <w:t>особенностями, которые требуют учета при выборе метода решения. Более того, заранее  обычно нельзя сказать определенно, какой из методов окажется в данном случае более эффективным. Исходя из этого, важно знать достоинства и недостатки основных методов нелинейного программирования.</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42"/>
          <w:sz w:val="24"/>
          <w:szCs w:val="24"/>
        </w:rPr>
        <w:t>Нормализация независимых переменных. П</w:t>
      </w:r>
      <w:r w:rsidRPr="00D24860">
        <w:rPr>
          <w:rStyle w:val="FontStyle58"/>
          <w:rFonts w:ascii="Times New Roman" w:eastAsia="Arial Unicode MS" w:hAnsi="Times New Roman" w:cs="Times New Roman"/>
          <w:sz w:val="24"/>
          <w:szCs w:val="24"/>
        </w:rPr>
        <w:t>ри рассмотре</w:t>
      </w:r>
      <w:r w:rsidRPr="00D24860">
        <w:rPr>
          <w:rStyle w:val="FontStyle58"/>
          <w:rFonts w:ascii="Times New Roman" w:eastAsia="Arial Unicode MS" w:hAnsi="Times New Roman" w:cs="Times New Roman"/>
          <w:sz w:val="24"/>
          <w:szCs w:val="24"/>
        </w:rPr>
        <w:softHyphen/>
        <w:t xml:space="preserve">нии методов решения задач нелинейного программирования в большинстве случаев предполагается, что критерий оптимальности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58"/>
          <w:rFonts w:ascii="Times New Roman" w:eastAsia="Arial Unicode MS" w:hAnsi="Times New Roman" w:cs="Times New Roman"/>
          <w:sz w:val="24"/>
          <w:szCs w:val="24"/>
        </w:rPr>
        <w:t xml:space="preserve"> является трудновычислимой функцией, аналитическое выражение которой как функции независимых переменных </w:t>
      </w:r>
      <w:r w:rsidRPr="00D24860">
        <w:rPr>
          <w:rStyle w:val="FontStyle49"/>
          <w:rFonts w:ascii="Times New Roman" w:hAnsi="Times New Roman" w:cs="Times New Roman"/>
          <w:i/>
          <w:sz w:val="24"/>
          <w:szCs w:val="24"/>
          <w:lang w:val="en-US"/>
        </w:rPr>
        <w:t>x</w:t>
      </w:r>
      <w:r w:rsidRPr="00D24860">
        <w:rPr>
          <w:rStyle w:val="FontStyle49"/>
          <w:rFonts w:ascii="Times New Roman" w:hAnsi="Times New Roman" w:cs="Times New Roman"/>
          <w:i/>
          <w:sz w:val="24"/>
          <w:szCs w:val="24"/>
          <w:vertAlign w:val="subscript"/>
          <w:lang w:val="en-US"/>
        </w:rPr>
        <w:t>j</w:t>
      </w:r>
      <w:r w:rsidRPr="00D24860">
        <w:rPr>
          <w:rStyle w:val="FontStyle49"/>
          <w:rFonts w:ascii="Times New Roman" w:hAnsi="Times New Roman" w:cs="Times New Roman"/>
          <w:sz w:val="24"/>
          <w:szCs w:val="24"/>
        </w:rPr>
        <w:t xml:space="preserve"> </w:t>
      </w:r>
      <w:r w:rsidRPr="00D24860">
        <w:rPr>
          <w:rStyle w:val="FontStyle58"/>
          <w:rFonts w:ascii="Times New Roman" w:eastAsia="Arial Unicode MS" w:hAnsi="Times New Roman" w:cs="Times New Roman"/>
          <w:sz w:val="24"/>
          <w:szCs w:val="24"/>
        </w:rPr>
        <w:t>от</w:t>
      </w:r>
      <w:r w:rsidRPr="00D24860">
        <w:rPr>
          <w:rStyle w:val="FontStyle58"/>
          <w:rFonts w:ascii="Times New Roman" w:eastAsia="Arial Unicode MS" w:hAnsi="Times New Roman" w:cs="Times New Roman"/>
          <w:sz w:val="24"/>
          <w:szCs w:val="24"/>
        </w:rPr>
        <w:softHyphen/>
        <w:t>сутствует.</w:t>
      </w:r>
    </w:p>
    <w:p w:rsidR="00D81AA1" w:rsidRPr="00D24860" w:rsidRDefault="00D81AA1" w:rsidP="00D81AA1">
      <w:pPr>
        <w:pStyle w:val="Style3"/>
        <w:widowControl/>
        <w:spacing w:line="240" w:lineRule="auto"/>
        <w:ind w:firstLine="709"/>
        <w:jc w:val="left"/>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В дальнейшем, в целях повышения наглядности, там,  где это возможно и целесообразно, будем пользоваться сокращенной векторной формой записи элементов оптимизационной задачи. В такой записи обобщенная задача оптимизации  будет иметь вид:</w:t>
      </w:r>
    </w:p>
    <w:p w:rsidR="00D81AA1" w:rsidRPr="00D24860" w:rsidRDefault="00D81AA1" w:rsidP="00D81AA1">
      <w:pPr>
        <w:pStyle w:val="Style3"/>
        <w:widowControl/>
        <w:spacing w:line="240" w:lineRule="auto"/>
        <w:ind w:firstLine="709"/>
        <w:jc w:val="left"/>
        <w:rPr>
          <w:rStyle w:val="FontStyle58"/>
          <w:rFonts w:ascii="Times New Roman" w:eastAsia="Arial Unicode MS" w:hAnsi="Times New Roman" w:cs="Times New Roman"/>
          <w:sz w:val="24"/>
          <w:szCs w:val="24"/>
        </w:rPr>
      </w:pPr>
    </w:p>
    <w:p w:rsidR="00D81AA1" w:rsidRPr="00D24860" w:rsidRDefault="00D81AA1" w:rsidP="00D81AA1">
      <w:pPr>
        <w:spacing w:after="0" w:line="240" w:lineRule="auto"/>
        <w:ind w:right="-68"/>
        <w:jc w:val="center"/>
        <w:rPr>
          <w:rFonts w:ascii="Times New Roman" w:hAnsi="Times New Roman"/>
          <w:sz w:val="24"/>
          <w:szCs w:val="24"/>
        </w:rPr>
      </w:pPr>
      <w:r w:rsidRPr="00D24860">
        <w:rPr>
          <w:rFonts w:ascii="Times New Roman" w:hAnsi="Times New Roman"/>
          <w:position w:val="-34"/>
          <w:sz w:val="24"/>
          <w:szCs w:val="24"/>
        </w:rPr>
        <w:object w:dxaOrig="1719" w:dyaOrig="600">
          <v:shape id="_x0000_i1091" type="#_x0000_t75" style="width:81pt;height:28.5pt" o:ole="">
            <v:imagedata r:id="rId127" o:title=""/>
          </v:shape>
          <o:OLEObject Type="Embed" ProgID="Equation.3" ShapeID="_x0000_i1091" DrawAspect="Content" ObjectID="_1594548784" r:id="rId192"/>
        </w:object>
      </w:r>
    </w:p>
    <w:p w:rsidR="00D81AA1" w:rsidRPr="00D24860" w:rsidRDefault="00D81AA1" w:rsidP="00D81AA1">
      <w:pPr>
        <w:spacing w:after="0" w:line="240" w:lineRule="auto"/>
        <w:ind w:right="-68" w:firstLine="709"/>
        <w:jc w:val="center"/>
        <w:rPr>
          <w:rFonts w:ascii="Times New Roman" w:hAnsi="Times New Roman"/>
          <w:sz w:val="24"/>
          <w:szCs w:val="24"/>
        </w:rPr>
      </w:pPr>
    </w:p>
    <w:p w:rsidR="00D81AA1" w:rsidRPr="00D24860" w:rsidRDefault="00D81AA1" w:rsidP="000877EE">
      <w:pPr>
        <w:spacing w:after="0" w:line="240" w:lineRule="auto"/>
        <w:ind w:right="-68" w:firstLine="709"/>
        <w:jc w:val="right"/>
        <w:rPr>
          <w:rStyle w:val="FontStyle58"/>
          <w:rFonts w:ascii="Times New Roman" w:hAnsi="Times New Roman" w:cs="Times New Roman"/>
          <w:sz w:val="24"/>
          <w:szCs w:val="24"/>
        </w:rPr>
      </w:pPr>
      <w:r w:rsidRPr="00D24860">
        <w:rPr>
          <w:rFonts w:ascii="Times New Roman" w:hAnsi="Times New Roman"/>
          <w:position w:val="-56"/>
          <w:sz w:val="24"/>
          <w:szCs w:val="24"/>
        </w:rPr>
        <w:object w:dxaOrig="2400" w:dyaOrig="1300">
          <v:shape id="_x0000_i1092" type="#_x0000_t75" style="width:120pt;height:64.5pt" o:ole="">
            <v:imagedata r:id="rId193" o:title=""/>
          </v:shape>
          <o:OLEObject Type="Embed" ProgID="Equation.3" ShapeID="_x0000_i1092" DrawAspect="Content" ObjectID="_1594548785" r:id="rId194"/>
        </w:object>
      </w:r>
      <w:r w:rsidRPr="00D24860">
        <w:rPr>
          <w:rFonts w:ascii="Times New Roman" w:hAnsi="Times New Roman"/>
          <w:sz w:val="24"/>
          <w:szCs w:val="24"/>
        </w:rPr>
        <w:t xml:space="preserve">                                                          (1)</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 xml:space="preserve">Здесь </w:t>
      </w:r>
      <w:r w:rsidRPr="00D24860">
        <w:rPr>
          <w:rStyle w:val="FontStyle58"/>
          <w:rFonts w:ascii="Times New Roman" w:eastAsia="Arial Unicode MS" w:hAnsi="Times New Roman" w:cs="Times New Roman"/>
          <w:sz w:val="24"/>
          <w:szCs w:val="24"/>
          <w:lang w:val="en-US"/>
        </w:rPr>
        <w:t>g</w:t>
      </w:r>
      <w:r w:rsidRPr="00D24860">
        <w:rPr>
          <w:rStyle w:val="FontStyle58"/>
          <w:rFonts w:ascii="Times New Roman" w:eastAsia="Arial Unicode MS" w:hAnsi="Times New Roman" w:cs="Times New Roman"/>
          <w:sz w:val="24"/>
          <w:szCs w:val="24"/>
        </w:rPr>
        <w:t xml:space="preserve">, </w:t>
      </w:r>
      <w:r w:rsidRPr="00D24860">
        <w:rPr>
          <w:rStyle w:val="FontStyle58"/>
          <w:rFonts w:ascii="Times New Roman" w:eastAsia="Arial Unicode MS" w:hAnsi="Times New Roman" w:cs="Times New Roman"/>
          <w:sz w:val="24"/>
          <w:szCs w:val="24"/>
          <w:lang w:val="en-US"/>
        </w:rPr>
        <w:t>h</w:t>
      </w:r>
      <w:r w:rsidRPr="00D24860">
        <w:rPr>
          <w:rStyle w:val="FontStyle58"/>
          <w:rFonts w:ascii="Times New Roman" w:eastAsia="Arial Unicode MS" w:hAnsi="Times New Roman" w:cs="Times New Roman"/>
          <w:sz w:val="24"/>
          <w:szCs w:val="24"/>
        </w:rPr>
        <w:t xml:space="preserve"> – векторно-значные функции  размерности </w:t>
      </w:r>
      <w:r w:rsidRPr="00D24860">
        <w:rPr>
          <w:rStyle w:val="FontStyle58"/>
          <w:rFonts w:ascii="Times New Roman" w:eastAsia="Arial Unicode MS" w:hAnsi="Times New Roman" w:cs="Times New Roman"/>
          <w:sz w:val="24"/>
          <w:szCs w:val="24"/>
          <w:lang w:val="en-US"/>
        </w:rPr>
        <w:t>m</w:t>
      </w:r>
      <w:r w:rsidRPr="00D24860">
        <w:rPr>
          <w:rStyle w:val="FontStyle58"/>
          <w:rFonts w:ascii="Times New Roman" w:eastAsia="Arial Unicode MS" w:hAnsi="Times New Roman" w:cs="Times New Roman"/>
          <w:sz w:val="24"/>
          <w:szCs w:val="24"/>
          <w:vertAlign w:val="subscript"/>
        </w:rPr>
        <w:t>1</w:t>
      </w:r>
      <w:r w:rsidRPr="00D24860">
        <w:rPr>
          <w:rStyle w:val="FontStyle58"/>
          <w:rFonts w:ascii="Times New Roman" w:eastAsia="Arial Unicode MS" w:hAnsi="Times New Roman" w:cs="Times New Roman"/>
          <w:sz w:val="24"/>
          <w:szCs w:val="24"/>
        </w:rPr>
        <w:t xml:space="preserve">, </w:t>
      </w:r>
      <w:r w:rsidRPr="00D24860">
        <w:rPr>
          <w:rStyle w:val="FontStyle58"/>
          <w:rFonts w:ascii="Times New Roman" w:eastAsia="Arial Unicode MS" w:hAnsi="Times New Roman" w:cs="Times New Roman"/>
          <w:sz w:val="24"/>
          <w:szCs w:val="24"/>
          <w:lang w:val="en-US"/>
        </w:rPr>
        <w:t>m</w:t>
      </w:r>
      <w:r w:rsidRPr="00D24860">
        <w:rPr>
          <w:rStyle w:val="FontStyle58"/>
          <w:rFonts w:ascii="Times New Roman" w:eastAsia="Arial Unicode MS" w:hAnsi="Times New Roman" w:cs="Times New Roman"/>
          <w:sz w:val="24"/>
          <w:szCs w:val="24"/>
          <w:vertAlign w:val="subscript"/>
        </w:rPr>
        <w:t>2</w:t>
      </w:r>
      <w:r w:rsidRPr="00D24860">
        <w:rPr>
          <w:rStyle w:val="FontStyle58"/>
          <w:rFonts w:ascii="Times New Roman" w:eastAsia="Arial Unicode MS" w:hAnsi="Times New Roman" w:cs="Times New Roman"/>
          <w:sz w:val="24"/>
          <w:szCs w:val="24"/>
        </w:rPr>
        <w:t xml:space="preserve"> соответственно.</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В конкретных задачах независимые пере</w:t>
      </w:r>
      <w:r w:rsidRPr="00D24860">
        <w:rPr>
          <w:rStyle w:val="FontStyle58"/>
          <w:rFonts w:ascii="Times New Roman" w:eastAsia="Arial Unicode MS" w:hAnsi="Times New Roman" w:cs="Times New Roman"/>
          <w:sz w:val="24"/>
          <w:szCs w:val="24"/>
        </w:rPr>
        <w:softHyphen/>
        <w:t xml:space="preserve">менные </w:t>
      </w:r>
      <w:r w:rsidRPr="00D24860">
        <w:rPr>
          <w:rStyle w:val="FontStyle58"/>
          <w:rFonts w:ascii="Times New Roman" w:eastAsia="Arial Unicode MS" w:hAnsi="Times New Roman" w:cs="Times New Roman"/>
          <w:sz w:val="24"/>
          <w:szCs w:val="24"/>
          <w:lang w:val="en-US"/>
        </w:rPr>
        <w:t>x</w:t>
      </w:r>
      <w:r w:rsidRPr="00D24860">
        <w:rPr>
          <w:rStyle w:val="FontStyle58"/>
          <w:rFonts w:ascii="Times New Roman" w:eastAsia="Arial Unicode MS" w:hAnsi="Times New Roman" w:cs="Times New Roman"/>
          <w:sz w:val="24"/>
          <w:szCs w:val="24"/>
          <w:vertAlign w:val="subscript"/>
          <w:lang w:val="en-US"/>
        </w:rPr>
        <w:t>j</w:t>
      </w:r>
      <w:r w:rsidRPr="00D24860">
        <w:rPr>
          <w:rStyle w:val="FontStyle58"/>
          <w:rFonts w:ascii="Times New Roman" w:eastAsia="Arial Unicode MS" w:hAnsi="Times New Roman" w:cs="Times New Roman"/>
          <w:sz w:val="24"/>
          <w:szCs w:val="24"/>
        </w:rPr>
        <w:t xml:space="preserve"> могут иметь различный физический смысл  и разные единицы измерения. Однако, при  решении задач чис</w:t>
      </w:r>
      <w:r w:rsidRPr="00D24860">
        <w:rPr>
          <w:rStyle w:val="FontStyle58"/>
          <w:rFonts w:ascii="Times New Roman" w:eastAsia="Arial Unicode MS" w:hAnsi="Times New Roman" w:cs="Times New Roman"/>
          <w:sz w:val="24"/>
          <w:szCs w:val="24"/>
        </w:rPr>
        <w:softHyphen/>
        <w:t xml:space="preserve">ленными методами целесообразно оперировать безразмерными нормализованными значениями </w:t>
      </w:r>
      <w:r w:rsidRPr="00D24860">
        <w:rPr>
          <w:rStyle w:val="FontStyle58"/>
          <w:rFonts w:ascii="Times New Roman" w:eastAsia="Arial Unicode MS" w:hAnsi="Times New Roman" w:cs="Times New Roman"/>
          <w:sz w:val="24"/>
          <w:szCs w:val="24"/>
          <w:lang w:val="en-US"/>
        </w:rPr>
        <w:t>x</w:t>
      </w:r>
      <w:r w:rsidRPr="00D24860">
        <w:rPr>
          <w:rStyle w:val="FontStyle58"/>
          <w:rFonts w:ascii="Times New Roman" w:eastAsia="Arial Unicode MS" w:hAnsi="Times New Roman" w:cs="Times New Roman"/>
          <w:sz w:val="24"/>
          <w:szCs w:val="24"/>
          <w:vertAlign w:val="subscript"/>
          <w:lang w:val="en-US"/>
        </w:rPr>
        <w:t>j</w:t>
      </w:r>
      <w:r w:rsidRPr="00D24860">
        <w:rPr>
          <w:rStyle w:val="FontStyle58"/>
          <w:rFonts w:ascii="Times New Roman" w:eastAsia="Arial Unicode MS" w:hAnsi="Times New Roman" w:cs="Times New Roman"/>
          <w:sz w:val="24"/>
          <w:szCs w:val="24"/>
        </w:rPr>
        <w:t>. Обычно для нормализации приме</w:t>
      </w:r>
      <w:r w:rsidRPr="00D24860">
        <w:rPr>
          <w:rStyle w:val="FontStyle58"/>
          <w:rFonts w:ascii="Times New Roman" w:eastAsia="Arial Unicode MS" w:hAnsi="Times New Roman" w:cs="Times New Roman"/>
          <w:sz w:val="24"/>
          <w:szCs w:val="24"/>
        </w:rPr>
        <w:softHyphen/>
        <w:t>няется возможный диапазон изменения значений независимых пе</w:t>
      </w:r>
      <w:r w:rsidRPr="00D24860">
        <w:rPr>
          <w:rStyle w:val="FontStyle58"/>
          <w:rFonts w:ascii="Times New Roman" w:eastAsia="Arial Unicode MS" w:hAnsi="Times New Roman" w:cs="Times New Roman"/>
          <w:sz w:val="24"/>
          <w:szCs w:val="24"/>
        </w:rPr>
        <w:softHyphen/>
        <w:t>ременных, который всегда может быть установлен, исходя из фи</w:t>
      </w:r>
      <w:r w:rsidRPr="00D24860">
        <w:rPr>
          <w:rStyle w:val="FontStyle58"/>
          <w:rFonts w:ascii="Times New Roman" w:eastAsia="Arial Unicode MS" w:hAnsi="Times New Roman" w:cs="Times New Roman"/>
          <w:sz w:val="24"/>
          <w:szCs w:val="24"/>
        </w:rPr>
        <w:softHyphen/>
        <w:t>зической сущности решаемой задачи.</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Допустим, что некоторый параметр исходной за</w:t>
      </w:r>
      <w:r w:rsidRPr="00D24860">
        <w:rPr>
          <w:rStyle w:val="FontStyle58"/>
          <w:rFonts w:ascii="Times New Roman" w:eastAsia="Arial Unicode MS" w:hAnsi="Times New Roman" w:cs="Times New Roman"/>
          <w:sz w:val="24"/>
          <w:szCs w:val="24"/>
        </w:rPr>
        <w:softHyphen/>
        <w:t xml:space="preserve">дачи </w:t>
      </w:r>
      <w:r w:rsidRPr="00D24860">
        <w:rPr>
          <w:rStyle w:val="FontStyle58"/>
          <w:rFonts w:ascii="Times New Roman" w:eastAsia="Arial Unicode MS" w:hAnsi="Times New Roman" w:cs="Times New Roman"/>
          <w:sz w:val="24"/>
          <w:szCs w:val="24"/>
          <w:lang w:val="en-US"/>
        </w:rPr>
        <w:t>y</w:t>
      </w:r>
      <w:r w:rsidRPr="00D24860">
        <w:rPr>
          <w:rStyle w:val="FontStyle58"/>
          <w:rFonts w:ascii="Times New Roman" w:eastAsia="Arial Unicode MS" w:hAnsi="Times New Roman" w:cs="Times New Roman"/>
          <w:sz w:val="24"/>
          <w:szCs w:val="24"/>
          <w:vertAlign w:val="subscript"/>
          <w:lang w:val="en-US"/>
        </w:rPr>
        <w:t>j</w:t>
      </w:r>
      <w:r w:rsidRPr="00D24860">
        <w:rPr>
          <w:rStyle w:val="FontStyle58"/>
          <w:rFonts w:ascii="Times New Roman" w:eastAsia="Arial Unicode MS" w:hAnsi="Times New Roman" w:cs="Times New Roman"/>
          <w:sz w:val="24"/>
          <w:szCs w:val="24"/>
        </w:rPr>
        <w:t xml:space="preserve"> может изменять свое значение в пределах:</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p>
    <w:p w:rsidR="00D81AA1" w:rsidRPr="00D24860" w:rsidRDefault="00D81AA1" w:rsidP="00427CEF">
      <w:pPr>
        <w:pStyle w:val="Style17"/>
        <w:widowControl/>
        <w:tabs>
          <w:tab w:val="left" w:pos="5810"/>
          <w:tab w:val="left" w:pos="6511"/>
        </w:tabs>
        <w:ind w:left="2398" w:firstLine="709"/>
        <w:jc w:val="right"/>
        <w:rPr>
          <w:rStyle w:val="FontStyle58"/>
          <w:rFonts w:ascii="Times New Roman" w:hAnsi="Times New Roman" w:cs="Times New Roman"/>
          <w:sz w:val="24"/>
          <w:szCs w:val="24"/>
          <w:lang w:eastAsia="en-US"/>
        </w:rPr>
      </w:pPr>
      <w:r w:rsidRPr="00D24860">
        <w:rPr>
          <w:rStyle w:val="FontStyle78"/>
          <w:rFonts w:ascii="Times New Roman" w:hAnsi="Times New Roman" w:cs="Times New Roman"/>
          <w:position w:val="-16"/>
          <w:sz w:val="24"/>
          <w:szCs w:val="24"/>
          <w:lang w:val="en-US" w:eastAsia="en-US"/>
        </w:rPr>
        <w:object w:dxaOrig="1740" w:dyaOrig="440">
          <v:shape id="_x0000_i1093" type="#_x0000_t75" style="width:88.5pt;height:22.5pt" o:ole="">
            <v:imagedata r:id="rId195" o:title=""/>
          </v:shape>
          <o:OLEObject Type="Embed" ProgID="Equation.3" ShapeID="_x0000_i1093" DrawAspect="Content" ObjectID="_1594548786" r:id="rId196"/>
        </w:object>
      </w:r>
      <w:r w:rsidRPr="00D24860">
        <w:rPr>
          <w:rStyle w:val="FontStyle78"/>
          <w:rFonts w:ascii="Times New Roman" w:hAnsi="Times New Roman" w:cs="Times New Roman"/>
          <w:sz w:val="24"/>
          <w:szCs w:val="24"/>
          <w:lang w:eastAsia="en-US"/>
        </w:rPr>
        <w:t xml:space="preserve">                             </w:t>
      </w:r>
      <w:r w:rsidRPr="00D24860">
        <w:rPr>
          <w:rStyle w:val="FontStyle78"/>
          <w:rFonts w:ascii="Times New Roman" w:hAnsi="Times New Roman" w:cs="Times New Roman"/>
          <w:i w:val="0"/>
          <w:sz w:val="24"/>
          <w:szCs w:val="24"/>
          <w:lang w:eastAsia="en-US"/>
        </w:rPr>
        <w:t>(2)</w:t>
      </w:r>
    </w:p>
    <w:p w:rsidR="00D81AA1" w:rsidRPr="00D24860" w:rsidRDefault="00D81AA1" w:rsidP="00D81AA1">
      <w:pPr>
        <w:pStyle w:val="Style3"/>
        <w:widowControl/>
        <w:spacing w:line="240" w:lineRule="auto"/>
        <w:ind w:firstLine="709"/>
        <w:jc w:val="left"/>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Тогда, диапазон изменения значений у</w:t>
      </w:r>
      <w:r w:rsidRPr="00D24860">
        <w:rPr>
          <w:rStyle w:val="FontStyle58"/>
          <w:rFonts w:ascii="Times New Roman" w:eastAsia="Arial Unicode MS" w:hAnsi="Times New Roman" w:cs="Times New Roman"/>
          <w:sz w:val="24"/>
          <w:szCs w:val="24"/>
          <w:vertAlign w:val="subscript"/>
          <w:lang w:val="en-US"/>
        </w:rPr>
        <w:t>j</w:t>
      </w:r>
      <w:r w:rsidRPr="00D24860">
        <w:rPr>
          <w:rStyle w:val="FontStyle58"/>
          <w:rFonts w:ascii="Times New Roman" w:eastAsia="Arial Unicode MS" w:hAnsi="Times New Roman" w:cs="Times New Roman"/>
          <w:sz w:val="24"/>
          <w:szCs w:val="24"/>
        </w:rPr>
        <w:t xml:space="preserve"> , </w:t>
      </w:r>
      <w:r w:rsidRPr="00D24860">
        <w:rPr>
          <w:rStyle w:val="FontStyle58"/>
          <w:rFonts w:ascii="Times New Roman" w:eastAsia="Arial Unicode MS" w:hAnsi="Times New Roman" w:cs="Times New Roman"/>
          <w:sz w:val="24"/>
          <w:szCs w:val="24"/>
          <w:lang w:val="kk-KZ"/>
        </w:rPr>
        <w:t>определится как</w:t>
      </w:r>
      <w:r w:rsidRPr="00D24860">
        <w:rPr>
          <w:rStyle w:val="FontStyle58"/>
          <w:rFonts w:ascii="Times New Roman" w:eastAsia="Arial Unicode MS" w:hAnsi="Times New Roman" w:cs="Times New Roman"/>
          <w:sz w:val="24"/>
          <w:szCs w:val="24"/>
        </w:rPr>
        <w:t>:</w:t>
      </w:r>
    </w:p>
    <w:p w:rsidR="00D81AA1" w:rsidRPr="00D24860" w:rsidRDefault="00D81AA1" w:rsidP="00D81AA1">
      <w:pPr>
        <w:pStyle w:val="Style3"/>
        <w:widowControl/>
        <w:spacing w:line="240" w:lineRule="auto"/>
        <w:ind w:firstLine="709"/>
        <w:jc w:val="left"/>
        <w:rPr>
          <w:rStyle w:val="FontStyle58"/>
          <w:rFonts w:ascii="Times New Roman" w:eastAsia="Arial Unicode MS" w:hAnsi="Times New Roman" w:cs="Times New Roman"/>
          <w:sz w:val="24"/>
          <w:szCs w:val="24"/>
        </w:rPr>
      </w:pPr>
    </w:p>
    <w:p w:rsidR="00D81AA1" w:rsidRPr="00D24860" w:rsidRDefault="00D81AA1" w:rsidP="00427CEF">
      <w:pPr>
        <w:pStyle w:val="Style3"/>
        <w:widowControl/>
        <w:spacing w:line="240" w:lineRule="auto"/>
        <w:ind w:firstLine="709"/>
        <w:jc w:val="right"/>
        <w:rPr>
          <w:rFonts w:eastAsia="Arial Unicode MS"/>
        </w:rPr>
      </w:pPr>
      <w:r w:rsidRPr="00D24860">
        <w:rPr>
          <w:rStyle w:val="FontStyle58"/>
          <w:rFonts w:ascii="Times New Roman" w:eastAsia="Arial Unicode MS" w:hAnsi="Times New Roman" w:cs="Times New Roman"/>
          <w:position w:val="-16"/>
          <w:sz w:val="24"/>
          <w:szCs w:val="24"/>
        </w:rPr>
        <w:object w:dxaOrig="1760" w:dyaOrig="440">
          <v:shape id="_x0000_i1094" type="#_x0000_t75" style="width:87pt;height:22.5pt" o:ole="">
            <v:imagedata r:id="rId197" o:title=""/>
          </v:shape>
          <o:OLEObject Type="Embed" ProgID="Equation.3" ShapeID="_x0000_i1094" DrawAspect="Content" ObjectID="_1594548787" r:id="rId198"/>
        </w:object>
      </w:r>
      <w:r w:rsidRPr="00D24860">
        <w:rPr>
          <w:rStyle w:val="FontStyle58"/>
          <w:rFonts w:ascii="Times New Roman" w:eastAsia="Arial Unicode MS" w:hAnsi="Times New Roman" w:cs="Times New Roman"/>
          <w:sz w:val="24"/>
          <w:szCs w:val="24"/>
        </w:rPr>
        <w:t xml:space="preserve">                                       (3)</w:t>
      </w:r>
    </w:p>
    <w:p w:rsidR="00D81AA1" w:rsidRPr="00D24860" w:rsidRDefault="00D81AA1" w:rsidP="00427CEF">
      <w:pPr>
        <w:pStyle w:val="Style5"/>
        <w:widowControl/>
        <w:spacing w:line="240" w:lineRule="auto"/>
        <w:ind w:firstLine="709"/>
        <w:jc w:val="both"/>
        <w:rPr>
          <w:rStyle w:val="FontStyle42"/>
          <w:b w:val="0"/>
          <w:sz w:val="24"/>
          <w:szCs w:val="24"/>
        </w:rPr>
      </w:pPr>
      <w:r w:rsidRPr="00D24860">
        <w:rPr>
          <w:rStyle w:val="FontStyle42"/>
          <w:b w:val="0"/>
          <w:sz w:val="24"/>
          <w:szCs w:val="24"/>
        </w:rPr>
        <w:t xml:space="preserve">Безразмерная переменная </w:t>
      </w:r>
      <w:r w:rsidRPr="00D24860">
        <w:rPr>
          <w:rStyle w:val="FontStyle58"/>
          <w:rFonts w:ascii="Times New Roman" w:eastAsia="Arial Unicode MS" w:hAnsi="Times New Roman" w:cs="Times New Roman"/>
          <w:b/>
          <w:sz w:val="24"/>
          <w:szCs w:val="24"/>
          <w:lang w:val="en-US"/>
        </w:rPr>
        <w:t>x</w:t>
      </w:r>
      <w:r w:rsidRPr="00D24860">
        <w:rPr>
          <w:rStyle w:val="FontStyle58"/>
          <w:rFonts w:ascii="Times New Roman" w:eastAsia="Arial Unicode MS" w:hAnsi="Times New Roman" w:cs="Times New Roman"/>
          <w:b/>
          <w:sz w:val="24"/>
          <w:szCs w:val="24"/>
          <w:vertAlign w:val="subscript"/>
          <w:lang w:val="en-US"/>
        </w:rPr>
        <w:t>j</w:t>
      </w:r>
      <w:r w:rsidRPr="00D24860">
        <w:rPr>
          <w:rStyle w:val="FontStyle42"/>
          <w:b w:val="0"/>
          <w:sz w:val="24"/>
          <w:szCs w:val="24"/>
        </w:rPr>
        <w:t xml:space="preserve"> будет определять свои значения следующим образом:</w:t>
      </w:r>
    </w:p>
    <w:p w:rsidR="00D81AA1" w:rsidRPr="00D24860" w:rsidRDefault="00D81AA1" w:rsidP="00D81AA1">
      <w:pPr>
        <w:pStyle w:val="Style5"/>
        <w:widowControl/>
        <w:spacing w:line="240" w:lineRule="auto"/>
        <w:ind w:firstLine="709"/>
        <w:jc w:val="right"/>
        <w:rPr>
          <w:rStyle w:val="FontStyle42"/>
          <w:b w:val="0"/>
          <w:sz w:val="24"/>
          <w:szCs w:val="24"/>
        </w:rPr>
      </w:pPr>
      <w:r w:rsidRPr="00D24860">
        <w:rPr>
          <w:rStyle w:val="FontStyle42"/>
          <w:b w:val="0"/>
          <w:position w:val="-34"/>
          <w:sz w:val="24"/>
          <w:szCs w:val="24"/>
        </w:rPr>
        <w:object w:dxaOrig="1620" w:dyaOrig="859">
          <v:shape id="_x0000_i1095" type="#_x0000_t75" style="width:81pt;height:43.5pt" o:ole="">
            <v:imagedata r:id="rId199" o:title=""/>
          </v:shape>
          <o:OLEObject Type="Embed" ProgID="Equation.3" ShapeID="_x0000_i1095" DrawAspect="Content" ObjectID="_1594548788" r:id="rId200"/>
        </w:object>
      </w:r>
      <w:r w:rsidRPr="00D24860">
        <w:rPr>
          <w:rStyle w:val="FontStyle42"/>
          <w:b w:val="0"/>
          <w:sz w:val="24"/>
          <w:szCs w:val="24"/>
        </w:rPr>
        <w:t xml:space="preserve">                                         (4)</w:t>
      </w:r>
    </w:p>
    <w:p w:rsidR="00D81AA1" w:rsidRPr="00D24860" w:rsidRDefault="00D81AA1" w:rsidP="00D81AA1">
      <w:pPr>
        <w:pStyle w:val="Style5"/>
        <w:widowControl/>
        <w:spacing w:line="240" w:lineRule="auto"/>
        <w:ind w:firstLine="709"/>
        <w:jc w:val="both"/>
        <w:rPr>
          <w:rStyle w:val="FontStyle42"/>
          <w:b w:val="0"/>
          <w:sz w:val="24"/>
          <w:szCs w:val="24"/>
        </w:rPr>
      </w:pPr>
      <w:r w:rsidRPr="00D24860">
        <w:rPr>
          <w:rStyle w:val="FontStyle42"/>
          <w:b w:val="0"/>
          <w:sz w:val="24"/>
          <w:szCs w:val="24"/>
        </w:rPr>
        <w:t>При этом данная переменная уже будет изменять свои значения в пределах:</w:t>
      </w:r>
    </w:p>
    <w:p w:rsidR="00D81AA1" w:rsidRPr="00D24860" w:rsidRDefault="00D81AA1" w:rsidP="00D81AA1">
      <w:pPr>
        <w:pStyle w:val="Style5"/>
        <w:widowControl/>
        <w:spacing w:line="240" w:lineRule="auto"/>
        <w:ind w:firstLine="709"/>
        <w:jc w:val="both"/>
        <w:rPr>
          <w:rStyle w:val="FontStyle42"/>
          <w:b w:val="0"/>
          <w:sz w:val="24"/>
          <w:szCs w:val="24"/>
        </w:rPr>
      </w:pPr>
    </w:p>
    <w:p w:rsidR="00D81AA1" w:rsidRPr="00D24860" w:rsidRDefault="00D81AA1" w:rsidP="00427CEF">
      <w:pPr>
        <w:pStyle w:val="Style5"/>
        <w:widowControl/>
        <w:spacing w:line="240" w:lineRule="auto"/>
        <w:ind w:firstLine="709"/>
        <w:jc w:val="right"/>
        <w:rPr>
          <w:rStyle w:val="FontStyle42"/>
          <w:b w:val="0"/>
          <w:sz w:val="24"/>
          <w:szCs w:val="24"/>
        </w:rPr>
      </w:pPr>
      <w:r w:rsidRPr="00D24860">
        <w:rPr>
          <w:rStyle w:val="FontStyle42"/>
          <w:b w:val="0"/>
          <w:i/>
          <w:sz w:val="24"/>
          <w:szCs w:val="24"/>
        </w:rPr>
        <w:t xml:space="preserve">0 ≤ </w:t>
      </w:r>
      <w:r w:rsidRPr="00D24860">
        <w:rPr>
          <w:rStyle w:val="FontStyle42"/>
          <w:b w:val="0"/>
          <w:i/>
          <w:sz w:val="24"/>
          <w:szCs w:val="24"/>
          <w:lang w:val="en-US"/>
        </w:rPr>
        <w:t>x</w:t>
      </w:r>
      <w:r w:rsidRPr="00D24860">
        <w:rPr>
          <w:rStyle w:val="FontStyle42"/>
          <w:b w:val="0"/>
          <w:i/>
          <w:sz w:val="24"/>
          <w:szCs w:val="24"/>
          <w:vertAlign w:val="subscript"/>
          <w:lang w:val="en-US"/>
        </w:rPr>
        <w:t>j</w:t>
      </w:r>
      <w:r w:rsidRPr="00D24860">
        <w:rPr>
          <w:rStyle w:val="FontStyle42"/>
          <w:b w:val="0"/>
          <w:i/>
          <w:sz w:val="24"/>
          <w:szCs w:val="24"/>
        </w:rPr>
        <w:t xml:space="preserve"> ≤ 1                                                 </w:t>
      </w:r>
      <w:r w:rsidRPr="00D24860">
        <w:rPr>
          <w:rStyle w:val="FontStyle42"/>
          <w:b w:val="0"/>
          <w:sz w:val="24"/>
          <w:szCs w:val="24"/>
        </w:rPr>
        <w:t>(5)</w:t>
      </w:r>
    </w:p>
    <w:p w:rsidR="00D81AA1" w:rsidRPr="00D24860" w:rsidRDefault="00D81AA1" w:rsidP="00D81AA1">
      <w:pPr>
        <w:pStyle w:val="Style5"/>
        <w:widowControl/>
        <w:spacing w:line="240" w:lineRule="auto"/>
        <w:ind w:firstLine="709"/>
        <w:jc w:val="both"/>
        <w:rPr>
          <w:rStyle w:val="FontStyle72"/>
          <w:rFonts w:ascii="Times New Roman" w:hAnsi="Times New Roman" w:cs="Times New Roman"/>
          <w:i w:val="0"/>
          <w:sz w:val="24"/>
          <w:szCs w:val="24"/>
        </w:rPr>
      </w:pPr>
      <w:r w:rsidRPr="00D24860">
        <w:rPr>
          <w:rStyle w:val="FontStyle42"/>
          <w:sz w:val="24"/>
          <w:szCs w:val="24"/>
        </w:rPr>
        <w:t xml:space="preserve">В таком случае </w:t>
      </w:r>
      <w:r w:rsidRPr="00D24860">
        <w:rPr>
          <w:rStyle w:val="FontStyle58"/>
          <w:rFonts w:ascii="Times New Roman" w:eastAsia="Arial Unicode MS" w:hAnsi="Times New Roman" w:cs="Times New Roman"/>
          <w:sz w:val="24"/>
          <w:szCs w:val="24"/>
        </w:rPr>
        <w:t xml:space="preserve">можно говорить о решении задачи нелинейного программирования, как о совокупности неотрицательных значений безразмерных значений </w:t>
      </w:r>
      <w:r w:rsidRPr="00D24860">
        <w:rPr>
          <w:rStyle w:val="FontStyle58"/>
          <w:rFonts w:ascii="Times New Roman" w:eastAsia="Arial Unicode MS" w:hAnsi="Times New Roman" w:cs="Times New Roman"/>
          <w:sz w:val="24"/>
          <w:szCs w:val="24"/>
          <w:lang w:val="en-US"/>
        </w:rPr>
        <w:t>x</w:t>
      </w:r>
      <w:r w:rsidRPr="00D24860">
        <w:rPr>
          <w:rStyle w:val="FontStyle58"/>
          <w:rFonts w:ascii="Times New Roman" w:eastAsia="Arial Unicode MS" w:hAnsi="Times New Roman" w:cs="Times New Roman"/>
          <w:sz w:val="24"/>
          <w:szCs w:val="24"/>
          <w:vertAlign w:val="subscript"/>
          <w:lang w:val="en-US"/>
        </w:rPr>
        <w:t>j</w:t>
      </w:r>
      <w:r w:rsidRPr="00D24860">
        <w:rPr>
          <w:rStyle w:val="FontStyle58"/>
          <w:rFonts w:ascii="Times New Roman" w:eastAsia="Arial Unicode MS" w:hAnsi="Times New Roman" w:cs="Times New Roman"/>
          <w:sz w:val="24"/>
          <w:szCs w:val="24"/>
        </w:rPr>
        <w:t xml:space="preserve"> , </w:t>
      </w:r>
      <w:r w:rsidRPr="00D24860">
        <w:rPr>
          <w:rStyle w:val="FontStyle58"/>
          <w:rFonts w:ascii="Times New Roman" w:eastAsia="Arial Unicode MS" w:hAnsi="Times New Roman" w:cs="Times New Roman"/>
          <w:sz w:val="24"/>
          <w:szCs w:val="24"/>
          <w:lang w:val="en-US"/>
        </w:rPr>
        <w:t>j</w:t>
      </w:r>
      <w:r w:rsidRPr="00D24860">
        <w:rPr>
          <w:rStyle w:val="FontStyle58"/>
          <w:rFonts w:ascii="Times New Roman" w:eastAsia="Arial Unicode MS" w:hAnsi="Times New Roman" w:cs="Times New Roman"/>
          <w:sz w:val="24"/>
          <w:szCs w:val="24"/>
        </w:rPr>
        <w:t>=1,2,…,</w:t>
      </w:r>
      <w:r w:rsidRPr="00D24860">
        <w:rPr>
          <w:rStyle w:val="FontStyle58"/>
          <w:rFonts w:ascii="Times New Roman" w:eastAsia="Arial Unicode MS" w:hAnsi="Times New Roman" w:cs="Times New Roman"/>
          <w:sz w:val="24"/>
          <w:szCs w:val="24"/>
          <w:lang w:val="en-US"/>
        </w:rPr>
        <w:t>n</w:t>
      </w:r>
      <w:r w:rsidRPr="00D24860">
        <w:rPr>
          <w:rStyle w:val="FontStyle58"/>
          <w:rFonts w:ascii="Times New Roman" w:eastAsia="Arial Unicode MS" w:hAnsi="Times New Roman" w:cs="Times New Roman"/>
          <w:sz w:val="24"/>
          <w:szCs w:val="24"/>
        </w:rPr>
        <w:t xml:space="preserve">, </w:t>
      </w:r>
      <w:r w:rsidRPr="00D24860">
        <w:rPr>
          <w:rStyle w:val="FontStyle58"/>
          <w:rFonts w:ascii="Times New Roman" w:eastAsia="Arial Unicode MS" w:hAnsi="Times New Roman" w:cs="Times New Roman"/>
          <w:sz w:val="24"/>
          <w:szCs w:val="24"/>
          <w:lang w:val="kk-KZ"/>
        </w:rPr>
        <w:t xml:space="preserve">доставляющих максимум (минимум) целевой функции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kk-KZ"/>
        </w:rPr>
        <w:t xml:space="preserve"> на множестве Х</w:t>
      </w:r>
      <w:r w:rsidRPr="00D24860">
        <w:rPr>
          <w:rStyle w:val="FontStyle72"/>
          <w:rFonts w:ascii="Times New Roman" w:hAnsi="Times New Roman" w:cs="Times New Roman"/>
          <w:sz w:val="24"/>
          <w:szCs w:val="24"/>
        </w:rPr>
        <w:t>.</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42"/>
          <w:sz w:val="24"/>
          <w:szCs w:val="24"/>
        </w:rPr>
        <w:t xml:space="preserve">Глобальный и локальный оптимумы. </w:t>
      </w:r>
      <w:r w:rsidRPr="00D24860">
        <w:rPr>
          <w:rStyle w:val="FontStyle58"/>
          <w:rFonts w:ascii="Times New Roman" w:eastAsia="Arial Unicode MS" w:hAnsi="Times New Roman" w:cs="Times New Roman"/>
          <w:sz w:val="24"/>
          <w:szCs w:val="24"/>
        </w:rPr>
        <w:t>Для решения задачи нелинейного программирования</w:t>
      </w:r>
      <w:r w:rsidRPr="00D24860">
        <w:rPr>
          <w:rStyle w:val="FontStyle72"/>
          <w:rFonts w:ascii="Times New Roman" w:hAnsi="Times New Roman" w:cs="Times New Roman"/>
          <w:sz w:val="24"/>
          <w:szCs w:val="24"/>
        </w:rPr>
        <w:t xml:space="preserve"> </w:t>
      </w:r>
      <w:r w:rsidRPr="00D24860">
        <w:rPr>
          <w:rStyle w:val="FontStyle58"/>
          <w:rFonts w:ascii="Times New Roman" w:eastAsia="Arial Unicode MS" w:hAnsi="Times New Roman" w:cs="Times New Roman"/>
          <w:sz w:val="24"/>
          <w:szCs w:val="24"/>
        </w:rPr>
        <w:t xml:space="preserve">требуется определение совокупности значений независимых переменных </w:t>
      </w:r>
      <w:r w:rsidRPr="00D24860">
        <w:rPr>
          <w:rStyle w:val="FontStyle49"/>
          <w:rFonts w:ascii="Times New Roman" w:hAnsi="Times New Roman" w:cs="Times New Roman"/>
          <w:i/>
          <w:sz w:val="24"/>
          <w:szCs w:val="24"/>
        </w:rPr>
        <w:t>х</w:t>
      </w:r>
      <w:r w:rsidRPr="00D24860">
        <w:rPr>
          <w:rStyle w:val="FontStyle49"/>
          <w:rFonts w:ascii="Times New Roman" w:hAnsi="Times New Roman" w:cs="Times New Roman"/>
          <w:i/>
          <w:sz w:val="24"/>
          <w:szCs w:val="24"/>
          <w:vertAlign w:val="subscript"/>
          <w:lang w:val="en-US"/>
        </w:rPr>
        <w:t>j</w:t>
      </w:r>
      <w:r w:rsidRPr="00D24860">
        <w:rPr>
          <w:rStyle w:val="FontStyle49"/>
          <w:rFonts w:ascii="Times New Roman" w:hAnsi="Times New Roman" w:cs="Times New Roman"/>
          <w:sz w:val="24"/>
          <w:szCs w:val="24"/>
        </w:rPr>
        <w:t xml:space="preserve">, </w:t>
      </w:r>
      <w:r w:rsidRPr="00D24860">
        <w:rPr>
          <w:rStyle w:val="FontStyle58"/>
          <w:rFonts w:ascii="Times New Roman" w:eastAsia="Arial Unicode MS" w:hAnsi="Times New Roman" w:cs="Times New Roman"/>
          <w:sz w:val="24"/>
          <w:szCs w:val="24"/>
        </w:rPr>
        <w:t xml:space="preserve">соответствующей не просто произвольному экстремуму функции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pacing w:val="40"/>
          <w:sz w:val="24"/>
          <w:szCs w:val="24"/>
        </w:rPr>
        <w:t>,</w:t>
      </w:r>
      <w:r w:rsidRPr="00D24860">
        <w:rPr>
          <w:rStyle w:val="FontStyle72"/>
          <w:rFonts w:ascii="Times New Roman" w:hAnsi="Times New Roman" w:cs="Times New Roman"/>
          <w:sz w:val="24"/>
          <w:szCs w:val="24"/>
        </w:rPr>
        <w:t xml:space="preserve"> </w:t>
      </w:r>
      <w:r w:rsidRPr="00D24860">
        <w:rPr>
          <w:rStyle w:val="FontStyle58"/>
          <w:rFonts w:ascii="Times New Roman" w:eastAsia="Arial Unicode MS" w:hAnsi="Times New Roman" w:cs="Times New Roman"/>
          <w:sz w:val="24"/>
          <w:szCs w:val="24"/>
        </w:rPr>
        <w:t xml:space="preserve">а ее наибольшему или наименьшему значению в допустимой области </w:t>
      </w:r>
      <w:r w:rsidRPr="00D24860">
        <w:rPr>
          <w:rStyle w:val="FontStyle72"/>
          <w:rFonts w:ascii="Times New Roman" w:hAnsi="Times New Roman" w:cs="Times New Roman"/>
          <w:spacing w:val="40"/>
          <w:sz w:val="24"/>
          <w:szCs w:val="24"/>
        </w:rPr>
        <w:t>X</w:t>
      </w:r>
      <w:r w:rsidRPr="00D24860">
        <w:rPr>
          <w:rStyle w:val="FontStyle42"/>
          <w:sz w:val="24"/>
          <w:szCs w:val="24"/>
        </w:rPr>
        <w:t>. Такое значение, вообще говоря, не всегда соответствует экстремуму функции, например, это может быть точка на границе допустимой области. Поэтому</w:t>
      </w:r>
      <w:r w:rsidRPr="00D24860">
        <w:rPr>
          <w:rStyle w:val="FontStyle58"/>
          <w:rFonts w:ascii="Times New Roman" w:eastAsia="Arial Unicode MS" w:hAnsi="Times New Roman" w:cs="Times New Roman"/>
          <w:sz w:val="24"/>
          <w:szCs w:val="24"/>
        </w:rPr>
        <w:t xml:space="preserve"> в этом смысле более правильным следует считать решением задачи верхнюю либо нижнюю грань возможных значений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 xml:space="preserve">). Такие точки принято называть супремумом       и инфинумом функции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 (</w:t>
      </w:r>
      <w:r w:rsidRPr="00D24860">
        <w:rPr>
          <w:rStyle w:val="FontStyle72"/>
          <w:rFonts w:ascii="Times New Roman" w:hAnsi="Times New Roman" w:cs="Times New Roman"/>
          <w:sz w:val="24"/>
          <w:szCs w:val="24"/>
          <w:lang w:val="en-US"/>
        </w:rPr>
        <w:t>sup</w:t>
      </w:r>
      <w:r w:rsidRPr="00D24860">
        <w:rPr>
          <w:rStyle w:val="FontStyle72"/>
          <w:rFonts w:ascii="Times New Roman" w:hAnsi="Times New Roman" w:cs="Times New Roman"/>
          <w:sz w:val="24"/>
          <w:szCs w:val="24"/>
        </w:rPr>
        <w:t xml:space="preserve">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 xml:space="preserve">) </w:t>
      </w:r>
      <w:r w:rsidRPr="00D24860">
        <w:rPr>
          <w:rStyle w:val="FontStyle72"/>
          <w:rFonts w:ascii="Times New Roman" w:hAnsi="Times New Roman" w:cs="Times New Roman"/>
          <w:sz w:val="24"/>
          <w:szCs w:val="24"/>
          <w:lang w:val="en-US"/>
        </w:rPr>
        <w:t>inf</w:t>
      </w:r>
      <w:r w:rsidRPr="00D24860">
        <w:rPr>
          <w:rStyle w:val="FontStyle72"/>
          <w:rFonts w:ascii="Times New Roman" w:hAnsi="Times New Roman" w:cs="Times New Roman"/>
          <w:sz w:val="24"/>
          <w:szCs w:val="24"/>
        </w:rPr>
        <w:t xml:space="preserve">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 xml:space="preserve">)) соответственно.  </w:t>
      </w:r>
      <w:r w:rsidRPr="00D24860">
        <w:rPr>
          <w:rStyle w:val="FontStyle58"/>
          <w:rFonts w:ascii="Times New Roman" w:eastAsia="Arial Unicode MS" w:hAnsi="Times New Roman" w:cs="Times New Roman"/>
          <w:sz w:val="24"/>
          <w:szCs w:val="24"/>
        </w:rPr>
        <w:t xml:space="preserve"> Однако, для удобства в дальнейшем будем предполагать, что искомый оптимум находится в экстремальной точке. </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Применительно к задаче на отыскание минимума целевой функции, решению будет соответствовать х</w:t>
      </w:r>
      <w:r w:rsidRPr="00D24860">
        <w:rPr>
          <w:rStyle w:val="FontStyle58"/>
          <w:rFonts w:ascii="Times New Roman" w:eastAsia="Arial Unicode MS" w:hAnsi="Times New Roman" w:cs="Times New Roman"/>
          <w:sz w:val="24"/>
          <w:szCs w:val="24"/>
          <w:vertAlign w:val="subscript"/>
        </w:rPr>
        <w:t>опт</w:t>
      </w:r>
      <w:r w:rsidRPr="00D24860">
        <w:rPr>
          <w:rStyle w:val="FontStyle58"/>
          <w:rFonts w:ascii="Times New Roman" w:eastAsia="Arial Unicode MS" w:hAnsi="Times New Roman" w:cs="Times New Roman"/>
          <w:sz w:val="24"/>
          <w:szCs w:val="24"/>
        </w:rPr>
        <w:t>, для которого удовлетворяется условие:</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p>
    <w:p w:rsidR="00D81AA1" w:rsidRPr="00D24860" w:rsidRDefault="00D81AA1" w:rsidP="00427CEF">
      <w:pPr>
        <w:pStyle w:val="Style3"/>
        <w:widowControl/>
        <w:spacing w:line="240" w:lineRule="auto"/>
        <w:ind w:firstLine="709"/>
        <w:jc w:val="right"/>
        <w:rPr>
          <w:rStyle w:val="FontStyle58"/>
          <w:rFonts w:ascii="Times New Roman" w:eastAsia="Arial Unicode MS" w:hAnsi="Times New Roman" w:cs="Times New Roman"/>
          <w:sz w:val="24"/>
          <w:szCs w:val="24"/>
        </w:rPr>
      </w:pP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vertAlign w:val="subscript"/>
        </w:rPr>
        <w:t>опт</w:t>
      </w:r>
      <w:r w:rsidRPr="00D24860">
        <w:rPr>
          <w:rStyle w:val="FontStyle72"/>
          <w:rFonts w:ascii="Times New Roman" w:hAnsi="Times New Roman" w:cs="Times New Roman"/>
          <w:sz w:val="24"/>
          <w:szCs w:val="24"/>
        </w:rPr>
        <w:t xml:space="preserve">) ≤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 xml:space="preserve">), </w:t>
      </w:r>
      <w:r w:rsidRPr="00D24860">
        <w:rPr>
          <w:rStyle w:val="FontStyle72"/>
          <w:rFonts w:ascii="Times New Roman" w:hAnsi="Times New Roman" w:cs="Times New Roman"/>
          <w:position w:val="-6"/>
          <w:sz w:val="24"/>
          <w:szCs w:val="24"/>
        </w:rPr>
        <w:object w:dxaOrig="760" w:dyaOrig="300">
          <v:shape id="_x0000_i1096" type="#_x0000_t75" style="width:39pt;height:16.5pt" o:ole="">
            <v:imagedata r:id="rId201" o:title=""/>
          </v:shape>
          <o:OLEObject Type="Embed" ProgID="Equation.3" ShapeID="_x0000_i1096" DrawAspect="Content" ObjectID="_1594548789" r:id="rId202"/>
        </w:object>
      </w:r>
      <w:r w:rsidRPr="00D24860">
        <w:rPr>
          <w:rStyle w:val="FontStyle72"/>
          <w:rFonts w:ascii="Times New Roman" w:hAnsi="Times New Roman" w:cs="Times New Roman"/>
          <w:sz w:val="24"/>
          <w:szCs w:val="24"/>
        </w:rPr>
        <w:t xml:space="preserve">                               (6)</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 xml:space="preserve"> Т.е. значение целевой функции в точке х</w:t>
      </w:r>
      <w:r w:rsidRPr="00D24860">
        <w:rPr>
          <w:rStyle w:val="FontStyle58"/>
          <w:rFonts w:ascii="Times New Roman" w:eastAsia="Arial Unicode MS" w:hAnsi="Times New Roman" w:cs="Times New Roman"/>
          <w:sz w:val="24"/>
          <w:szCs w:val="24"/>
          <w:vertAlign w:val="subscript"/>
        </w:rPr>
        <w:t>опт</w:t>
      </w:r>
      <w:r w:rsidRPr="00D24860">
        <w:rPr>
          <w:rStyle w:val="FontStyle58"/>
          <w:rFonts w:ascii="Times New Roman" w:eastAsia="Arial Unicode MS" w:hAnsi="Times New Roman" w:cs="Times New Roman"/>
          <w:sz w:val="24"/>
          <w:szCs w:val="24"/>
        </w:rPr>
        <w:t xml:space="preserve">  не больше ее значения в любой другой точке х на множестве Х. </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Оптимум, который удовлетворяет условию (6) принято называть глобальным. В противном случае – он называется локальным.  В точке локального оптимума выполняется условие:</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p>
    <w:p w:rsidR="00D81AA1" w:rsidRPr="00D24860" w:rsidRDefault="00D81AA1" w:rsidP="00427CEF">
      <w:pPr>
        <w:pStyle w:val="Style3"/>
        <w:widowControl/>
        <w:spacing w:line="240" w:lineRule="auto"/>
        <w:ind w:firstLine="709"/>
        <w:jc w:val="right"/>
        <w:rPr>
          <w:rStyle w:val="FontStyle72"/>
          <w:rFonts w:ascii="Times New Roman" w:hAnsi="Times New Roman" w:cs="Times New Roman"/>
          <w:i w:val="0"/>
          <w:sz w:val="24"/>
          <w:szCs w:val="24"/>
        </w:rPr>
      </w:pP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vertAlign w:val="subscript"/>
        </w:rPr>
        <w:t>опт</w:t>
      </w:r>
      <w:r w:rsidRPr="00D24860">
        <w:rPr>
          <w:rStyle w:val="FontStyle72"/>
          <w:rFonts w:ascii="Times New Roman" w:hAnsi="Times New Roman" w:cs="Times New Roman"/>
          <w:sz w:val="24"/>
          <w:szCs w:val="24"/>
        </w:rPr>
        <w:t xml:space="preserve">) ≤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 xml:space="preserve">), </w:t>
      </w:r>
      <w:r w:rsidRPr="00D24860">
        <w:rPr>
          <w:rStyle w:val="FontStyle72"/>
          <w:rFonts w:ascii="Times New Roman" w:hAnsi="Times New Roman" w:cs="Times New Roman"/>
          <w:i w:val="0"/>
          <w:iCs w:val="0"/>
          <w:position w:val="-6"/>
          <w:sz w:val="24"/>
          <w:szCs w:val="24"/>
        </w:rPr>
        <w:object w:dxaOrig="1300" w:dyaOrig="360">
          <v:shape id="_x0000_i1097" type="#_x0000_t75" style="width:64.5pt;height:19.5pt" o:ole="">
            <v:imagedata r:id="rId203" o:title=""/>
          </v:shape>
          <o:OLEObject Type="Embed" ProgID="Equation.3" ShapeID="_x0000_i1097" DrawAspect="Content" ObjectID="_1594548790" r:id="rId204"/>
        </w:object>
      </w:r>
      <w:r w:rsidRPr="00D24860">
        <w:rPr>
          <w:rStyle w:val="FontStyle72"/>
          <w:rFonts w:ascii="Times New Roman" w:hAnsi="Times New Roman" w:cs="Times New Roman"/>
          <w:sz w:val="24"/>
          <w:szCs w:val="24"/>
        </w:rPr>
        <w:t xml:space="preserve">                               (7)</w:t>
      </w:r>
    </w:p>
    <w:p w:rsidR="00D81AA1" w:rsidRPr="00D24860" w:rsidRDefault="00D81AA1" w:rsidP="00D81AA1">
      <w:pPr>
        <w:pStyle w:val="Style3"/>
        <w:widowControl/>
        <w:spacing w:line="240" w:lineRule="auto"/>
        <w:ind w:firstLine="0"/>
        <w:rPr>
          <w:rStyle w:val="FontStyle58"/>
          <w:rFonts w:ascii="Times New Roman" w:eastAsia="Arial Unicode MS" w:hAnsi="Times New Roman" w:cs="Times New Roman"/>
          <w:sz w:val="24"/>
          <w:szCs w:val="24"/>
        </w:rPr>
      </w:pPr>
      <w:r w:rsidRPr="00D24860">
        <w:rPr>
          <w:rStyle w:val="FontStyle72"/>
          <w:rFonts w:ascii="Times New Roman" w:hAnsi="Times New Roman" w:cs="Times New Roman"/>
          <w:sz w:val="24"/>
          <w:szCs w:val="24"/>
        </w:rPr>
        <w:t xml:space="preserve">где  </w:t>
      </w:r>
      <w:r w:rsidRPr="00D24860">
        <w:rPr>
          <w:rStyle w:val="FontStyle72"/>
          <w:rFonts w:ascii="Times New Roman" w:hAnsi="Times New Roman" w:cs="Times New Roman"/>
          <w:position w:val="-4"/>
          <w:sz w:val="24"/>
          <w:szCs w:val="24"/>
        </w:rPr>
        <w:object w:dxaOrig="320" w:dyaOrig="340">
          <v:shape id="_x0000_i1098" type="#_x0000_t75" style="width:15pt;height:16.5pt" o:ole="">
            <v:imagedata r:id="rId205" o:title=""/>
          </v:shape>
          <o:OLEObject Type="Embed" ProgID="Equation.3" ShapeID="_x0000_i1098" DrawAspect="Content" ObjectID="_1594548791" r:id="rId206"/>
        </w:object>
      </w:r>
      <w:r w:rsidRPr="00D24860">
        <w:rPr>
          <w:rStyle w:val="FontStyle72"/>
          <w:rFonts w:ascii="Times New Roman" w:hAnsi="Times New Roman" w:cs="Times New Roman"/>
          <w:sz w:val="24"/>
          <w:szCs w:val="24"/>
        </w:rPr>
        <w:t>- некоторое подмножество Х.</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 xml:space="preserve">В общем случае функция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 xml:space="preserve">) </w:t>
      </w:r>
      <w:r w:rsidRPr="00D24860">
        <w:rPr>
          <w:rStyle w:val="FontStyle58"/>
          <w:rFonts w:ascii="Times New Roman" w:eastAsia="Arial Unicode MS" w:hAnsi="Times New Roman" w:cs="Times New Roman"/>
          <w:sz w:val="24"/>
          <w:szCs w:val="24"/>
        </w:rPr>
        <w:t xml:space="preserve">может иметь один или несколько </w:t>
      </w:r>
      <w:r w:rsidRPr="00D24860">
        <w:rPr>
          <w:rStyle w:val="FontStyle72"/>
          <w:rFonts w:ascii="Times New Roman" w:hAnsi="Times New Roman" w:cs="Times New Roman"/>
          <w:sz w:val="24"/>
          <w:szCs w:val="24"/>
        </w:rPr>
        <w:t>локальных оптимумов</w:t>
      </w:r>
      <w:r w:rsidRPr="00D24860">
        <w:rPr>
          <w:rStyle w:val="FontStyle58"/>
          <w:rFonts w:ascii="Times New Roman" w:eastAsia="Arial Unicode MS" w:hAnsi="Times New Roman" w:cs="Times New Roman"/>
          <w:sz w:val="24"/>
          <w:szCs w:val="24"/>
        </w:rPr>
        <w:t>. При этом, поскольку их число заранне не известно, становятся очевидными трудности, возникающие при решении задачи, так как требуется найти и проверить все без иск</w:t>
      </w:r>
      <w:r w:rsidRPr="00D24860">
        <w:rPr>
          <w:rStyle w:val="FontStyle58"/>
          <w:rFonts w:ascii="Times New Roman" w:eastAsia="Arial Unicode MS" w:hAnsi="Times New Roman" w:cs="Times New Roman"/>
          <w:sz w:val="24"/>
          <w:szCs w:val="24"/>
        </w:rPr>
        <w:softHyphen/>
        <w:t xml:space="preserve">лючения локальные оптимумы целевой функции. Тем более, что даже в том случае, когда функция имеет только один оптимум, являющийся естественно глобальным, его отыскание часто представляет собой далеко не тривиальную проблему. Следует иметь в виду, что это связано с операциями поиска в </w:t>
      </w:r>
      <w:r w:rsidRPr="00D24860">
        <w:rPr>
          <w:rStyle w:val="FontStyle58"/>
          <w:rFonts w:ascii="Times New Roman" w:eastAsia="Arial Unicode MS" w:hAnsi="Times New Roman" w:cs="Times New Roman"/>
          <w:sz w:val="24"/>
          <w:szCs w:val="24"/>
          <w:lang w:val="en-US"/>
        </w:rPr>
        <w:t>n</w:t>
      </w:r>
      <w:r w:rsidRPr="00D24860">
        <w:rPr>
          <w:rStyle w:val="FontStyle58"/>
          <w:rFonts w:ascii="Times New Roman" w:eastAsia="Arial Unicode MS" w:hAnsi="Times New Roman" w:cs="Times New Roman"/>
          <w:sz w:val="24"/>
          <w:szCs w:val="24"/>
        </w:rPr>
        <w:t>-мер</w:t>
      </w:r>
      <w:r w:rsidRPr="00D24860">
        <w:rPr>
          <w:rStyle w:val="FontStyle58"/>
          <w:rFonts w:ascii="Times New Roman" w:eastAsia="Arial Unicode MS" w:hAnsi="Times New Roman" w:cs="Times New Roman"/>
          <w:sz w:val="24"/>
          <w:szCs w:val="24"/>
        </w:rPr>
        <w:softHyphen/>
        <w:t>ном пространстве.</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42"/>
          <w:sz w:val="24"/>
          <w:szCs w:val="24"/>
        </w:rPr>
        <w:t xml:space="preserve">Градиент целевой функции. </w:t>
      </w:r>
      <w:r w:rsidRPr="00D24860">
        <w:rPr>
          <w:rStyle w:val="FontStyle58"/>
          <w:rFonts w:ascii="Times New Roman" w:eastAsia="Arial Unicode MS" w:hAnsi="Times New Roman" w:cs="Times New Roman"/>
          <w:sz w:val="24"/>
          <w:szCs w:val="24"/>
        </w:rPr>
        <w:t>Среди методов, применяемых для решения задач нелинейного программирования, значительное ме</w:t>
      </w:r>
      <w:r w:rsidRPr="00D24860">
        <w:rPr>
          <w:rStyle w:val="FontStyle58"/>
          <w:rFonts w:ascii="Times New Roman" w:eastAsia="Arial Unicode MS" w:hAnsi="Times New Roman" w:cs="Times New Roman"/>
          <w:sz w:val="24"/>
          <w:szCs w:val="24"/>
        </w:rPr>
        <w:softHyphen/>
        <w:t>сто занимают методы поиска, основанные на использовании информации о вектор-градиенте целевой функции.</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 xml:space="preserve">Вектор-градиентом скалярной функции </w:t>
      </w:r>
      <w:r w:rsidRPr="00D24860">
        <w:rPr>
          <w:rStyle w:val="FontStyle58"/>
          <w:rFonts w:ascii="Times New Roman" w:eastAsia="Arial Unicode MS" w:hAnsi="Times New Roman" w:cs="Times New Roman"/>
          <w:sz w:val="24"/>
          <w:szCs w:val="24"/>
          <w:lang w:val="en-US"/>
        </w:rPr>
        <w:t>F</w:t>
      </w:r>
      <w:r w:rsidRPr="00D24860">
        <w:rPr>
          <w:rStyle w:val="FontStyle58"/>
          <w:rFonts w:ascii="Times New Roman" w:eastAsia="Arial Unicode MS" w:hAnsi="Times New Roman" w:cs="Times New Roman"/>
          <w:sz w:val="24"/>
          <w:szCs w:val="24"/>
        </w:rPr>
        <w:t xml:space="preserve"> от </w:t>
      </w:r>
      <w:r w:rsidRPr="00D24860">
        <w:rPr>
          <w:rStyle w:val="FontStyle58"/>
          <w:rFonts w:ascii="Times New Roman" w:eastAsia="Arial Unicode MS" w:hAnsi="Times New Roman" w:cs="Times New Roman"/>
          <w:sz w:val="24"/>
          <w:szCs w:val="24"/>
          <w:lang w:val="en-US"/>
        </w:rPr>
        <w:t>n</w:t>
      </w:r>
      <w:r w:rsidRPr="00D24860">
        <w:rPr>
          <w:rStyle w:val="FontStyle58"/>
          <w:rFonts w:ascii="Times New Roman" w:eastAsia="Arial Unicode MS" w:hAnsi="Times New Roman" w:cs="Times New Roman"/>
          <w:sz w:val="24"/>
          <w:szCs w:val="24"/>
        </w:rPr>
        <w:t xml:space="preserve">–мерного векторного аргумента </w:t>
      </w:r>
      <w:r w:rsidRPr="00D24860">
        <w:rPr>
          <w:rStyle w:val="FontStyle58"/>
          <w:rFonts w:ascii="Times New Roman" w:eastAsia="Arial Unicode MS" w:hAnsi="Times New Roman" w:cs="Times New Roman"/>
          <w:sz w:val="24"/>
          <w:szCs w:val="24"/>
          <w:lang w:val="en-US"/>
        </w:rPr>
        <w:t>x</w:t>
      </w:r>
      <w:r w:rsidRPr="00D24860">
        <w:rPr>
          <w:rStyle w:val="FontStyle58"/>
          <w:rFonts w:ascii="Times New Roman" w:eastAsia="Arial Unicode MS" w:hAnsi="Times New Roman" w:cs="Times New Roman"/>
          <w:sz w:val="24"/>
          <w:szCs w:val="24"/>
        </w:rPr>
        <w:t xml:space="preserve"> называеся </w:t>
      </w:r>
      <w:r w:rsidRPr="00D24860">
        <w:rPr>
          <w:rStyle w:val="FontStyle58"/>
          <w:rFonts w:ascii="Times New Roman" w:eastAsia="Arial Unicode MS" w:hAnsi="Times New Roman" w:cs="Times New Roman"/>
          <w:sz w:val="24"/>
          <w:szCs w:val="24"/>
          <w:lang w:val="en-US"/>
        </w:rPr>
        <w:t>n</w:t>
      </w:r>
      <w:r w:rsidRPr="00D24860">
        <w:rPr>
          <w:rStyle w:val="FontStyle58"/>
          <w:rFonts w:ascii="Times New Roman" w:eastAsia="Arial Unicode MS" w:hAnsi="Times New Roman" w:cs="Times New Roman"/>
          <w:sz w:val="24"/>
          <w:szCs w:val="24"/>
        </w:rPr>
        <w:t xml:space="preserve">–мерный вектор </w:t>
      </w:r>
      <w:r w:rsidRPr="00D24860">
        <w:rPr>
          <w:rStyle w:val="FontStyle58"/>
          <w:rFonts w:ascii="Times New Roman" w:eastAsia="Arial Unicode MS" w:hAnsi="Times New Roman" w:cs="Times New Roman"/>
          <w:sz w:val="24"/>
          <w:szCs w:val="24"/>
          <w:lang w:val="en-US"/>
        </w:rPr>
        <w:t>grad</w:t>
      </w:r>
      <w:r w:rsidRPr="00D24860">
        <w:rPr>
          <w:rStyle w:val="FontStyle58"/>
          <w:rFonts w:ascii="Times New Roman" w:eastAsia="Arial Unicode MS" w:hAnsi="Times New Roman" w:cs="Times New Roman"/>
          <w:sz w:val="24"/>
          <w:szCs w:val="24"/>
        </w:rPr>
        <w:t xml:space="preserve"> </w:t>
      </w:r>
      <w:r w:rsidRPr="00D24860">
        <w:rPr>
          <w:rStyle w:val="FontStyle58"/>
          <w:rFonts w:ascii="Times New Roman" w:eastAsia="Arial Unicode MS" w:hAnsi="Times New Roman" w:cs="Times New Roman"/>
          <w:sz w:val="24"/>
          <w:szCs w:val="24"/>
          <w:lang w:val="en-US"/>
        </w:rPr>
        <w:t>F</w:t>
      </w:r>
      <w:r w:rsidRPr="00D24860">
        <w:rPr>
          <w:rStyle w:val="FontStyle58"/>
          <w:rFonts w:ascii="Times New Roman" w:eastAsia="Arial Unicode MS" w:hAnsi="Times New Roman" w:cs="Times New Roman"/>
          <w:sz w:val="24"/>
          <w:szCs w:val="24"/>
        </w:rPr>
        <w:t>(</w:t>
      </w:r>
      <w:r w:rsidRPr="00D24860">
        <w:rPr>
          <w:rStyle w:val="FontStyle58"/>
          <w:rFonts w:ascii="Times New Roman" w:eastAsia="Arial Unicode MS" w:hAnsi="Times New Roman" w:cs="Times New Roman"/>
          <w:sz w:val="24"/>
          <w:szCs w:val="24"/>
          <w:lang w:val="en-US"/>
        </w:rPr>
        <w:t>x</w:t>
      </w:r>
      <w:r w:rsidRPr="00D24860">
        <w:rPr>
          <w:rStyle w:val="FontStyle58"/>
          <w:rFonts w:ascii="Times New Roman" w:eastAsia="Arial Unicode MS" w:hAnsi="Times New Roman" w:cs="Times New Roman"/>
          <w:sz w:val="24"/>
          <w:szCs w:val="24"/>
        </w:rPr>
        <w:t xml:space="preserve">)  или </w:t>
      </w:r>
      <w:r w:rsidRPr="00D24860">
        <w:rPr>
          <w:rStyle w:val="FontStyle58"/>
          <w:rFonts w:ascii="Times New Roman" w:eastAsia="Arial Unicode MS" w:hAnsi="Times New Roman" w:cs="Times New Roman"/>
          <w:position w:val="-12"/>
          <w:sz w:val="24"/>
          <w:szCs w:val="24"/>
        </w:rPr>
        <w:object w:dxaOrig="800" w:dyaOrig="360">
          <v:shape id="_x0000_i1099" type="#_x0000_t75" style="width:40.5pt;height:19.5pt" o:ole="">
            <v:imagedata r:id="rId207" o:title=""/>
          </v:shape>
          <o:OLEObject Type="Embed" ProgID="Equation.3" ShapeID="_x0000_i1099" DrawAspect="Content" ObjectID="_1594548792" r:id="rId208"/>
        </w:object>
      </w:r>
      <w:r w:rsidRPr="00D24860">
        <w:rPr>
          <w:rStyle w:val="FontStyle58"/>
          <w:rFonts w:ascii="Times New Roman" w:eastAsia="Arial Unicode MS" w:hAnsi="Times New Roman" w:cs="Times New Roman"/>
          <w:sz w:val="24"/>
          <w:szCs w:val="24"/>
        </w:rPr>
        <w:t xml:space="preserve">, компонентами которого являются частные производные </w:t>
      </w:r>
      <w:r w:rsidRPr="00D24860">
        <w:rPr>
          <w:rStyle w:val="FontStyle58"/>
          <w:rFonts w:ascii="Times New Roman" w:eastAsia="Arial Unicode MS" w:hAnsi="Times New Roman" w:cs="Times New Roman"/>
          <w:sz w:val="24"/>
          <w:szCs w:val="24"/>
          <w:lang w:val="en-US"/>
        </w:rPr>
        <w:t>F</w:t>
      </w:r>
      <w:r w:rsidRPr="00D24860">
        <w:rPr>
          <w:rStyle w:val="FontStyle58"/>
          <w:rFonts w:ascii="Times New Roman" w:eastAsia="Arial Unicode MS" w:hAnsi="Times New Roman" w:cs="Times New Roman"/>
          <w:sz w:val="24"/>
          <w:szCs w:val="24"/>
        </w:rPr>
        <w:t>(</w:t>
      </w:r>
      <w:r w:rsidRPr="00D24860">
        <w:rPr>
          <w:rStyle w:val="FontStyle58"/>
          <w:rFonts w:ascii="Times New Roman" w:eastAsia="Arial Unicode MS" w:hAnsi="Times New Roman" w:cs="Times New Roman"/>
          <w:sz w:val="24"/>
          <w:szCs w:val="24"/>
          <w:lang w:val="en-US"/>
        </w:rPr>
        <w:t>x</w:t>
      </w:r>
      <w:r w:rsidRPr="00D24860">
        <w:rPr>
          <w:rStyle w:val="FontStyle58"/>
          <w:rFonts w:ascii="Times New Roman" w:eastAsia="Arial Unicode MS" w:hAnsi="Times New Roman" w:cs="Times New Roman"/>
          <w:sz w:val="24"/>
          <w:szCs w:val="24"/>
        </w:rPr>
        <w:t>)  по компонентам вектора х, т.е.</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p>
    <w:p w:rsidR="00D81AA1" w:rsidRPr="00D24860" w:rsidRDefault="00D81AA1" w:rsidP="00427CEF">
      <w:pPr>
        <w:pStyle w:val="Style3"/>
        <w:widowControl/>
        <w:spacing w:line="240" w:lineRule="auto"/>
        <w:ind w:firstLine="709"/>
        <w:jc w:val="right"/>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position w:val="-12"/>
          <w:sz w:val="24"/>
          <w:szCs w:val="24"/>
        </w:rPr>
        <w:object w:dxaOrig="800" w:dyaOrig="360">
          <v:shape id="_x0000_i1100" type="#_x0000_t75" style="width:40.5pt;height:19.5pt" o:ole="">
            <v:imagedata r:id="rId207" o:title=""/>
          </v:shape>
          <o:OLEObject Type="Embed" ProgID="Equation.3" ShapeID="_x0000_i1100" DrawAspect="Content" ObjectID="_1594548793" r:id="rId209"/>
        </w:object>
      </w:r>
      <w:r w:rsidRPr="00D24860">
        <w:rPr>
          <w:rStyle w:val="FontStyle58"/>
          <w:rFonts w:ascii="Times New Roman" w:eastAsia="Arial Unicode MS" w:hAnsi="Times New Roman" w:cs="Times New Roman"/>
          <w:sz w:val="24"/>
          <w:szCs w:val="24"/>
        </w:rPr>
        <w:t xml:space="preserve">= </w:t>
      </w:r>
      <w:r w:rsidRPr="00D24860">
        <w:rPr>
          <w:rStyle w:val="FontStyle58"/>
          <w:rFonts w:ascii="Times New Roman" w:eastAsia="Arial Unicode MS" w:hAnsi="Times New Roman" w:cs="Times New Roman"/>
          <w:position w:val="-34"/>
          <w:sz w:val="24"/>
          <w:szCs w:val="24"/>
        </w:rPr>
        <w:object w:dxaOrig="1980" w:dyaOrig="859">
          <v:shape id="_x0000_i1101" type="#_x0000_t75" style="width:99pt;height:43.5pt" o:ole="">
            <v:imagedata r:id="rId210" o:title=""/>
          </v:shape>
          <o:OLEObject Type="Embed" ProgID="Equation.3" ShapeID="_x0000_i1101" DrawAspect="Content" ObjectID="_1594548794" r:id="rId211"/>
        </w:object>
      </w:r>
      <w:r w:rsidRPr="00D24860">
        <w:rPr>
          <w:rStyle w:val="FontStyle58"/>
          <w:rFonts w:ascii="Times New Roman" w:eastAsia="Arial Unicode MS" w:hAnsi="Times New Roman" w:cs="Times New Roman"/>
          <w:sz w:val="24"/>
          <w:szCs w:val="24"/>
        </w:rPr>
        <w:t xml:space="preserve">                               (8)</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 xml:space="preserve">Важнейшее свойство вектор-градиента нелинейной функции  состоит в том, что вычисленный для конкретного значения аргумента, он указывает направление наиболее быстрого возрастания функции в точке, соотвествующей значению аргумента. Это свойство лежит в основе градиентных методов поиска оптимума.   </w:t>
      </w:r>
    </w:p>
    <w:p w:rsidR="00D81AA1" w:rsidRPr="00D24860" w:rsidRDefault="00D81AA1" w:rsidP="00D81AA1">
      <w:pPr>
        <w:pStyle w:val="Style2"/>
        <w:widowControl/>
        <w:ind w:firstLine="709"/>
        <w:jc w:val="both"/>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 xml:space="preserve"> </w:t>
      </w:r>
      <w:r w:rsidRPr="00D24860">
        <w:rPr>
          <w:rStyle w:val="FontStyle42"/>
          <w:sz w:val="24"/>
          <w:szCs w:val="24"/>
        </w:rPr>
        <w:t>Общая характеристика</w:t>
      </w:r>
      <w:r w:rsidRPr="00D24860">
        <w:rPr>
          <w:rStyle w:val="FontStyle62"/>
          <w:rFonts w:ascii="Times New Roman" w:hAnsi="Times New Roman" w:cs="Times New Roman"/>
          <w:sz w:val="24"/>
          <w:szCs w:val="24"/>
        </w:rPr>
        <w:t xml:space="preserve"> </w:t>
      </w:r>
      <w:r w:rsidRPr="00D24860">
        <w:rPr>
          <w:rStyle w:val="FontStyle42"/>
          <w:sz w:val="24"/>
          <w:szCs w:val="24"/>
        </w:rPr>
        <w:t xml:space="preserve">методов нелинейного программирования.  </w:t>
      </w:r>
      <w:r w:rsidRPr="00D24860">
        <w:rPr>
          <w:rStyle w:val="FontStyle58"/>
          <w:rFonts w:ascii="Times New Roman" w:eastAsia="Arial Unicode MS" w:hAnsi="Times New Roman" w:cs="Times New Roman"/>
          <w:sz w:val="24"/>
          <w:szCs w:val="24"/>
        </w:rPr>
        <w:t>Методы нелинейного программи</w:t>
      </w:r>
      <w:r w:rsidRPr="00D24860">
        <w:rPr>
          <w:rStyle w:val="FontStyle58"/>
          <w:rFonts w:ascii="Times New Roman" w:eastAsia="Arial Unicode MS" w:hAnsi="Times New Roman" w:cs="Times New Roman"/>
          <w:sz w:val="24"/>
          <w:szCs w:val="24"/>
        </w:rPr>
        <w:softHyphen/>
        <w:t>рования могут быть охарактеризованы как многошаговые методы последовательного улучшения исходного (или началь</w:t>
      </w:r>
      <w:r w:rsidRPr="00D24860">
        <w:rPr>
          <w:rStyle w:val="FontStyle58"/>
          <w:rFonts w:ascii="Times New Roman" w:eastAsia="Arial Unicode MS" w:hAnsi="Times New Roman" w:cs="Times New Roman"/>
          <w:sz w:val="24"/>
          <w:szCs w:val="24"/>
        </w:rPr>
        <w:softHyphen/>
        <w:t>ного) решения. Большинство методов нелинейного программирования исполь</w:t>
      </w:r>
      <w:r w:rsidRPr="00D24860">
        <w:rPr>
          <w:rStyle w:val="FontStyle58"/>
          <w:rFonts w:ascii="Times New Roman" w:eastAsia="Arial Unicode MS" w:hAnsi="Times New Roman" w:cs="Times New Roman"/>
          <w:sz w:val="24"/>
          <w:szCs w:val="24"/>
        </w:rPr>
        <w:softHyphen/>
        <w:t xml:space="preserve">зует идею движения в </w:t>
      </w:r>
      <w:r w:rsidRPr="00D24860">
        <w:rPr>
          <w:rStyle w:val="FontStyle58"/>
          <w:rFonts w:ascii="Times New Roman" w:eastAsia="Arial Unicode MS" w:hAnsi="Times New Roman" w:cs="Times New Roman"/>
          <w:sz w:val="24"/>
          <w:szCs w:val="24"/>
          <w:lang w:val="en-US"/>
        </w:rPr>
        <w:t>n</w:t>
      </w:r>
      <w:r w:rsidRPr="00D24860">
        <w:rPr>
          <w:rStyle w:val="FontStyle58"/>
          <w:rFonts w:ascii="Times New Roman" w:eastAsia="Arial Unicode MS" w:hAnsi="Times New Roman" w:cs="Times New Roman"/>
          <w:sz w:val="24"/>
          <w:szCs w:val="24"/>
        </w:rPr>
        <w:t>-мерном пространстве в направлении к точке оптимума. При этом из некоторого текущего (исходного или промежуточного) состояния 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xml:space="preserve"> осуществляется переход в следующее состояние 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+1)</w:t>
      </w:r>
      <w:r w:rsidRPr="00D24860">
        <w:rPr>
          <w:rStyle w:val="FontStyle58"/>
          <w:rFonts w:ascii="Times New Roman" w:eastAsia="Arial Unicode MS" w:hAnsi="Times New Roman" w:cs="Times New Roman"/>
          <w:sz w:val="24"/>
          <w:szCs w:val="24"/>
        </w:rPr>
        <w:t xml:space="preserve"> изменением вектора 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xml:space="preserve"> на величину Δх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называемую ша</w:t>
      </w:r>
      <w:r w:rsidRPr="00D24860">
        <w:rPr>
          <w:rStyle w:val="FontStyle58"/>
          <w:rFonts w:ascii="Times New Roman" w:eastAsia="Arial Unicode MS" w:hAnsi="Times New Roman" w:cs="Times New Roman"/>
          <w:sz w:val="24"/>
          <w:szCs w:val="24"/>
        </w:rPr>
        <w:softHyphen/>
        <w:t>гом поиска, т. е.</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p>
    <w:p w:rsidR="00D81AA1" w:rsidRPr="00D24860" w:rsidRDefault="00D81AA1" w:rsidP="00D81AA1">
      <w:pPr>
        <w:pStyle w:val="Style6"/>
        <w:widowControl/>
        <w:tabs>
          <w:tab w:val="left" w:pos="6029"/>
        </w:tabs>
        <w:ind w:left="2534" w:firstLine="709"/>
        <w:jc w:val="right"/>
        <w:rPr>
          <w:rStyle w:val="FontStyle83"/>
          <w:rFonts w:ascii="Times New Roman" w:hAnsi="Times New Roman" w:cs="Times New Roman"/>
          <w:sz w:val="24"/>
          <w:szCs w:val="24"/>
        </w:rPr>
      </w:pPr>
      <w:r w:rsidRPr="00D24860">
        <w:rPr>
          <w:rStyle w:val="FontStyle58"/>
          <w:rFonts w:ascii="Times New Roman" w:eastAsia="Arial Unicode MS" w:hAnsi="Times New Roman" w:cs="Times New Roman"/>
          <w:sz w:val="24"/>
          <w:szCs w:val="24"/>
        </w:rPr>
        <w:t>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+1)</w:t>
      </w:r>
      <w:r w:rsidRPr="00D24860">
        <w:rPr>
          <w:rStyle w:val="FontStyle58"/>
          <w:rFonts w:ascii="Times New Roman" w:eastAsia="Arial Unicode MS" w:hAnsi="Times New Roman" w:cs="Times New Roman"/>
          <w:sz w:val="24"/>
          <w:szCs w:val="24"/>
        </w:rPr>
        <w:t>= 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Δх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83"/>
          <w:rFonts w:ascii="Times New Roman" w:hAnsi="Times New Roman" w:cs="Times New Roman"/>
          <w:sz w:val="24"/>
          <w:szCs w:val="24"/>
        </w:rPr>
        <w:tab/>
        <w:t xml:space="preserve">                                         (9)</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Очевидно, что для случая поиска оптимума в виде минимума целевой функции выбор шага поиска должен удовлетворять условию</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p>
    <w:p w:rsidR="00D81AA1" w:rsidRPr="00D24860" w:rsidRDefault="00D81AA1" w:rsidP="00427CEF">
      <w:pPr>
        <w:pStyle w:val="Style3"/>
        <w:widowControl/>
        <w:spacing w:line="240" w:lineRule="auto"/>
        <w:ind w:firstLine="709"/>
        <w:jc w:val="right"/>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lang w:val="en-US"/>
        </w:rPr>
        <w:t>F</w:t>
      </w:r>
      <w:r w:rsidRPr="00D24860">
        <w:rPr>
          <w:rStyle w:val="FontStyle58"/>
          <w:rFonts w:ascii="Times New Roman" w:eastAsia="Arial Unicode MS" w:hAnsi="Times New Roman" w:cs="Times New Roman"/>
          <w:sz w:val="24"/>
          <w:szCs w:val="24"/>
        </w:rPr>
        <w:t>(х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+1)</w:t>
      </w:r>
      <w:r w:rsidRPr="00D24860">
        <w:rPr>
          <w:rStyle w:val="FontStyle58"/>
          <w:rFonts w:ascii="Times New Roman" w:eastAsia="Arial Unicode MS" w:hAnsi="Times New Roman" w:cs="Times New Roman"/>
          <w:sz w:val="24"/>
          <w:szCs w:val="24"/>
        </w:rPr>
        <w:t xml:space="preserve">) &lt; </w:t>
      </w:r>
      <w:r w:rsidRPr="00D24860">
        <w:rPr>
          <w:rStyle w:val="FontStyle58"/>
          <w:rFonts w:ascii="Times New Roman" w:eastAsia="Arial Unicode MS" w:hAnsi="Times New Roman" w:cs="Times New Roman"/>
          <w:sz w:val="24"/>
          <w:szCs w:val="24"/>
          <w:lang w:val="en-US"/>
        </w:rPr>
        <w:t>F</w:t>
      </w:r>
      <w:r w:rsidRPr="00D24860">
        <w:rPr>
          <w:rStyle w:val="FontStyle58"/>
          <w:rFonts w:ascii="Times New Roman" w:eastAsia="Arial Unicode MS" w:hAnsi="Times New Roman" w:cs="Times New Roman"/>
          <w:sz w:val="24"/>
          <w:szCs w:val="24"/>
        </w:rPr>
        <w:t>( 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xml:space="preserve">)            </w:t>
      </w:r>
      <w:r w:rsidR="00427CEF" w:rsidRPr="00D24860">
        <w:rPr>
          <w:rStyle w:val="FontStyle58"/>
          <w:rFonts w:ascii="Times New Roman" w:eastAsia="Arial Unicode MS" w:hAnsi="Times New Roman" w:cs="Times New Roman"/>
          <w:sz w:val="24"/>
          <w:szCs w:val="24"/>
        </w:rPr>
        <w:t xml:space="preserve">                            (10</w:t>
      </w:r>
    </w:p>
    <w:p w:rsidR="00D81AA1" w:rsidRPr="00D24860" w:rsidRDefault="00D81AA1" w:rsidP="00D81AA1">
      <w:pPr>
        <w:pStyle w:val="Style20"/>
        <w:widowControl/>
        <w:tabs>
          <w:tab w:val="left" w:pos="5258"/>
          <w:tab w:val="left" w:pos="6026"/>
        </w:tabs>
        <w:spacing w:line="240" w:lineRule="auto"/>
        <w:jc w:val="left"/>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иначе переход в точку    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+1)</w:t>
      </w:r>
      <w:r w:rsidRPr="00D24860">
        <w:rPr>
          <w:rStyle w:val="FontStyle58"/>
          <w:rFonts w:ascii="Times New Roman" w:eastAsia="Arial Unicode MS" w:hAnsi="Times New Roman" w:cs="Times New Roman"/>
          <w:sz w:val="24"/>
          <w:szCs w:val="24"/>
        </w:rPr>
        <w:t xml:space="preserve">  нецелесообразен.</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Для повышения эффективности поиска величина и направ</w:t>
      </w:r>
      <w:r w:rsidRPr="00D24860">
        <w:rPr>
          <w:rStyle w:val="FontStyle58"/>
          <w:rFonts w:ascii="Times New Roman" w:eastAsia="Arial Unicode MS" w:hAnsi="Times New Roman" w:cs="Times New Roman"/>
          <w:sz w:val="24"/>
          <w:szCs w:val="24"/>
        </w:rPr>
        <w:softHyphen/>
        <w:t>ление шага вычислчется в зависимости от текущего приближения к оптимуму 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т.е.</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p>
    <w:p w:rsidR="00D81AA1" w:rsidRPr="00D24860" w:rsidRDefault="00D81AA1" w:rsidP="00427CEF">
      <w:pPr>
        <w:pStyle w:val="Style3"/>
        <w:widowControl/>
        <w:spacing w:line="240" w:lineRule="auto"/>
        <w:ind w:firstLine="709"/>
        <w:jc w:val="right"/>
        <w:rPr>
          <w:rStyle w:val="FontStyle58"/>
          <w:rFonts w:ascii="Times New Roman" w:hAnsi="Times New Roman" w:cs="Times New Roman"/>
          <w:iCs/>
          <w:spacing w:val="-20"/>
          <w:sz w:val="24"/>
          <w:szCs w:val="24"/>
        </w:rPr>
      </w:pPr>
      <w:r w:rsidRPr="00D24860">
        <w:rPr>
          <w:rStyle w:val="FontStyle58"/>
          <w:rFonts w:ascii="Times New Roman" w:eastAsia="Arial Unicode MS" w:hAnsi="Times New Roman" w:cs="Times New Roman"/>
          <w:sz w:val="24"/>
          <w:szCs w:val="24"/>
        </w:rPr>
        <w:t>Δх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Δх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(11)</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 xml:space="preserve">В этом случае процесс поиска оптимума описывается выражением </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p>
    <w:p w:rsidR="00D81AA1" w:rsidRPr="00D24860" w:rsidRDefault="00D81AA1" w:rsidP="00427CEF">
      <w:pPr>
        <w:pStyle w:val="Style3"/>
        <w:widowControl/>
        <w:spacing w:line="240" w:lineRule="auto"/>
        <w:ind w:firstLine="709"/>
        <w:jc w:val="right"/>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+1)</w:t>
      </w:r>
      <w:r w:rsidRPr="00D24860">
        <w:rPr>
          <w:rStyle w:val="FontStyle58"/>
          <w:rFonts w:ascii="Times New Roman" w:eastAsia="Arial Unicode MS" w:hAnsi="Times New Roman" w:cs="Times New Roman"/>
          <w:sz w:val="24"/>
          <w:szCs w:val="24"/>
        </w:rPr>
        <w:t>= 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Δх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xml:space="preserve">), </w:t>
      </w:r>
      <w:r w:rsidRPr="00D24860">
        <w:rPr>
          <w:rStyle w:val="FontStyle58"/>
          <w:rFonts w:ascii="Times New Roman" w:eastAsia="Arial Unicode MS" w:hAnsi="Times New Roman" w:cs="Times New Roman"/>
          <w:sz w:val="24"/>
          <w:szCs w:val="24"/>
          <w:lang w:val="en-US"/>
        </w:rPr>
        <w:t>k</w:t>
      </w:r>
      <w:r w:rsidRPr="00D24860">
        <w:rPr>
          <w:rStyle w:val="FontStyle58"/>
          <w:rFonts w:ascii="Times New Roman" w:eastAsia="Arial Unicode MS" w:hAnsi="Times New Roman" w:cs="Times New Roman"/>
          <w:sz w:val="24"/>
          <w:szCs w:val="24"/>
        </w:rPr>
        <w:t>=0,1,2,…                       (12)</w:t>
      </w:r>
    </w:p>
    <w:p w:rsidR="00D81AA1" w:rsidRPr="00D24860" w:rsidRDefault="00D81AA1" w:rsidP="00D81AA1">
      <w:pPr>
        <w:pStyle w:val="Style3"/>
        <w:widowControl/>
        <w:spacing w:line="240" w:lineRule="auto"/>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 xml:space="preserve">где </w:t>
      </w:r>
      <w:r w:rsidRPr="00D24860">
        <w:rPr>
          <w:rStyle w:val="FontStyle58"/>
          <w:rFonts w:ascii="Times New Roman" w:eastAsia="Arial Unicode MS" w:hAnsi="Times New Roman" w:cs="Times New Roman"/>
          <w:sz w:val="24"/>
          <w:szCs w:val="24"/>
          <w:lang w:val="en-US"/>
        </w:rPr>
        <w:t>k</w:t>
      </w:r>
      <w:r w:rsidRPr="00D24860">
        <w:rPr>
          <w:rStyle w:val="FontStyle58"/>
          <w:rFonts w:ascii="Times New Roman" w:eastAsia="Arial Unicode MS" w:hAnsi="Times New Roman" w:cs="Times New Roman"/>
          <w:sz w:val="24"/>
          <w:szCs w:val="24"/>
        </w:rPr>
        <w:t xml:space="preserve">=0 соответствует начальному шагу поиска.                      </w:t>
      </w:r>
    </w:p>
    <w:p w:rsidR="00D81AA1" w:rsidRPr="00D24860" w:rsidRDefault="00D81AA1" w:rsidP="00D81AA1">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Таким образом процесс поиска оптимума является итеративным. При этом, если при  х→∞ текущие приближения, вычисляемые в соответствии с выражением (12), неограниченно приближаются к точке оптимума, считается, что процесс поиска сходится к искомому оптимуму.</w:t>
      </w:r>
    </w:p>
    <w:p w:rsidR="00D81AA1" w:rsidRPr="00D24860" w:rsidRDefault="00D81AA1" w:rsidP="00D81AA1">
      <w:pPr>
        <w:pStyle w:val="Style3"/>
        <w:widowControl/>
        <w:tabs>
          <w:tab w:val="left" w:pos="6470"/>
        </w:tabs>
        <w:spacing w:line="240" w:lineRule="auto"/>
        <w:ind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 xml:space="preserve"> В некоторых методах текущее значение шага поиска Δх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 xml:space="preserve">)  </w:t>
      </w:r>
      <w:r w:rsidRPr="00D24860">
        <w:rPr>
          <w:rStyle w:val="FontStyle58"/>
          <w:rFonts w:ascii="Times New Roman" w:eastAsia="Arial Unicode MS" w:hAnsi="Times New Roman" w:cs="Times New Roman"/>
          <w:sz w:val="24"/>
          <w:szCs w:val="24"/>
        </w:rPr>
        <w:t>обуславливается не только текущим приближением, но и рядом предшествующих приближений, т. е.</w:t>
      </w:r>
    </w:p>
    <w:p w:rsidR="00D81AA1" w:rsidRPr="00D24860" w:rsidRDefault="00D81AA1" w:rsidP="00D81AA1">
      <w:pPr>
        <w:pStyle w:val="Style3"/>
        <w:widowControl/>
        <w:tabs>
          <w:tab w:val="left" w:pos="6470"/>
        </w:tabs>
        <w:spacing w:line="240" w:lineRule="auto"/>
        <w:ind w:firstLine="709"/>
        <w:rPr>
          <w:rStyle w:val="FontStyle58"/>
          <w:rFonts w:ascii="Times New Roman" w:eastAsia="Arial Unicode MS" w:hAnsi="Times New Roman" w:cs="Times New Roman"/>
          <w:sz w:val="24"/>
          <w:szCs w:val="24"/>
        </w:rPr>
      </w:pPr>
    </w:p>
    <w:p w:rsidR="00D81AA1" w:rsidRPr="00D24860" w:rsidRDefault="00D81AA1" w:rsidP="00427CEF">
      <w:pPr>
        <w:pStyle w:val="Style3"/>
        <w:widowControl/>
        <w:tabs>
          <w:tab w:val="left" w:pos="6470"/>
        </w:tabs>
        <w:spacing w:line="240" w:lineRule="auto"/>
        <w:ind w:firstLine="709"/>
        <w:jc w:val="right"/>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Δх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Δх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-1)</w:t>
      </w:r>
      <w:r w:rsidRPr="00D24860">
        <w:rPr>
          <w:rStyle w:val="FontStyle58"/>
          <w:rFonts w:ascii="Times New Roman" w:eastAsia="Arial Unicode MS" w:hAnsi="Times New Roman" w:cs="Times New Roman"/>
          <w:sz w:val="24"/>
          <w:szCs w:val="24"/>
        </w:rPr>
        <w:t>,…, 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r</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(13)</w:t>
      </w:r>
    </w:p>
    <w:p w:rsidR="00D81AA1" w:rsidRPr="00D24860" w:rsidRDefault="00D81AA1" w:rsidP="00D81AA1">
      <w:pPr>
        <w:pStyle w:val="Style3"/>
        <w:widowControl/>
        <w:tabs>
          <w:tab w:val="left" w:pos="6470"/>
        </w:tabs>
        <w:spacing w:line="240" w:lineRule="auto"/>
        <w:ind w:firstLine="709"/>
        <w:rPr>
          <w:rStyle w:val="FontStyle58"/>
          <w:rFonts w:ascii="Times New Roman" w:eastAsia="Arial Unicode MS" w:hAnsi="Times New Roman" w:cs="Times New Roman"/>
          <w:i/>
          <w:sz w:val="24"/>
          <w:szCs w:val="24"/>
        </w:rPr>
      </w:pPr>
      <w:r w:rsidRPr="00D24860">
        <w:rPr>
          <w:rStyle w:val="FontStyle58"/>
          <w:rFonts w:ascii="Times New Roman" w:eastAsia="Arial Unicode MS" w:hAnsi="Times New Roman" w:cs="Times New Roman"/>
          <w:sz w:val="24"/>
          <w:szCs w:val="24"/>
        </w:rPr>
        <w:t xml:space="preserve">Такие методы являются более универсальными и обеспечивают более высокую эффективность поиска, определяемую скоростью сходимости и достигаемой точностью нахождения искомого оптимума.   </w:t>
      </w:r>
    </w:p>
    <w:p w:rsidR="00D81AA1" w:rsidRPr="00D24860" w:rsidRDefault="00D81AA1" w:rsidP="00D81AA1">
      <w:pPr>
        <w:pStyle w:val="Style15"/>
        <w:widowControl/>
        <w:spacing w:line="240" w:lineRule="auto"/>
        <w:ind w:firstLine="709"/>
        <w:jc w:val="both"/>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Значительное число методов нелинейного программирования, в зависимости от способа определения шага поиска  Δх</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vertAlign w:val="superscript"/>
          <w:lang w:val="en-US"/>
        </w:rPr>
        <w:t>k</w:t>
      </w:r>
      <w:r w:rsidRPr="00D24860">
        <w:rPr>
          <w:rStyle w:val="FontStyle58"/>
          <w:rFonts w:ascii="Times New Roman" w:eastAsia="Arial Unicode MS" w:hAnsi="Times New Roman" w:cs="Times New Roman"/>
          <w:sz w:val="24"/>
          <w:szCs w:val="24"/>
          <w:vertAlign w:val="superscript"/>
        </w:rPr>
        <w:t>)</w:t>
      </w:r>
      <w:r w:rsidRPr="00D24860">
        <w:rPr>
          <w:rStyle w:val="FontStyle58"/>
          <w:rFonts w:ascii="Times New Roman" w:eastAsia="Arial Unicode MS" w:hAnsi="Times New Roman" w:cs="Times New Roman"/>
          <w:sz w:val="24"/>
          <w:szCs w:val="24"/>
        </w:rPr>
        <w:t xml:space="preserve"> можно отнести к одному из двух основных классов:</w:t>
      </w:r>
    </w:p>
    <w:p w:rsidR="00D81AA1" w:rsidRPr="00D24860" w:rsidRDefault="00D81AA1" w:rsidP="00D81AA1">
      <w:pPr>
        <w:pStyle w:val="Style22"/>
        <w:widowControl/>
        <w:numPr>
          <w:ilvl w:val="0"/>
          <w:numId w:val="16"/>
        </w:numPr>
        <w:tabs>
          <w:tab w:val="clear" w:pos="3027"/>
          <w:tab w:val="left" w:pos="900"/>
          <w:tab w:val="num" w:pos="2700"/>
        </w:tabs>
        <w:spacing w:line="240" w:lineRule="auto"/>
        <w:ind w:left="0"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Градиентные методы.</w:t>
      </w:r>
    </w:p>
    <w:p w:rsidR="00D81AA1" w:rsidRPr="00D24860" w:rsidRDefault="00D81AA1" w:rsidP="00D81AA1">
      <w:pPr>
        <w:pStyle w:val="Style22"/>
        <w:widowControl/>
        <w:numPr>
          <w:ilvl w:val="0"/>
          <w:numId w:val="16"/>
        </w:numPr>
        <w:tabs>
          <w:tab w:val="clear" w:pos="3027"/>
          <w:tab w:val="left" w:pos="900"/>
          <w:tab w:val="num" w:pos="2700"/>
        </w:tabs>
        <w:spacing w:line="240" w:lineRule="auto"/>
        <w:ind w:left="0" w:firstLine="709"/>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Безградиентные методы детерминированного поиска.</w:t>
      </w:r>
    </w:p>
    <w:p w:rsidR="00D81AA1" w:rsidRPr="00D24860" w:rsidRDefault="00D81AA1" w:rsidP="00D81AA1">
      <w:pPr>
        <w:pStyle w:val="Style15"/>
        <w:widowControl/>
        <w:spacing w:line="240" w:lineRule="auto"/>
        <w:ind w:firstLine="709"/>
        <w:jc w:val="both"/>
        <w:rPr>
          <w:rStyle w:val="FontStyle58"/>
          <w:rFonts w:ascii="Times New Roman" w:eastAsia="Arial Unicode MS" w:hAnsi="Times New Roman" w:cs="Times New Roman"/>
          <w:sz w:val="24"/>
          <w:szCs w:val="24"/>
        </w:rPr>
      </w:pPr>
      <w:r w:rsidRPr="00D24860">
        <w:rPr>
          <w:rStyle w:val="FontStyle58"/>
          <w:rFonts w:ascii="Times New Roman" w:eastAsia="Arial Unicode MS" w:hAnsi="Times New Roman" w:cs="Times New Roman"/>
          <w:sz w:val="24"/>
          <w:szCs w:val="24"/>
        </w:rPr>
        <w:t>Существуют также комбинированные методы, использую</w:t>
      </w:r>
      <w:r w:rsidRPr="00D24860">
        <w:rPr>
          <w:rStyle w:val="FontStyle58"/>
          <w:rFonts w:ascii="Times New Roman" w:eastAsia="Arial Unicode MS" w:hAnsi="Times New Roman" w:cs="Times New Roman"/>
          <w:sz w:val="24"/>
          <w:szCs w:val="24"/>
        </w:rPr>
        <w:softHyphen/>
        <w:t>щие достоинства методов, относящихся к различным классам.</w:t>
      </w:r>
    </w:p>
    <w:p w:rsidR="00D81AA1" w:rsidRPr="00D24860" w:rsidRDefault="00D81AA1" w:rsidP="00427CEF">
      <w:pPr>
        <w:pStyle w:val="Style15"/>
        <w:widowControl/>
        <w:spacing w:line="240" w:lineRule="auto"/>
        <w:jc w:val="both"/>
        <w:rPr>
          <w:rStyle w:val="FontStyle58"/>
          <w:rFonts w:ascii="Times New Roman" w:eastAsia="Arial Unicode MS" w:cs="Times New Roman"/>
          <w:sz w:val="24"/>
          <w:szCs w:val="24"/>
        </w:rPr>
      </w:pPr>
    </w:p>
    <w:p w:rsidR="00D81AA1" w:rsidRPr="00D24860" w:rsidRDefault="00D81AA1" w:rsidP="00D81AA1">
      <w:pPr>
        <w:pStyle w:val="Style15"/>
        <w:widowControl/>
        <w:spacing w:line="240" w:lineRule="auto"/>
        <w:ind w:firstLine="709"/>
        <w:jc w:val="both"/>
        <w:rPr>
          <w:rStyle w:val="FontStyle58"/>
          <w:rFonts w:ascii="Times New Roman" w:eastAsia="Arial Unicode MS" w:cs="Times New Roman"/>
          <w:b/>
          <w:sz w:val="24"/>
          <w:szCs w:val="24"/>
        </w:rPr>
      </w:pPr>
      <w:r w:rsidRPr="00D24860">
        <w:rPr>
          <w:b/>
        </w:rPr>
        <w:t>Лекция 21. Постановка задачи и характеристика ее элементов</w:t>
      </w:r>
    </w:p>
    <w:p w:rsidR="00D81AA1" w:rsidRPr="00D24860" w:rsidRDefault="00D81AA1" w:rsidP="009633C0">
      <w:pPr>
        <w:pStyle w:val="Style5"/>
        <w:widowControl/>
        <w:spacing w:line="240" w:lineRule="auto"/>
        <w:ind w:firstLine="567"/>
        <w:jc w:val="both"/>
        <w:rPr>
          <w:rStyle w:val="FontStyle58"/>
          <w:rFonts w:ascii="Times New Roman" w:hAnsi="Times New Roman" w:cs="Times New Roman"/>
          <w:sz w:val="24"/>
          <w:szCs w:val="24"/>
        </w:rPr>
      </w:pPr>
    </w:p>
    <w:p w:rsidR="000367CD" w:rsidRPr="00D24860" w:rsidRDefault="000367CD" w:rsidP="009633C0">
      <w:pPr>
        <w:pStyle w:val="Style5"/>
        <w:widowControl/>
        <w:spacing w:line="240" w:lineRule="auto"/>
        <w:ind w:firstLine="567"/>
        <w:jc w:val="both"/>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Возникающие на практике оптимизационные задачи вида (4-7) часто не являются линейными и не могут быть решены с помощью методов линейного программирования. Такие задачи, отличаются тем, что содержат в себе нелинейные функциональные зависимости и потому относятся к категории нелинейных.  </w:t>
      </w:r>
    </w:p>
    <w:p w:rsidR="000367CD" w:rsidRPr="00D24860" w:rsidRDefault="000367CD" w:rsidP="009633C0">
      <w:pPr>
        <w:pStyle w:val="Style3"/>
        <w:widowControl/>
        <w:spacing w:line="240" w:lineRule="auto"/>
        <w:ind w:firstLine="567"/>
        <w:rPr>
          <w:rStyle w:val="FontStyle63"/>
          <w:rFonts w:ascii="Times New Roman" w:hAnsi="Times New Roman" w:cs="Times New Roman"/>
          <w:sz w:val="24"/>
          <w:szCs w:val="24"/>
        </w:rPr>
      </w:pPr>
      <w:r w:rsidRPr="00D24860">
        <w:rPr>
          <w:rStyle w:val="FontStyle58"/>
          <w:rFonts w:ascii="Times New Roman" w:hAnsi="Times New Roman" w:cs="Times New Roman"/>
          <w:sz w:val="24"/>
          <w:szCs w:val="24"/>
        </w:rPr>
        <w:t>При анализе возможности решения подобных задач могут иметь место два принципиально различных случая. В одном из них целевая функция и все функциональные ограничения задачи  выражены в аналитической форме. Во втором случае, задача содержит хотя бы некоторые из функциональных зависимостей, которые нельзя выразить аналитически</w:t>
      </w:r>
      <w:r w:rsidRPr="00D24860">
        <w:rPr>
          <w:rStyle w:val="FontStyle63"/>
          <w:rFonts w:ascii="Times New Roman" w:hAnsi="Times New Roman" w:cs="Times New Roman"/>
          <w:sz w:val="24"/>
          <w:szCs w:val="24"/>
        </w:rPr>
        <w:t>.</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Для случая, когда аналитический вид всех функциональных соотношений известен и не слишком сложен и число независимых переменных </w:t>
      </w:r>
      <w:r w:rsidRPr="00D24860">
        <w:rPr>
          <w:rStyle w:val="FontStyle72"/>
          <w:rFonts w:ascii="Times New Roman" w:hAnsi="Times New Roman" w:cs="Times New Roman"/>
          <w:sz w:val="24"/>
          <w:szCs w:val="24"/>
        </w:rPr>
        <w:t xml:space="preserve">п </w:t>
      </w:r>
      <w:r w:rsidRPr="00D24860">
        <w:rPr>
          <w:rStyle w:val="FontStyle58"/>
          <w:rFonts w:ascii="Times New Roman" w:hAnsi="Times New Roman" w:cs="Times New Roman"/>
          <w:sz w:val="24"/>
          <w:szCs w:val="24"/>
        </w:rPr>
        <w:t>невелико, для решения задачи всегда можно с большим или меньшим успехом использовать аналитические методы, в частности, метод неопределенных множителей Лагранжа.  Назавнный метод  характеризуются тем, что позволяет свести решение задачи к решению системы алгебраических уравнений, что обычно не вызывает значительных затруднений.</w:t>
      </w:r>
    </w:p>
    <w:p w:rsidR="000367CD" w:rsidRPr="00D24860" w:rsidRDefault="000367CD" w:rsidP="009633C0">
      <w:pPr>
        <w:pStyle w:val="Style3"/>
        <w:widowControl/>
        <w:spacing w:line="240" w:lineRule="auto"/>
        <w:ind w:firstLine="567"/>
        <w:rPr>
          <w:rStyle w:val="FontStyle72"/>
          <w:rFonts w:ascii="Times New Roman" w:hAnsi="Times New Roman" w:cs="Times New Roman"/>
          <w:sz w:val="24"/>
          <w:szCs w:val="24"/>
        </w:rPr>
      </w:pPr>
      <w:r w:rsidRPr="00D24860">
        <w:rPr>
          <w:rStyle w:val="FontStyle58"/>
          <w:rFonts w:ascii="Times New Roman" w:hAnsi="Times New Roman" w:cs="Times New Roman"/>
          <w:sz w:val="24"/>
          <w:szCs w:val="24"/>
        </w:rPr>
        <w:t xml:space="preserve">Особые трудности возникают при решении задач второго класса, к которому, как правило, относится большинство практических задач оптимизации. Последнее связано стем, что в реальных задачах часто используются трудновычислимые функциональные зависимости (математические модели) заданные неявно, таблично, либо графически. Задачи такого типа, являются предметом рассмотрения специального раздела математики — </w:t>
      </w:r>
      <w:r w:rsidRPr="00D24860">
        <w:rPr>
          <w:rStyle w:val="FontStyle72"/>
          <w:rFonts w:ascii="Times New Roman" w:hAnsi="Times New Roman" w:cs="Times New Roman"/>
          <w:sz w:val="24"/>
          <w:szCs w:val="24"/>
        </w:rPr>
        <w:t>нелинейного программирования.</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Решения задач нелинейного программирования чаще всего могут быть найдены только численными методами с примененим средств вычислительной тех</w:t>
      </w:r>
      <w:r w:rsidRPr="00D24860">
        <w:rPr>
          <w:rStyle w:val="FontStyle58"/>
          <w:rFonts w:ascii="Times New Roman" w:hAnsi="Times New Roman" w:cs="Times New Roman"/>
          <w:sz w:val="24"/>
          <w:szCs w:val="24"/>
        </w:rPr>
        <w:softHyphen/>
        <w:t xml:space="preserve">ники. Наряду с тем, что такие задачи представляют большой практический интерес с точки зрения анализа эффективности экономических систем, данное обстоятельство ставит эти задачи в ряд важнейших для постановки на решение в рамках информационных систем.  </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В настоящее время для решения задач нелинейного программирования разработано и применяется довольно значительное число методов. Однако пока </w:t>
      </w:r>
      <w:r w:rsidRPr="00D24860">
        <w:rPr>
          <w:rStyle w:val="FontStyle42"/>
          <w:b w:val="0"/>
          <w:sz w:val="24"/>
          <w:szCs w:val="24"/>
        </w:rPr>
        <w:t xml:space="preserve">еще </w:t>
      </w:r>
      <w:r w:rsidRPr="00D24860">
        <w:rPr>
          <w:rStyle w:val="FontStyle58"/>
          <w:rFonts w:ascii="Times New Roman" w:hAnsi="Times New Roman" w:cs="Times New Roman"/>
          <w:sz w:val="24"/>
          <w:szCs w:val="24"/>
        </w:rPr>
        <w:t>не представляется возможным отдать приоритетное предпочтение каким-либо из них, тем более одному из них. Прак</w:t>
      </w:r>
      <w:r w:rsidRPr="00D24860">
        <w:rPr>
          <w:rStyle w:val="FontStyle58"/>
          <w:rFonts w:ascii="Times New Roman" w:hAnsi="Times New Roman" w:cs="Times New Roman"/>
          <w:sz w:val="24"/>
          <w:szCs w:val="24"/>
        </w:rPr>
        <w:softHyphen/>
        <w:t xml:space="preserve">тически каждая конкретная задача оптимизации, сводящаяся к </w:t>
      </w:r>
      <w:r w:rsidRPr="00D24860">
        <w:rPr>
          <w:rStyle w:val="FontStyle42"/>
          <w:sz w:val="24"/>
          <w:szCs w:val="24"/>
        </w:rPr>
        <w:t>за</w:t>
      </w:r>
      <w:r w:rsidRPr="00D24860">
        <w:rPr>
          <w:rStyle w:val="FontStyle42"/>
          <w:sz w:val="24"/>
          <w:szCs w:val="24"/>
        </w:rPr>
        <w:softHyphen/>
      </w:r>
      <w:r w:rsidRPr="00D24860">
        <w:rPr>
          <w:rStyle w:val="FontStyle58"/>
          <w:rFonts w:ascii="Times New Roman" w:hAnsi="Times New Roman" w:cs="Times New Roman"/>
          <w:sz w:val="24"/>
          <w:szCs w:val="24"/>
        </w:rPr>
        <w:t xml:space="preserve">даче нелинейного программирования, обладает присущими только </w:t>
      </w:r>
      <w:r w:rsidRPr="00D24860">
        <w:rPr>
          <w:rStyle w:val="FontStyle42"/>
          <w:b w:val="0"/>
          <w:sz w:val="24"/>
          <w:szCs w:val="24"/>
        </w:rPr>
        <w:t>ей</w:t>
      </w:r>
      <w:r w:rsidRPr="00D24860">
        <w:rPr>
          <w:rStyle w:val="FontStyle42"/>
          <w:sz w:val="24"/>
          <w:szCs w:val="24"/>
        </w:rPr>
        <w:t xml:space="preserve"> </w:t>
      </w:r>
      <w:r w:rsidRPr="00D24860">
        <w:rPr>
          <w:rStyle w:val="FontStyle58"/>
          <w:rFonts w:ascii="Times New Roman" w:hAnsi="Times New Roman" w:cs="Times New Roman"/>
          <w:sz w:val="24"/>
          <w:szCs w:val="24"/>
        </w:rPr>
        <w:t>особенностями, которые требуют учета при выборе метода решения. Более того, заранее  обычно нельзя сказать определенно, какой из методов окажется в данном случае более эффективным. Исходя из этого, важно знать достоинства и недостатки основных методов нелинейного программирования.</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42"/>
          <w:sz w:val="24"/>
          <w:szCs w:val="24"/>
        </w:rPr>
        <w:t xml:space="preserve">Нормализация независимых переменных. </w:t>
      </w:r>
      <w:r w:rsidRPr="00D24860">
        <w:rPr>
          <w:rStyle w:val="FontStyle42"/>
          <w:b w:val="0"/>
          <w:sz w:val="24"/>
          <w:szCs w:val="24"/>
        </w:rPr>
        <w:t>П</w:t>
      </w:r>
      <w:r w:rsidRPr="00D24860">
        <w:rPr>
          <w:rStyle w:val="FontStyle58"/>
          <w:rFonts w:ascii="Times New Roman" w:hAnsi="Times New Roman" w:cs="Times New Roman"/>
          <w:sz w:val="24"/>
          <w:szCs w:val="24"/>
        </w:rPr>
        <w:t>ри рассмотре</w:t>
      </w:r>
      <w:r w:rsidRPr="00D24860">
        <w:rPr>
          <w:rStyle w:val="FontStyle58"/>
          <w:rFonts w:ascii="Times New Roman" w:hAnsi="Times New Roman" w:cs="Times New Roman"/>
          <w:sz w:val="24"/>
          <w:szCs w:val="24"/>
        </w:rPr>
        <w:softHyphen/>
        <w:t xml:space="preserve">нии методов решения задач нелинейного программирования в большинстве случаев предполагается, что критерий оптимальности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58"/>
          <w:rFonts w:ascii="Times New Roman" w:hAnsi="Times New Roman" w:cs="Times New Roman"/>
          <w:sz w:val="24"/>
          <w:szCs w:val="24"/>
        </w:rPr>
        <w:t xml:space="preserve"> является трудновычислимой функцией, аналитическое выражение которой как функции независимых переменных </w:t>
      </w:r>
      <w:r w:rsidRPr="00D24860">
        <w:rPr>
          <w:rStyle w:val="FontStyle49"/>
          <w:rFonts w:ascii="Times New Roman" w:hAnsi="Times New Roman" w:cs="Times New Roman"/>
          <w:i/>
          <w:sz w:val="24"/>
          <w:szCs w:val="24"/>
          <w:lang w:val="en-US"/>
        </w:rPr>
        <w:t>x</w:t>
      </w:r>
      <w:r w:rsidRPr="00D24860">
        <w:rPr>
          <w:rStyle w:val="FontStyle49"/>
          <w:rFonts w:ascii="Times New Roman" w:hAnsi="Times New Roman" w:cs="Times New Roman"/>
          <w:i/>
          <w:sz w:val="24"/>
          <w:szCs w:val="24"/>
          <w:vertAlign w:val="subscript"/>
          <w:lang w:val="en-US"/>
        </w:rPr>
        <w:t>j</w:t>
      </w:r>
      <w:r w:rsidRPr="00D24860">
        <w:rPr>
          <w:rStyle w:val="FontStyle49"/>
          <w:rFonts w:ascii="Times New Roman" w:hAnsi="Times New Roman" w:cs="Times New Roman"/>
          <w:sz w:val="24"/>
          <w:szCs w:val="24"/>
        </w:rPr>
        <w:t xml:space="preserve"> </w:t>
      </w:r>
      <w:r w:rsidRPr="00D24860">
        <w:rPr>
          <w:rStyle w:val="FontStyle58"/>
          <w:rFonts w:ascii="Times New Roman" w:hAnsi="Times New Roman" w:cs="Times New Roman"/>
          <w:sz w:val="24"/>
          <w:szCs w:val="24"/>
        </w:rPr>
        <w:t>от</w:t>
      </w:r>
      <w:r w:rsidRPr="00D24860">
        <w:rPr>
          <w:rStyle w:val="FontStyle58"/>
          <w:rFonts w:ascii="Times New Roman" w:hAnsi="Times New Roman" w:cs="Times New Roman"/>
          <w:sz w:val="24"/>
          <w:szCs w:val="24"/>
        </w:rPr>
        <w:softHyphen/>
        <w:t>сутствует.</w:t>
      </w:r>
    </w:p>
    <w:p w:rsidR="000367CD" w:rsidRPr="00D24860" w:rsidRDefault="000367CD" w:rsidP="009633C0">
      <w:pPr>
        <w:pStyle w:val="Style3"/>
        <w:widowControl/>
        <w:spacing w:line="240" w:lineRule="auto"/>
        <w:ind w:firstLine="567"/>
        <w:jc w:val="left"/>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В дальнейшем, в целях повышения наглядности, там,  где это возможно и целесообразно, будем пользоваться сокращенной векторной формой записи элементов оптимизационной задачи. В такой записи задача (4-7) будет иметь вид:</w:t>
      </w:r>
    </w:p>
    <w:p w:rsidR="000367CD" w:rsidRPr="00D24860" w:rsidRDefault="000367CD" w:rsidP="009633C0">
      <w:pPr>
        <w:pStyle w:val="Style3"/>
        <w:widowControl/>
        <w:spacing w:line="240" w:lineRule="auto"/>
        <w:ind w:firstLine="567"/>
        <w:jc w:val="left"/>
        <w:rPr>
          <w:rStyle w:val="FontStyle58"/>
          <w:rFonts w:ascii="Times New Roman" w:hAnsi="Times New Roman" w:cs="Times New Roman"/>
          <w:sz w:val="24"/>
          <w:szCs w:val="24"/>
        </w:rPr>
      </w:pPr>
    </w:p>
    <w:p w:rsidR="000367CD" w:rsidRPr="00D24860" w:rsidRDefault="000367CD" w:rsidP="009633C0">
      <w:pPr>
        <w:ind w:right="-68" w:firstLine="567"/>
        <w:jc w:val="center"/>
        <w:rPr>
          <w:rFonts w:ascii="Times New Roman" w:hAnsi="Times New Roman"/>
          <w:sz w:val="24"/>
          <w:szCs w:val="24"/>
        </w:rPr>
      </w:pPr>
      <w:r w:rsidRPr="00D24860">
        <w:rPr>
          <w:rFonts w:ascii="Times New Roman" w:hAnsi="Times New Roman"/>
          <w:position w:val="-34"/>
          <w:sz w:val="24"/>
          <w:szCs w:val="24"/>
        </w:rPr>
        <w:object w:dxaOrig="1719" w:dyaOrig="600">
          <v:shape id="_x0000_i1102" type="#_x0000_t75" style="width:82.5pt;height:28.5pt" o:ole="">
            <v:imagedata r:id="rId127" o:title=""/>
          </v:shape>
          <o:OLEObject Type="Embed" ProgID="Equation.3" ShapeID="_x0000_i1102" DrawAspect="Content" ObjectID="_1594548795" r:id="rId212"/>
        </w:object>
      </w:r>
    </w:p>
    <w:p w:rsidR="000367CD" w:rsidRPr="00D24860" w:rsidRDefault="000367CD" w:rsidP="009633C0">
      <w:pPr>
        <w:ind w:right="-68" w:firstLine="567"/>
        <w:jc w:val="right"/>
        <w:rPr>
          <w:rFonts w:ascii="Times New Roman" w:hAnsi="Times New Roman"/>
          <w:sz w:val="24"/>
          <w:szCs w:val="24"/>
        </w:rPr>
      </w:pPr>
      <w:r w:rsidRPr="00D24860">
        <w:rPr>
          <w:rFonts w:ascii="Times New Roman" w:hAnsi="Times New Roman"/>
          <w:position w:val="-56"/>
          <w:sz w:val="24"/>
          <w:szCs w:val="24"/>
        </w:rPr>
        <w:object w:dxaOrig="2400" w:dyaOrig="1300">
          <v:shape id="_x0000_i1103" type="#_x0000_t75" style="width:120pt;height:66pt" o:ole="">
            <v:imagedata r:id="rId193" o:title=""/>
          </v:shape>
          <o:OLEObject Type="Embed" ProgID="Equation.3" ShapeID="_x0000_i1103" DrawAspect="Content" ObjectID="_1594548796" r:id="rId213"/>
        </w:object>
      </w:r>
      <w:r w:rsidRPr="00D24860">
        <w:rPr>
          <w:rFonts w:ascii="Times New Roman" w:hAnsi="Times New Roman"/>
          <w:sz w:val="24"/>
          <w:szCs w:val="24"/>
        </w:rPr>
        <w:t xml:space="preserve">                                        (5-1)</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Здесь </w:t>
      </w:r>
      <w:r w:rsidRPr="00D24860">
        <w:rPr>
          <w:rStyle w:val="FontStyle58"/>
          <w:rFonts w:ascii="Times New Roman" w:hAnsi="Times New Roman" w:cs="Times New Roman"/>
          <w:i/>
          <w:sz w:val="24"/>
          <w:szCs w:val="24"/>
          <w:lang w:val="en-US"/>
        </w:rPr>
        <w:t>g</w:t>
      </w:r>
      <w:r w:rsidRPr="00D24860">
        <w:rPr>
          <w:rStyle w:val="FontStyle58"/>
          <w:rFonts w:ascii="Times New Roman" w:hAnsi="Times New Roman" w:cs="Times New Roman"/>
          <w:sz w:val="24"/>
          <w:szCs w:val="24"/>
        </w:rPr>
        <w:t>,</w:t>
      </w:r>
      <w:r w:rsidRPr="00D24860">
        <w:rPr>
          <w:rStyle w:val="FontStyle58"/>
          <w:rFonts w:ascii="Times New Roman" w:hAnsi="Times New Roman" w:cs="Times New Roman"/>
          <w:i/>
          <w:sz w:val="24"/>
          <w:szCs w:val="24"/>
        </w:rPr>
        <w:t xml:space="preserve"> </w:t>
      </w:r>
      <w:r w:rsidRPr="00D24860">
        <w:rPr>
          <w:rStyle w:val="FontStyle58"/>
          <w:rFonts w:ascii="Times New Roman" w:hAnsi="Times New Roman" w:cs="Times New Roman"/>
          <w:i/>
          <w:sz w:val="24"/>
          <w:szCs w:val="24"/>
          <w:lang w:val="en-US"/>
        </w:rPr>
        <w:t>h</w:t>
      </w:r>
      <w:r w:rsidRPr="00D24860">
        <w:rPr>
          <w:rStyle w:val="FontStyle58"/>
          <w:rFonts w:ascii="Times New Roman" w:hAnsi="Times New Roman" w:cs="Times New Roman"/>
          <w:i/>
          <w:sz w:val="24"/>
          <w:szCs w:val="24"/>
        </w:rPr>
        <w:t xml:space="preserve"> – </w:t>
      </w:r>
      <w:r w:rsidRPr="00D24860">
        <w:rPr>
          <w:rStyle w:val="FontStyle58"/>
          <w:rFonts w:ascii="Times New Roman" w:hAnsi="Times New Roman" w:cs="Times New Roman"/>
          <w:sz w:val="24"/>
          <w:szCs w:val="24"/>
        </w:rPr>
        <w:t>векторно-значные функции  размерности</w:t>
      </w:r>
      <w:r w:rsidRPr="00D24860">
        <w:rPr>
          <w:rStyle w:val="FontStyle58"/>
          <w:rFonts w:ascii="Times New Roman" w:hAnsi="Times New Roman" w:cs="Times New Roman"/>
          <w:i/>
          <w:sz w:val="24"/>
          <w:szCs w:val="24"/>
        </w:rPr>
        <w:t xml:space="preserve"> </w:t>
      </w:r>
      <w:r w:rsidRPr="00D24860">
        <w:rPr>
          <w:rStyle w:val="FontStyle58"/>
          <w:rFonts w:ascii="Times New Roman" w:hAnsi="Times New Roman" w:cs="Times New Roman"/>
          <w:i/>
          <w:sz w:val="24"/>
          <w:szCs w:val="24"/>
          <w:lang w:val="en-US"/>
        </w:rPr>
        <w:t>m</w:t>
      </w:r>
      <w:r w:rsidRPr="00D24860">
        <w:rPr>
          <w:rStyle w:val="FontStyle58"/>
          <w:rFonts w:ascii="Times New Roman" w:hAnsi="Times New Roman" w:cs="Times New Roman"/>
          <w:i/>
          <w:sz w:val="24"/>
          <w:szCs w:val="24"/>
          <w:vertAlign w:val="subscript"/>
        </w:rPr>
        <w:t>1</w:t>
      </w:r>
      <w:r w:rsidRPr="00D24860">
        <w:rPr>
          <w:rStyle w:val="FontStyle58"/>
          <w:rFonts w:ascii="Times New Roman" w:hAnsi="Times New Roman" w:cs="Times New Roman"/>
          <w:sz w:val="24"/>
          <w:szCs w:val="24"/>
        </w:rPr>
        <w:t xml:space="preserve">, </w:t>
      </w:r>
      <w:r w:rsidRPr="00D24860">
        <w:rPr>
          <w:rStyle w:val="FontStyle58"/>
          <w:rFonts w:ascii="Times New Roman" w:hAnsi="Times New Roman" w:cs="Times New Roman"/>
          <w:i/>
          <w:sz w:val="24"/>
          <w:szCs w:val="24"/>
          <w:lang w:val="en-US"/>
        </w:rPr>
        <w:t>m</w:t>
      </w:r>
      <w:r w:rsidRPr="00D24860">
        <w:rPr>
          <w:rStyle w:val="FontStyle58"/>
          <w:rFonts w:ascii="Times New Roman" w:hAnsi="Times New Roman" w:cs="Times New Roman"/>
          <w:i/>
          <w:sz w:val="24"/>
          <w:szCs w:val="24"/>
          <w:vertAlign w:val="subscript"/>
        </w:rPr>
        <w:t>2</w:t>
      </w:r>
      <w:r w:rsidRPr="00D24860">
        <w:rPr>
          <w:rStyle w:val="FontStyle58"/>
          <w:rFonts w:ascii="Times New Roman" w:hAnsi="Times New Roman" w:cs="Times New Roman"/>
          <w:sz w:val="24"/>
          <w:szCs w:val="24"/>
        </w:rPr>
        <w:t xml:space="preserve"> соответственно.</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В конкретных задачах независимые пере</w:t>
      </w:r>
      <w:r w:rsidRPr="00D24860">
        <w:rPr>
          <w:rStyle w:val="FontStyle58"/>
          <w:rFonts w:ascii="Times New Roman" w:hAnsi="Times New Roman" w:cs="Times New Roman"/>
          <w:sz w:val="24"/>
          <w:szCs w:val="24"/>
        </w:rPr>
        <w:softHyphen/>
        <w:t xml:space="preserve">менные </w:t>
      </w:r>
      <w:r w:rsidRPr="00D24860">
        <w:rPr>
          <w:rStyle w:val="FontStyle58"/>
          <w:rFonts w:ascii="Times New Roman" w:hAnsi="Times New Roman" w:cs="Times New Roman"/>
          <w:i/>
          <w:sz w:val="24"/>
          <w:szCs w:val="24"/>
          <w:lang w:val="en-US"/>
        </w:rPr>
        <w:t>x</w:t>
      </w:r>
      <w:r w:rsidRPr="00D24860">
        <w:rPr>
          <w:rStyle w:val="FontStyle58"/>
          <w:rFonts w:ascii="Times New Roman" w:hAnsi="Times New Roman" w:cs="Times New Roman"/>
          <w:i/>
          <w:sz w:val="24"/>
          <w:szCs w:val="24"/>
          <w:vertAlign w:val="subscript"/>
          <w:lang w:val="en-US"/>
        </w:rPr>
        <w:t>j</w:t>
      </w:r>
      <w:r w:rsidRPr="00D24860">
        <w:rPr>
          <w:rStyle w:val="FontStyle58"/>
          <w:rFonts w:ascii="Times New Roman" w:hAnsi="Times New Roman" w:cs="Times New Roman"/>
          <w:sz w:val="24"/>
          <w:szCs w:val="24"/>
        </w:rPr>
        <w:t xml:space="preserve"> могут иметь различный физический смысл  и разные единицы измерения. Однако, при  решении задач чис</w:t>
      </w:r>
      <w:r w:rsidRPr="00D24860">
        <w:rPr>
          <w:rStyle w:val="FontStyle58"/>
          <w:rFonts w:ascii="Times New Roman" w:hAnsi="Times New Roman" w:cs="Times New Roman"/>
          <w:sz w:val="24"/>
          <w:szCs w:val="24"/>
        </w:rPr>
        <w:softHyphen/>
        <w:t xml:space="preserve">ленными методами целесообразно оперировать безразмерными нормализованными значениями </w:t>
      </w:r>
      <w:r w:rsidRPr="00D24860">
        <w:rPr>
          <w:rStyle w:val="FontStyle58"/>
          <w:rFonts w:ascii="Times New Roman" w:hAnsi="Times New Roman" w:cs="Times New Roman"/>
          <w:i/>
          <w:sz w:val="24"/>
          <w:szCs w:val="24"/>
          <w:lang w:val="en-US"/>
        </w:rPr>
        <w:t>x</w:t>
      </w:r>
      <w:r w:rsidRPr="00D24860">
        <w:rPr>
          <w:rStyle w:val="FontStyle58"/>
          <w:rFonts w:ascii="Times New Roman" w:hAnsi="Times New Roman" w:cs="Times New Roman"/>
          <w:i/>
          <w:sz w:val="24"/>
          <w:szCs w:val="24"/>
          <w:vertAlign w:val="subscript"/>
          <w:lang w:val="en-US"/>
        </w:rPr>
        <w:t>j</w:t>
      </w:r>
      <w:r w:rsidRPr="00D24860">
        <w:rPr>
          <w:rStyle w:val="FontStyle58"/>
          <w:rFonts w:ascii="Times New Roman" w:hAnsi="Times New Roman" w:cs="Times New Roman"/>
          <w:sz w:val="24"/>
          <w:szCs w:val="24"/>
        </w:rPr>
        <w:t>. Обычно для нормализации приме</w:t>
      </w:r>
      <w:r w:rsidRPr="00D24860">
        <w:rPr>
          <w:rStyle w:val="FontStyle58"/>
          <w:rFonts w:ascii="Times New Roman" w:hAnsi="Times New Roman" w:cs="Times New Roman"/>
          <w:sz w:val="24"/>
          <w:szCs w:val="24"/>
        </w:rPr>
        <w:softHyphen/>
        <w:t>няется возможный диапазон изменения значений независимых пе</w:t>
      </w:r>
      <w:r w:rsidRPr="00D24860">
        <w:rPr>
          <w:rStyle w:val="FontStyle58"/>
          <w:rFonts w:ascii="Times New Roman" w:hAnsi="Times New Roman" w:cs="Times New Roman"/>
          <w:sz w:val="24"/>
          <w:szCs w:val="24"/>
        </w:rPr>
        <w:softHyphen/>
        <w:t>ременных, который всегда может быть установлен, исходя из фи</w:t>
      </w:r>
      <w:r w:rsidRPr="00D24860">
        <w:rPr>
          <w:rStyle w:val="FontStyle58"/>
          <w:rFonts w:ascii="Times New Roman" w:hAnsi="Times New Roman" w:cs="Times New Roman"/>
          <w:sz w:val="24"/>
          <w:szCs w:val="24"/>
        </w:rPr>
        <w:softHyphen/>
        <w:t>зической сущности решаемой задачи.</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Допустим, что некоторый параметр исходной за</w:t>
      </w:r>
      <w:r w:rsidRPr="00D24860">
        <w:rPr>
          <w:rStyle w:val="FontStyle58"/>
          <w:rFonts w:ascii="Times New Roman" w:hAnsi="Times New Roman" w:cs="Times New Roman"/>
          <w:sz w:val="24"/>
          <w:szCs w:val="24"/>
        </w:rPr>
        <w:softHyphen/>
        <w:t xml:space="preserve">дачи </w:t>
      </w:r>
      <w:r w:rsidRPr="00D24860">
        <w:rPr>
          <w:rStyle w:val="FontStyle58"/>
          <w:rFonts w:ascii="Times New Roman" w:hAnsi="Times New Roman" w:cs="Times New Roman"/>
          <w:i/>
          <w:sz w:val="24"/>
          <w:szCs w:val="24"/>
          <w:lang w:val="en-US"/>
        </w:rPr>
        <w:t>y</w:t>
      </w:r>
      <w:r w:rsidRPr="00D24860">
        <w:rPr>
          <w:rStyle w:val="FontStyle58"/>
          <w:rFonts w:ascii="Times New Roman" w:hAnsi="Times New Roman" w:cs="Times New Roman"/>
          <w:i/>
          <w:sz w:val="24"/>
          <w:szCs w:val="24"/>
          <w:vertAlign w:val="subscript"/>
          <w:lang w:val="en-US"/>
        </w:rPr>
        <w:t>j</w:t>
      </w:r>
      <w:r w:rsidRPr="00D24860">
        <w:rPr>
          <w:rStyle w:val="FontStyle58"/>
          <w:rFonts w:ascii="Times New Roman" w:hAnsi="Times New Roman" w:cs="Times New Roman"/>
          <w:sz w:val="24"/>
          <w:szCs w:val="24"/>
        </w:rPr>
        <w:t xml:space="preserve"> может изменять свое значение в пределах:</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p>
    <w:p w:rsidR="000367CD" w:rsidRPr="00D24860" w:rsidRDefault="000367CD" w:rsidP="000877EE">
      <w:pPr>
        <w:pStyle w:val="Style17"/>
        <w:widowControl/>
        <w:tabs>
          <w:tab w:val="left" w:pos="5810"/>
          <w:tab w:val="left" w:pos="6511"/>
        </w:tabs>
        <w:ind w:left="2398" w:firstLine="567"/>
        <w:jc w:val="right"/>
        <w:rPr>
          <w:rStyle w:val="FontStyle58"/>
          <w:rFonts w:ascii="Times New Roman" w:hAnsi="Times New Roman" w:cs="Times New Roman"/>
          <w:sz w:val="24"/>
          <w:szCs w:val="24"/>
          <w:lang w:eastAsia="en-US"/>
        </w:rPr>
      </w:pPr>
      <w:r w:rsidRPr="00D24860">
        <w:rPr>
          <w:rStyle w:val="FontStyle78"/>
          <w:position w:val="-16"/>
          <w:sz w:val="24"/>
          <w:szCs w:val="24"/>
          <w:lang w:val="en-US" w:eastAsia="en-US"/>
        </w:rPr>
        <w:object w:dxaOrig="1740" w:dyaOrig="440">
          <v:shape id="_x0000_i1104" type="#_x0000_t75" style="width:85.5pt;height:22.5pt" o:ole="">
            <v:imagedata r:id="rId195" o:title=""/>
          </v:shape>
          <o:OLEObject Type="Embed" ProgID="Equation.3" ShapeID="_x0000_i1104" DrawAspect="Content" ObjectID="_1594548797" r:id="rId214"/>
        </w:object>
      </w:r>
      <w:r w:rsidRPr="00D24860">
        <w:rPr>
          <w:rStyle w:val="FontStyle78"/>
          <w:rFonts w:ascii="Times New Roman" w:hAnsi="Times New Roman" w:cs="Times New Roman"/>
          <w:sz w:val="24"/>
          <w:szCs w:val="24"/>
          <w:lang w:eastAsia="en-US"/>
        </w:rPr>
        <w:t xml:space="preserve">                             </w:t>
      </w:r>
      <w:r w:rsidRPr="00D24860">
        <w:rPr>
          <w:rStyle w:val="FontStyle78"/>
          <w:rFonts w:ascii="Times New Roman" w:hAnsi="Times New Roman" w:cs="Times New Roman"/>
          <w:i w:val="0"/>
          <w:sz w:val="24"/>
          <w:szCs w:val="24"/>
          <w:lang w:eastAsia="en-US"/>
        </w:rPr>
        <w:t>(5-2)</w:t>
      </w:r>
    </w:p>
    <w:p w:rsidR="000367CD" w:rsidRPr="00D24860" w:rsidRDefault="000367CD" w:rsidP="009633C0">
      <w:pPr>
        <w:pStyle w:val="Style3"/>
        <w:widowControl/>
        <w:spacing w:line="240" w:lineRule="auto"/>
        <w:ind w:firstLine="567"/>
        <w:jc w:val="left"/>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Тогда, диапазон изменения значений </w:t>
      </w:r>
      <w:r w:rsidRPr="00D24860">
        <w:rPr>
          <w:rStyle w:val="FontStyle58"/>
          <w:rFonts w:ascii="Times New Roman" w:hAnsi="Times New Roman" w:cs="Times New Roman"/>
          <w:i/>
          <w:sz w:val="24"/>
          <w:szCs w:val="24"/>
        </w:rPr>
        <w:t>у</w:t>
      </w:r>
      <w:r w:rsidRPr="00D24860">
        <w:rPr>
          <w:rStyle w:val="FontStyle58"/>
          <w:rFonts w:ascii="Times New Roman" w:hAnsi="Times New Roman" w:cs="Times New Roman"/>
          <w:i/>
          <w:sz w:val="24"/>
          <w:szCs w:val="24"/>
          <w:vertAlign w:val="subscript"/>
          <w:lang w:val="en-US"/>
        </w:rPr>
        <w:t>j</w:t>
      </w:r>
      <w:r w:rsidRPr="00D24860">
        <w:rPr>
          <w:rStyle w:val="FontStyle58"/>
          <w:rFonts w:ascii="Times New Roman" w:hAnsi="Times New Roman" w:cs="Times New Roman"/>
          <w:i/>
          <w:sz w:val="24"/>
          <w:szCs w:val="24"/>
        </w:rPr>
        <w:t xml:space="preserve"> </w:t>
      </w:r>
      <w:r w:rsidRPr="00D24860">
        <w:rPr>
          <w:rStyle w:val="FontStyle58"/>
          <w:rFonts w:ascii="Times New Roman" w:hAnsi="Times New Roman" w:cs="Times New Roman"/>
          <w:sz w:val="24"/>
          <w:szCs w:val="24"/>
        </w:rPr>
        <w:t xml:space="preserve">, </w:t>
      </w:r>
      <w:r w:rsidRPr="00D24860">
        <w:rPr>
          <w:rStyle w:val="FontStyle58"/>
          <w:rFonts w:ascii="Times New Roman" w:hAnsi="Times New Roman" w:cs="Times New Roman"/>
          <w:sz w:val="24"/>
          <w:szCs w:val="24"/>
          <w:lang w:val="kk-KZ"/>
        </w:rPr>
        <w:t>определится как</w:t>
      </w:r>
      <w:r w:rsidRPr="00D24860">
        <w:rPr>
          <w:rStyle w:val="FontStyle58"/>
          <w:rFonts w:ascii="Times New Roman" w:hAnsi="Times New Roman" w:cs="Times New Roman"/>
          <w:sz w:val="24"/>
          <w:szCs w:val="24"/>
        </w:rPr>
        <w:t>:</w:t>
      </w:r>
    </w:p>
    <w:p w:rsidR="000367CD" w:rsidRPr="00D24860" w:rsidRDefault="000367CD" w:rsidP="009633C0">
      <w:pPr>
        <w:pStyle w:val="Style3"/>
        <w:widowControl/>
        <w:spacing w:line="240" w:lineRule="auto"/>
        <w:ind w:firstLine="567"/>
        <w:jc w:val="left"/>
        <w:rPr>
          <w:rStyle w:val="FontStyle58"/>
          <w:rFonts w:ascii="Times New Roman" w:hAnsi="Times New Roman" w:cs="Times New Roman"/>
          <w:sz w:val="24"/>
          <w:szCs w:val="24"/>
        </w:rPr>
      </w:pPr>
    </w:p>
    <w:p w:rsidR="000367CD" w:rsidRPr="00D24860" w:rsidRDefault="000367CD" w:rsidP="000877EE">
      <w:pPr>
        <w:pStyle w:val="Style3"/>
        <w:widowControl/>
        <w:spacing w:line="240" w:lineRule="auto"/>
        <w:ind w:firstLine="567"/>
        <w:jc w:val="right"/>
      </w:pPr>
      <w:r w:rsidRPr="00D24860">
        <w:rPr>
          <w:rStyle w:val="FontStyle58"/>
          <w:position w:val="-16"/>
          <w:sz w:val="24"/>
          <w:szCs w:val="24"/>
        </w:rPr>
        <w:object w:dxaOrig="1760" w:dyaOrig="440">
          <v:shape id="_x0000_i1105" type="#_x0000_t75" style="width:85.5pt;height:22.5pt" o:ole="">
            <v:imagedata r:id="rId197" o:title=""/>
          </v:shape>
          <o:OLEObject Type="Embed" ProgID="Equation.3" ShapeID="_x0000_i1105" DrawAspect="Content" ObjectID="_1594548798" r:id="rId215"/>
        </w:object>
      </w:r>
      <w:r w:rsidRPr="00D24860">
        <w:rPr>
          <w:rStyle w:val="FontStyle58"/>
          <w:rFonts w:ascii="Times New Roman" w:hAnsi="Times New Roman" w:cs="Times New Roman"/>
          <w:sz w:val="24"/>
          <w:szCs w:val="24"/>
        </w:rPr>
        <w:t xml:space="preserve">                                       (5-3)</w:t>
      </w:r>
    </w:p>
    <w:p w:rsidR="000367CD" w:rsidRPr="00D24860" w:rsidRDefault="000367CD" w:rsidP="009633C0">
      <w:pPr>
        <w:pStyle w:val="Style5"/>
        <w:widowControl/>
        <w:spacing w:line="240" w:lineRule="auto"/>
        <w:ind w:firstLine="567"/>
        <w:jc w:val="both"/>
        <w:rPr>
          <w:rStyle w:val="FontStyle42"/>
          <w:b w:val="0"/>
          <w:sz w:val="24"/>
          <w:szCs w:val="24"/>
        </w:rPr>
      </w:pPr>
      <w:r w:rsidRPr="00D24860">
        <w:rPr>
          <w:rStyle w:val="FontStyle42"/>
          <w:b w:val="0"/>
          <w:sz w:val="24"/>
          <w:szCs w:val="24"/>
        </w:rPr>
        <w:t xml:space="preserve">Безразмерная переменная </w:t>
      </w:r>
      <w:r w:rsidRPr="00D24860">
        <w:rPr>
          <w:rStyle w:val="FontStyle58"/>
          <w:rFonts w:ascii="Times New Roman" w:hAnsi="Times New Roman" w:cs="Times New Roman"/>
          <w:i/>
          <w:sz w:val="24"/>
          <w:szCs w:val="24"/>
          <w:lang w:val="en-US"/>
        </w:rPr>
        <w:t>x</w:t>
      </w:r>
      <w:r w:rsidRPr="00D24860">
        <w:rPr>
          <w:rStyle w:val="FontStyle58"/>
          <w:rFonts w:ascii="Times New Roman" w:hAnsi="Times New Roman" w:cs="Times New Roman"/>
          <w:i/>
          <w:sz w:val="24"/>
          <w:szCs w:val="24"/>
          <w:vertAlign w:val="subscript"/>
          <w:lang w:val="en-US"/>
        </w:rPr>
        <w:t>j</w:t>
      </w:r>
      <w:r w:rsidRPr="00D24860">
        <w:rPr>
          <w:rStyle w:val="FontStyle42"/>
          <w:b w:val="0"/>
          <w:sz w:val="24"/>
          <w:szCs w:val="24"/>
        </w:rPr>
        <w:t xml:space="preserve"> будет определять свои значения следующим образом:</w:t>
      </w:r>
    </w:p>
    <w:p w:rsidR="000367CD" w:rsidRPr="00D24860" w:rsidRDefault="000367CD" w:rsidP="009633C0">
      <w:pPr>
        <w:pStyle w:val="Style5"/>
        <w:widowControl/>
        <w:spacing w:line="240" w:lineRule="auto"/>
        <w:ind w:firstLine="567"/>
        <w:rPr>
          <w:rStyle w:val="FontStyle42"/>
          <w:b w:val="0"/>
          <w:sz w:val="24"/>
          <w:szCs w:val="24"/>
        </w:rPr>
      </w:pPr>
    </w:p>
    <w:p w:rsidR="000367CD" w:rsidRPr="00D24860" w:rsidRDefault="000367CD" w:rsidP="009633C0">
      <w:pPr>
        <w:pStyle w:val="Style5"/>
        <w:widowControl/>
        <w:spacing w:line="240" w:lineRule="auto"/>
        <w:ind w:firstLine="567"/>
        <w:jc w:val="right"/>
        <w:rPr>
          <w:rStyle w:val="FontStyle42"/>
          <w:b w:val="0"/>
          <w:sz w:val="24"/>
          <w:szCs w:val="24"/>
        </w:rPr>
      </w:pPr>
      <w:r w:rsidRPr="00D24860">
        <w:rPr>
          <w:rStyle w:val="FontStyle42"/>
          <w:position w:val="-34"/>
          <w:sz w:val="24"/>
          <w:szCs w:val="24"/>
        </w:rPr>
        <w:object w:dxaOrig="1620" w:dyaOrig="859">
          <v:shape id="_x0000_i1106" type="#_x0000_t75" style="width:81pt;height:42pt" o:ole="">
            <v:imagedata r:id="rId199" o:title=""/>
          </v:shape>
          <o:OLEObject Type="Embed" ProgID="Equation.3" ShapeID="_x0000_i1106" DrawAspect="Content" ObjectID="_1594548799" r:id="rId216"/>
        </w:object>
      </w:r>
      <w:r w:rsidRPr="00D24860">
        <w:rPr>
          <w:rStyle w:val="FontStyle42"/>
          <w:b w:val="0"/>
          <w:sz w:val="24"/>
          <w:szCs w:val="24"/>
        </w:rPr>
        <w:t xml:space="preserve">                                         (5-4)</w:t>
      </w:r>
    </w:p>
    <w:p w:rsidR="000367CD" w:rsidRPr="00D24860" w:rsidRDefault="000367CD" w:rsidP="009633C0">
      <w:pPr>
        <w:pStyle w:val="Style5"/>
        <w:widowControl/>
        <w:spacing w:line="240" w:lineRule="auto"/>
        <w:ind w:firstLine="567"/>
        <w:jc w:val="both"/>
        <w:rPr>
          <w:rStyle w:val="FontStyle42"/>
          <w:b w:val="0"/>
          <w:sz w:val="24"/>
          <w:szCs w:val="24"/>
        </w:rPr>
      </w:pPr>
      <w:r w:rsidRPr="00D24860">
        <w:rPr>
          <w:rStyle w:val="FontStyle42"/>
          <w:b w:val="0"/>
          <w:sz w:val="24"/>
          <w:szCs w:val="24"/>
        </w:rPr>
        <w:t>При этом данная переменная уже будет изменять свои значения в пределах:</w:t>
      </w:r>
    </w:p>
    <w:p w:rsidR="000367CD" w:rsidRPr="00D24860" w:rsidRDefault="000367CD" w:rsidP="009633C0">
      <w:pPr>
        <w:pStyle w:val="Style5"/>
        <w:widowControl/>
        <w:spacing w:line="240" w:lineRule="auto"/>
        <w:ind w:firstLine="567"/>
        <w:jc w:val="both"/>
        <w:rPr>
          <w:rStyle w:val="FontStyle42"/>
          <w:b w:val="0"/>
          <w:sz w:val="24"/>
          <w:szCs w:val="24"/>
        </w:rPr>
      </w:pPr>
    </w:p>
    <w:p w:rsidR="000367CD" w:rsidRPr="00D24860" w:rsidRDefault="000367CD" w:rsidP="000877EE">
      <w:pPr>
        <w:pStyle w:val="Style5"/>
        <w:widowControl/>
        <w:spacing w:line="240" w:lineRule="auto"/>
        <w:ind w:firstLine="567"/>
        <w:jc w:val="right"/>
        <w:rPr>
          <w:rStyle w:val="FontStyle42"/>
          <w:b w:val="0"/>
          <w:sz w:val="24"/>
          <w:szCs w:val="24"/>
        </w:rPr>
      </w:pPr>
      <w:r w:rsidRPr="00D24860">
        <w:rPr>
          <w:rStyle w:val="FontStyle42"/>
          <w:b w:val="0"/>
          <w:i/>
          <w:sz w:val="24"/>
          <w:szCs w:val="24"/>
        </w:rPr>
        <w:t xml:space="preserve">0 ≤ </w:t>
      </w:r>
      <w:r w:rsidRPr="00D24860">
        <w:rPr>
          <w:rStyle w:val="FontStyle42"/>
          <w:b w:val="0"/>
          <w:i/>
          <w:sz w:val="24"/>
          <w:szCs w:val="24"/>
          <w:lang w:val="en-US"/>
        </w:rPr>
        <w:t>x</w:t>
      </w:r>
      <w:r w:rsidRPr="00D24860">
        <w:rPr>
          <w:rStyle w:val="FontStyle42"/>
          <w:b w:val="0"/>
          <w:i/>
          <w:sz w:val="24"/>
          <w:szCs w:val="24"/>
          <w:vertAlign w:val="subscript"/>
          <w:lang w:val="en-US"/>
        </w:rPr>
        <w:t>j</w:t>
      </w:r>
      <w:r w:rsidRPr="00D24860">
        <w:rPr>
          <w:rStyle w:val="FontStyle42"/>
          <w:b w:val="0"/>
          <w:i/>
          <w:sz w:val="24"/>
          <w:szCs w:val="24"/>
        </w:rPr>
        <w:t xml:space="preserve"> ≤ 1                                                 </w:t>
      </w:r>
      <w:r w:rsidRPr="00D24860">
        <w:rPr>
          <w:rStyle w:val="FontStyle42"/>
          <w:b w:val="0"/>
          <w:sz w:val="24"/>
          <w:szCs w:val="24"/>
        </w:rPr>
        <w:t>(5-5)</w:t>
      </w:r>
    </w:p>
    <w:p w:rsidR="000367CD" w:rsidRPr="00D24860" w:rsidRDefault="000367CD" w:rsidP="009633C0">
      <w:pPr>
        <w:pStyle w:val="Style5"/>
        <w:widowControl/>
        <w:spacing w:line="240" w:lineRule="auto"/>
        <w:ind w:firstLine="567"/>
        <w:jc w:val="both"/>
        <w:rPr>
          <w:rStyle w:val="FontStyle72"/>
          <w:rFonts w:ascii="Times New Roman" w:hAnsi="Times New Roman" w:cs="Times New Roman"/>
          <w:i w:val="0"/>
          <w:sz w:val="24"/>
          <w:szCs w:val="24"/>
        </w:rPr>
      </w:pPr>
      <w:r w:rsidRPr="00D24860">
        <w:rPr>
          <w:rStyle w:val="FontStyle42"/>
          <w:b w:val="0"/>
          <w:sz w:val="24"/>
          <w:szCs w:val="24"/>
        </w:rPr>
        <w:t xml:space="preserve">В таком случае </w:t>
      </w:r>
      <w:r w:rsidRPr="00D24860">
        <w:rPr>
          <w:rStyle w:val="FontStyle58"/>
          <w:rFonts w:ascii="Times New Roman" w:hAnsi="Times New Roman" w:cs="Times New Roman"/>
          <w:sz w:val="24"/>
          <w:szCs w:val="24"/>
        </w:rPr>
        <w:t xml:space="preserve">можно говорить о решении задачи нелинейного программирования, как о совокупности неотрицательных значений безразмерных значений </w:t>
      </w:r>
      <w:r w:rsidRPr="00D24860">
        <w:rPr>
          <w:rStyle w:val="FontStyle58"/>
          <w:rFonts w:ascii="Times New Roman" w:hAnsi="Times New Roman" w:cs="Times New Roman"/>
          <w:i/>
          <w:sz w:val="24"/>
          <w:szCs w:val="24"/>
          <w:lang w:val="en-US"/>
        </w:rPr>
        <w:t>x</w:t>
      </w:r>
      <w:r w:rsidRPr="00D24860">
        <w:rPr>
          <w:rStyle w:val="FontStyle58"/>
          <w:rFonts w:ascii="Times New Roman" w:hAnsi="Times New Roman" w:cs="Times New Roman"/>
          <w:i/>
          <w:sz w:val="24"/>
          <w:szCs w:val="24"/>
          <w:vertAlign w:val="subscript"/>
          <w:lang w:val="en-US"/>
        </w:rPr>
        <w:t>j</w:t>
      </w:r>
      <w:r w:rsidRPr="00D24860">
        <w:rPr>
          <w:rStyle w:val="FontStyle58"/>
          <w:rFonts w:ascii="Times New Roman" w:hAnsi="Times New Roman" w:cs="Times New Roman"/>
          <w:i/>
          <w:sz w:val="24"/>
          <w:szCs w:val="24"/>
        </w:rPr>
        <w:t xml:space="preserve"> , </w:t>
      </w:r>
      <w:r w:rsidRPr="00D24860">
        <w:rPr>
          <w:rStyle w:val="FontStyle58"/>
          <w:rFonts w:ascii="Times New Roman" w:hAnsi="Times New Roman" w:cs="Times New Roman"/>
          <w:i/>
          <w:sz w:val="24"/>
          <w:szCs w:val="24"/>
          <w:lang w:val="en-US"/>
        </w:rPr>
        <w:t>j</w:t>
      </w:r>
      <w:r w:rsidRPr="00D24860">
        <w:rPr>
          <w:rStyle w:val="FontStyle58"/>
          <w:rFonts w:ascii="Times New Roman" w:hAnsi="Times New Roman" w:cs="Times New Roman"/>
          <w:i/>
          <w:sz w:val="24"/>
          <w:szCs w:val="24"/>
        </w:rPr>
        <w:t>=1,2,…,</w:t>
      </w:r>
      <w:r w:rsidRPr="00D24860">
        <w:rPr>
          <w:rStyle w:val="FontStyle58"/>
          <w:rFonts w:ascii="Times New Roman" w:hAnsi="Times New Roman" w:cs="Times New Roman"/>
          <w:i/>
          <w:sz w:val="24"/>
          <w:szCs w:val="24"/>
          <w:lang w:val="en-US"/>
        </w:rPr>
        <w:t>n</w:t>
      </w:r>
      <w:r w:rsidRPr="00D24860">
        <w:rPr>
          <w:rStyle w:val="FontStyle58"/>
          <w:rFonts w:ascii="Times New Roman" w:hAnsi="Times New Roman" w:cs="Times New Roman"/>
          <w:sz w:val="24"/>
          <w:szCs w:val="24"/>
        </w:rPr>
        <w:t xml:space="preserve">, </w:t>
      </w:r>
      <w:r w:rsidRPr="00D24860">
        <w:rPr>
          <w:rStyle w:val="FontStyle58"/>
          <w:rFonts w:ascii="Times New Roman" w:hAnsi="Times New Roman" w:cs="Times New Roman"/>
          <w:sz w:val="24"/>
          <w:szCs w:val="24"/>
          <w:lang w:val="kk-KZ"/>
        </w:rPr>
        <w:t xml:space="preserve">доставляющих максимум (минимум) целевой функции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i w:val="0"/>
          <w:sz w:val="24"/>
          <w:szCs w:val="24"/>
          <w:lang w:val="kk-KZ"/>
        </w:rPr>
        <w:t xml:space="preserve"> на множестве </w:t>
      </w:r>
      <w:r w:rsidRPr="00D24860">
        <w:rPr>
          <w:rStyle w:val="FontStyle72"/>
          <w:rFonts w:ascii="Times New Roman" w:hAnsi="Times New Roman" w:cs="Times New Roman"/>
          <w:sz w:val="24"/>
          <w:szCs w:val="24"/>
          <w:lang w:val="kk-KZ"/>
        </w:rPr>
        <w:t>Х</w:t>
      </w:r>
      <w:r w:rsidRPr="00D24860">
        <w:rPr>
          <w:rStyle w:val="FontStyle72"/>
          <w:rFonts w:ascii="Times New Roman" w:hAnsi="Times New Roman" w:cs="Times New Roman"/>
          <w:i w:val="0"/>
          <w:sz w:val="24"/>
          <w:szCs w:val="24"/>
        </w:rPr>
        <w:t>.</w:t>
      </w:r>
    </w:p>
    <w:p w:rsidR="007C0C28" w:rsidRPr="00D24860" w:rsidRDefault="007C0C28" w:rsidP="009633C0">
      <w:pPr>
        <w:pStyle w:val="Style5"/>
        <w:widowControl/>
        <w:spacing w:line="240" w:lineRule="auto"/>
        <w:ind w:firstLine="567"/>
        <w:jc w:val="both"/>
        <w:rPr>
          <w:rStyle w:val="FontStyle72"/>
          <w:rFonts w:ascii="Times New Roman" w:hAnsi="Times New Roman" w:cs="Times New Roman"/>
          <w:i w:val="0"/>
          <w:sz w:val="24"/>
          <w:szCs w:val="24"/>
        </w:rPr>
      </w:pPr>
    </w:p>
    <w:p w:rsidR="000367CD" w:rsidRPr="00D24860" w:rsidRDefault="000367CD" w:rsidP="009633C0">
      <w:pPr>
        <w:pStyle w:val="Style2"/>
        <w:widowControl/>
        <w:ind w:left="336" w:firstLine="567"/>
        <w:rPr>
          <w:rStyle w:val="FontStyle42"/>
          <w:sz w:val="24"/>
          <w:szCs w:val="24"/>
        </w:rPr>
      </w:pPr>
      <w:r w:rsidRPr="00D24860">
        <w:rPr>
          <w:rStyle w:val="FontStyle42"/>
          <w:sz w:val="24"/>
          <w:szCs w:val="24"/>
        </w:rPr>
        <w:t>Геометрическая интерпретация целевой функции и ограничений.</w:t>
      </w:r>
    </w:p>
    <w:p w:rsidR="000367CD" w:rsidRPr="00D24860" w:rsidRDefault="000367CD" w:rsidP="009633C0">
      <w:pPr>
        <w:pStyle w:val="Style5"/>
        <w:widowControl/>
        <w:spacing w:line="240" w:lineRule="auto"/>
        <w:ind w:firstLine="567"/>
        <w:jc w:val="both"/>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Критерий опти</w:t>
      </w:r>
      <w:r w:rsidRPr="00D24860">
        <w:rPr>
          <w:rStyle w:val="FontStyle58"/>
          <w:rFonts w:ascii="Times New Roman" w:hAnsi="Times New Roman" w:cs="Times New Roman"/>
          <w:sz w:val="24"/>
          <w:szCs w:val="24"/>
        </w:rPr>
        <w:softHyphen/>
        <w:t xml:space="preserve">мальности задачи (5-1) может рассматриваться как функция, определенная в </w:t>
      </w:r>
      <w:r w:rsidRPr="00D24860">
        <w:rPr>
          <w:rStyle w:val="FontStyle58"/>
          <w:rFonts w:ascii="Times New Roman" w:hAnsi="Times New Roman" w:cs="Times New Roman"/>
          <w:i/>
          <w:sz w:val="24"/>
          <w:szCs w:val="24"/>
          <w:lang w:val="en-US"/>
        </w:rPr>
        <w:t>n</w:t>
      </w:r>
      <w:r w:rsidRPr="00D24860">
        <w:rPr>
          <w:rStyle w:val="FontStyle58"/>
          <w:rFonts w:ascii="Times New Roman" w:hAnsi="Times New Roman" w:cs="Times New Roman"/>
          <w:sz w:val="24"/>
          <w:szCs w:val="24"/>
        </w:rPr>
        <w:t xml:space="preserve">-мерном пространстве переменных </w:t>
      </w:r>
      <w:r w:rsidRPr="00D24860">
        <w:rPr>
          <w:rStyle w:val="FontStyle58"/>
          <w:rFonts w:ascii="Times New Roman" w:hAnsi="Times New Roman" w:cs="Times New Roman"/>
          <w:i/>
          <w:sz w:val="24"/>
          <w:szCs w:val="24"/>
          <w:lang w:val="en-US"/>
        </w:rPr>
        <w:t>x</w:t>
      </w:r>
      <w:r w:rsidRPr="00D24860">
        <w:rPr>
          <w:rStyle w:val="FontStyle58"/>
          <w:rFonts w:ascii="Times New Roman" w:hAnsi="Times New Roman" w:cs="Times New Roman"/>
          <w:i/>
          <w:sz w:val="24"/>
          <w:szCs w:val="24"/>
          <w:vertAlign w:val="subscript"/>
          <w:lang w:val="en-US"/>
        </w:rPr>
        <w:t>j</w:t>
      </w:r>
      <w:r w:rsidRPr="00D24860">
        <w:rPr>
          <w:rStyle w:val="FontStyle58"/>
          <w:rFonts w:ascii="Times New Roman" w:hAnsi="Times New Roman" w:cs="Times New Roman"/>
          <w:i/>
          <w:sz w:val="24"/>
          <w:szCs w:val="24"/>
        </w:rPr>
        <w:t xml:space="preserve"> , </w:t>
      </w:r>
      <w:r w:rsidRPr="00D24860">
        <w:rPr>
          <w:rStyle w:val="FontStyle58"/>
          <w:rFonts w:ascii="Times New Roman" w:hAnsi="Times New Roman" w:cs="Times New Roman"/>
          <w:i/>
          <w:sz w:val="24"/>
          <w:szCs w:val="24"/>
          <w:lang w:val="en-US"/>
        </w:rPr>
        <w:t>j</w:t>
      </w:r>
      <w:r w:rsidRPr="00D24860">
        <w:rPr>
          <w:rStyle w:val="FontStyle58"/>
          <w:rFonts w:ascii="Times New Roman" w:hAnsi="Times New Roman" w:cs="Times New Roman"/>
          <w:i/>
          <w:sz w:val="24"/>
          <w:szCs w:val="24"/>
        </w:rPr>
        <w:t>=1,2,…,</w:t>
      </w:r>
      <w:r w:rsidRPr="00D24860">
        <w:rPr>
          <w:rStyle w:val="FontStyle58"/>
          <w:rFonts w:ascii="Times New Roman" w:hAnsi="Times New Roman" w:cs="Times New Roman"/>
          <w:i/>
          <w:sz w:val="24"/>
          <w:szCs w:val="24"/>
          <w:lang w:val="en-US"/>
        </w:rPr>
        <w:t>n</w:t>
      </w:r>
      <w:r w:rsidRPr="00D24860">
        <w:rPr>
          <w:rStyle w:val="FontStyle72"/>
          <w:rFonts w:ascii="Times New Roman" w:hAnsi="Times New Roman" w:cs="Times New Roman"/>
          <w:spacing w:val="40"/>
          <w:sz w:val="24"/>
          <w:szCs w:val="24"/>
        </w:rPr>
        <w:t>.</w:t>
      </w:r>
      <w:r w:rsidRPr="00D24860">
        <w:rPr>
          <w:rStyle w:val="FontStyle72"/>
          <w:rFonts w:ascii="Times New Roman" w:hAnsi="Times New Roman" w:cs="Times New Roman"/>
          <w:sz w:val="24"/>
          <w:szCs w:val="24"/>
        </w:rPr>
        <w:t xml:space="preserve"> </w:t>
      </w:r>
      <w:r w:rsidRPr="00D24860">
        <w:rPr>
          <w:rStyle w:val="FontStyle58"/>
          <w:rFonts w:ascii="Times New Roman" w:hAnsi="Times New Roman" w:cs="Times New Roman"/>
          <w:sz w:val="24"/>
          <w:szCs w:val="24"/>
        </w:rPr>
        <w:t xml:space="preserve">Поскольку наглядное графическое изображение </w:t>
      </w:r>
      <w:r w:rsidRPr="00D24860">
        <w:rPr>
          <w:rStyle w:val="FontStyle58"/>
          <w:rFonts w:ascii="Times New Roman" w:hAnsi="Times New Roman" w:cs="Times New Roman"/>
          <w:i/>
          <w:sz w:val="24"/>
          <w:szCs w:val="24"/>
          <w:lang w:val="en-US"/>
        </w:rPr>
        <w:t>n</w:t>
      </w:r>
      <w:r w:rsidRPr="00D24860">
        <w:rPr>
          <w:rStyle w:val="FontStyle58"/>
          <w:rFonts w:ascii="Times New Roman" w:hAnsi="Times New Roman" w:cs="Times New Roman"/>
          <w:sz w:val="24"/>
          <w:szCs w:val="24"/>
        </w:rPr>
        <w:t xml:space="preserve"> -мерного пространства от</w:t>
      </w:r>
      <w:r w:rsidRPr="00D24860">
        <w:rPr>
          <w:rStyle w:val="FontStyle58"/>
          <w:rFonts w:ascii="Times New Roman" w:hAnsi="Times New Roman" w:cs="Times New Roman"/>
          <w:sz w:val="24"/>
          <w:szCs w:val="24"/>
        </w:rPr>
        <w:softHyphen/>
        <w:t xml:space="preserve">сутствует, может быть использован следующий прием представления функции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i w:val="0"/>
          <w:sz w:val="24"/>
          <w:szCs w:val="24"/>
          <w:lang w:val="kk-KZ"/>
        </w:rPr>
        <w:t xml:space="preserve"> </w:t>
      </w:r>
      <w:r w:rsidRPr="00D24860">
        <w:rPr>
          <w:rStyle w:val="FontStyle58"/>
          <w:rFonts w:ascii="Times New Roman" w:hAnsi="Times New Roman" w:cs="Times New Roman"/>
          <w:sz w:val="24"/>
          <w:szCs w:val="24"/>
        </w:rPr>
        <w:t>на плоском чертеже.</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Предположим, что через точку </w:t>
      </w:r>
      <w:r w:rsidRPr="00D24860">
        <w:rPr>
          <w:rStyle w:val="FontStyle59"/>
          <w:rFonts w:ascii="Times New Roman" w:hAnsi="Times New Roman" w:cs="Times New Roman"/>
          <w:b w:val="0"/>
          <w:sz w:val="24"/>
          <w:szCs w:val="24"/>
        </w:rPr>
        <w:t>х</w:t>
      </w:r>
      <w:r w:rsidRPr="00D24860">
        <w:rPr>
          <w:rStyle w:val="FontStyle59"/>
          <w:rFonts w:ascii="Times New Roman" w:hAnsi="Times New Roman" w:cs="Times New Roman"/>
          <w:b w:val="0"/>
          <w:sz w:val="24"/>
          <w:szCs w:val="24"/>
          <w:vertAlign w:val="subscript"/>
        </w:rPr>
        <w:t>опт</w:t>
      </w:r>
      <w:r w:rsidRPr="00D24860">
        <w:rPr>
          <w:rStyle w:val="FontStyle59"/>
          <w:rFonts w:ascii="Times New Roman" w:hAnsi="Times New Roman" w:cs="Times New Roman"/>
          <w:sz w:val="24"/>
          <w:szCs w:val="24"/>
        </w:rPr>
        <w:t xml:space="preserve"> </w:t>
      </w:r>
      <w:r w:rsidRPr="00D24860">
        <w:rPr>
          <w:rStyle w:val="FontStyle58"/>
          <w:rFonts w:ascii="Times New Roman" w:hAnsi="Times New Roman" w:cs="Times New Roman"/>
          <w:sz w:val="24"/>
          <w:szCs w:val="24"/>
        </w:rPr>
        <w:t xml:space="preserve">в </w:t>
      </w:r>
      <w:r w:rsidRPr="00D24860">
        <w:rPr>
          <w:rStyle w:val="FontStyle58"/>
          <w:rFonts w:ascii="Times New Roman" w:hAnsi="Times New Roman" w:cs="Times New Roman"/>
          <w:i/>
          <w:sz w:val="24"/>
          <w:szCs w:val="24"/>
          <w:lang w:val="en-US"/>
        </w:rPr>
        <w:t>n</w:t>
      </w:r>
      <w:r w:rsidRPr="00D24860">
        <w:rPr>
          <w:rStyle w:val="FontStyle58"/>
          <w:rFonts w:ascii="Times New Roman" w:hAnsi="Times New Roman" w:cs="Times New Roman"/>
          <w:sz w:val="24"/>
          <w:szCs w:val="24"/>
        </w:rPr>
        <w:t xml:space="preserve">-мерном пространстве, соответствующую оптимальному решению задачи, например максимуму целевой функции, проведена двухмерная плоскость </w:t>
      </w:r>
      <w:r w:rsidRPr="00D24860">
        <w:rPr>
          <w:rStyle w:val="FontStyle72"/>
          <w:rFonts w:ascii="Times New Roman" w:hAnsi="Times New Roman" w:cs="Times New Roman"/>
          <w:spacing w:val="40"/>
          <w:sz w:val="24"/>
          <w:szCs w:val="24"/>
        </w:rPr>
        <w:t>Р</w:t>
      </w:r>
      <w:r w:rsidRPr="00D24860">
        <w:rPr>
          <w:rStyle w:val="FontStyle72"/>
          <w:rFonts w:ascii="Times New Roman" w:hAnsi="Times New Roman" w:cs="Times New Roman"/>
          <w:sz w:val="24"/>
          <w:szCs w:val="24"/>
        </w:rPr>
        <w:t xml:space="preserve">, </w:t>
      </w:r>
      <w:r w:rsidRPr="00D24860">
        <w:rPr>
          <w:rStyle w:val="FontStyle72"/>
          <w:rFonts w:ascii="Times New Roman" w:hAnsi="Times New Roman" w:cs="Times New Roman"/>
          <w:i w:val="0"/>
          <w:sz w:val="24"/>
          <w:szCs w:val="24"/>
        </w:rPr>
        <w:t>касательная к поверхности</w:t>
      </w:r>
      <w:r w:rsidRPr="00D24860">
        <w:rPr>
          <w:rStyle w:val="FontStyle58"/>
          <w:rFonts w:ascii="Times New Roman" w:hAnsi="Times New Roman" w:cs="Times New Roman"/>
          <w:i/>
          <w:sz w:val="24"/>
          <w:szCs w:val="24"/>
        </w:rPr>
        <w:t xml:space="preserve">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pacing w:val="40"/>
          <w:sz w:val="24"/>
          <w:szCs w:val="24"/>
        </w:rPr>
        <w:t xml:space="preserve"> . </w:t>
      </w:r>
      <w:r w:rsidRPr="00D24860">
        <w:rPr>
          <w:rStyle w:val="FontStyle72"/>
          <w:rFonts w:ascii="Times New Roman" w:hAnsi="Times New Roman" w:cs="Times New Roman"/>
          <w:i w:val="0"/>
          <w:sz w:val="24"/>
          <w:szCs w:val="24"/>
        </w:rPr>
        <w:t xml:space="preserve">Очевидно, что плоскость </w:t>
      </w:r>
      <w:r w:rsidRPr="00D24860">
        <w:rPr>
          <w:rStyle w:val="FontStyle72"/>
          <w:rFonts w:ascii="Times New Roman" w:hAnsi="Times New Roman" w:cs="Times New Roman"/>
          <w:sz w:val="24"/>
          <w:szCs w:val="24"/>
        </w:rPr>
        <w:t>Р</w:t>
      </w:r>
      <w:r w:rsidRPr="00D24860">
        <w:rPr>
          <w:rStyle w:val="FontStyle72"/>
          <w:rFonts w:ascii="Times New Roman" w:hAnsi="Times New Roman" w:cs="Times New Roman"/>
          <w:i w:val="0"/>
          <w:sz w:val="24"/>
          <w:szCs w:val="24"/>
        </w:rPr>
        <w:t xml:space="preserve"> буд</w:t>
      </w:r>
      <w:r w:rsidRPr="00D24860">
        <w:rPr>
          <w:rStyle w:val="FontStyle72"/>
          <w:rFonts w:ascii="Times New Roman" w:hAnsi="Times New Roman" w:cs="Times New Roman"/>
          <w:i w:val="0"/>
          <w:spacing w:val="40"/>
          <w:sz w:val="24"/>
          <w:szCs w:val="24"/>
        </w:rPr>
        <w:t xml:space="preserve">ет </w:t>
      </w:r>
      <w:r w:rsidRPr="00D24860">
        <w:rPr>
          <w:rStyle w:val="FontStyle72"/>
          <w:rFonts w:ascii="Times New Roman" w:hAnsi="Times New Roman" w:cs="Times New Roman"/>
          <w:i w:val="0"/>
          <w:sz w:val="24"/>
          <w:szCs w:val="24"/>
        </w:rPr>
        <w:t xml:space="preserve">нормальна (перпендикулярна) относительно оси отсчета значений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i w:val="0"/>
          <w:sz w:val="24"/>
          <w:szCs w:val="24"/>
        </w:rPr>
        <w:t xml:space="preserve">. </w:t>
      </w:r>
      <w:r w:rsidRPr="00D24860">
        <w:rPr>
          <w:rStyle w:val="FontStyle72"/>
          <w:rFonts w:ascii="Times New Roman" w:hAnsi="Times New Roman" w:cs="Times New Roman"/>
          <w:sz w:val="24"/>
          <w:szCs w:val="24"/>
        </w:rPr>
        <w:t xml:space="preserve"> </w:t>
      </w:r>
      <w:r w:rsidRPr="00D24860">
        <w:rPr>
          <w:rStyle w:val="FontStyle58"/>
          <w:rFonts w:ascii="Times New Roman" w:hAnsi="Times New Roman" w:cs="Times New Roman"/>
          <w:sz w:val="24"/>
          <w:szCs w:val="24"/>
        </w:rPr>
        <w:t xml:space="preserve">Тогда,  при удалении от точки </w:t>
      </w:r>
      <w:r w:rsidRPr="00D24860">
        <w:rPr>
          <w:rStyle w:val="FontStyle59"/>
          <w:rFonts w:ascii="Times New Roman" w:hAnsi="Times New Roman" w:cs="Times New Roman"/>
          <w:b w:val="0"/>
          <w:sz w:val="24"/>
          <w:szCs w:val="24"/>
        </w:rPr>
        <w:t>х</w:t>
      </w:r>
      <w:r w:rsidRPr="00D24860">
        <w:rPr>
          <w:rStyle w:val="FontStyle59"/>
          <w:rFonts w:ascii="Times New Roman" w:hAnsi="Times New Roman" w:cs="Times New Roman"/>
          <w:b w:val="0"/>
          <w:sz w:val="24"/>
          <w:szCs w:val="24"/>
          <w:vertAlign w:val="subscript"/>
        </w:rPr>
        <w:t>опт</w:t>
      </w:r>
      <w:r w:rsidRPr="00D24860">
        <w:rPr>
          <w:rStyle w:val="FontStyle46"/>
          <w:sz w:val="24"/>
          <w:szCs w:val="24"/>
        </w:rPr>
        <w:t xml:space="preserve"> </w:t>
      </w:r>
      <w:r w:rsidRPr="00D24860">
        <w:rPr>
          <w:rStyle w:val="FontStyle58"/>
          <w:rFonts w:ascii="Times New Roman" w:hAnsi="Times New Roman" w:cs="Times New Roman"/>
          <w:sz w:val="24"/>
          <w:szCs w:val="24"/>
        </w:rPr>
        <w:t xml:space="preserve">этой плоскости параллельно самой себе значение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i w:val="0"/>
          <w:sz w:val="24"/>
          <w:szCs w:val="24"/>
          <w:lang w:val="kk-KZ"/>
        </w:rPr>
        <w:t xml:space="preserve"> будет уменьшаться</w:t>
      </w:r>
      <w:r w:rsidRPr="00D24860">
        <w:rPr>
          <w:rStyle w:val="FontStyle58"/>
          <w:rFonts w:ascii="Times New Roman" w:hAnsi="Times New Roman" w:cs="Times New Roman"/>
          <w:sz w:val="24"/>
          <w:szCs w:val="24"/>
        </w:rPr>
        <w:t xml:space="preserve">. Если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i w:val="0"/>
          <w:sz w:val="24"/>
          <w:szCs w:val="24"/>
          <w:lang w:val="kk-KZ"/>
        </w:rPr>
        <w:t xml:space="preserve"> </w:t>
      </w:r>
      <w:r w:rsidRPr="00D24860">
        <w:rPr>
          <w:rStyle w:val="FontStyle72"/>
          <w:rFonts w:ascii="Times New Roman" w:hAnsi="Times New Roman" w:cs="Times New Roman"/>
          <w:sz w:val="24"/>
          <w:szCs w:val="24"/>
        </w:rPr>
        <w:t xml:space="preserve"> </w:t>
      </w:r>
      <w:r w:rsidRPr="00D24860">
        <w:rPr>
          <w:rStyle w:val="FontStyle58"/>
          <w:rFonts w:ascii="Times New Roman" w:hAnsi="Times New Roman" w:cs="Times New Roman"/>
          <w:sz w:val="24"/>
          <w:szCs w:val="24"/>
        </w:rPr>
        <w:t xml:space="preserve">является непрерывной функцией в области </w:t>
      </w:r>
      <w:r w:rsidRPr="00D24860">
        <w:rPr>
          <w:rStyle w:val="FontStyle58"/>
          <w:rFonts w:ascii="Times New Roman" w:hAnsi="Times New Roman" w:cs="Times New Roman"/>
          <w:i/>
          <w:sz w:val="24"/>
          <w:szCs w:val="24"/>
        </w:rPr>
        <w:t>X</w:t>
      </w:r>
      <w:r w:rsidRPr="00D24860">
        <w:rPr>
          <w:rStyle w:val="FontStyle58"/>
          <w:rFonts w:ascii="Times New Roman" w:hAnsi="Times New Roman" w:cs="Times New Roman"/>
          <w:sz w:val="24"/>
          <w:szCs w:val="24"/>
        </w:rPr>
        <w:t xml:space="preserve">, то вокруг точки </w:t>
      </w:r>
      <w:r w:rsidRPr="00D24860">
        <w:rPr>
          <w:rStyle w:val="FontStyle59"/>
          <w:rFonts w:ascii="Times New Roman" w:hAnsi="Times New Roman" w:cs="Times New Roman"/>
          <w:b w:val="0"/>
          <w:sz w:val="24"/>
          <w:szCs w:val="24"/>
        </w:rPr>
        <w:t>х</w:t>
      </w:r>
      <w:r w:rsidRPr="00D24860">
        <w:rPr>
          <w:rStyle w:val="FontStyle59"/>
          <w:rFonts w:ascii="Times New Roman" w:hAnsi="Times New Roman" w:cs="Times New Roman"/>
          <w:b w:val="0"/>
          <w:sz w:val="24"/>
          <w:szCs w:val="24"/>
          <w:vertAlign w:val="subscript"/>
        </w:rPr>
        <w:t>опт</w:t>
      </w:r>
      <w:r w:rsidRPr="00D24860">
        <w:rPr>
          <w:rStyle w:val="FontStyle58"/>
          <w:rFonts w:ascii="Times New Roman" w:hAnsi="Times New Roman" w:cs="Times New Roman"/>
          <w:sz w:val="24"/>
          <w:szCs w:val="24"/>
        </w:rPr>
        <w:t xml:space="preserve"> всегда можно провести в данной плоскости замкнутую линию, соотвтетствующую следу от пересечения поверхности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i w:val="0"/>
          <w:sz w:val="24"/>
          <w:szCs w:val="24"/>
          <w:lang w:val="kk-KZ"/>
        </w:rPr>
        <w:t xml:space="preserve"> с плоскостью </w:t>
      </w:r>
      <w:r w:rsidRPr="00D24860">
        <w:rPr>
          <w:rStyle w:val="FontStyle72"/>
          <w:rFonts w:ascii="Times New Roman" w:hAnsi="Times New Roman" w:cs="Times New Roman"/>
          <w:sz w:val="24"/>
          <w:szCs w:val="24"/>
          <w:lang w:val="kk-KZ"/>
        </w:rPr>
        <w:t>Р</w:t>
      </w:r>
      <w:r w:rsidRPr="00D24860">
        <w:rPr>
          <w:rStyle w:val="FontStyle72"/>
          <w:rFonts w:ascii="Times New Roman" w:hAnsi="Times New Roman" w:cs="Times New Roman"/>
          <w:i w:val="0"/>
          <w:sz w:val="24"/>
          <w:szCs w:val="24"/>
          <w:lang w:val="kk-KZ"/>
        </w:rPr>
        <w:t xml:space="preserve">, </w:t>
      </w:r>
      <w:r w:rsidRPr="00D24860">
        <w:rPr>
          <w:rStyle w:val="FontStyle58"/>
          <w:rFonts w:ascii="Times New Roman" w:hAnsi="Times New Roman" w:cs="Times New Roman"/>
          <w:sz w:val="24"/>
          <w:szCs w:val="24"/>
        </w:rPr>
        <w:t xml:space="preserve">вдоль которой значение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i w:val="0"/>
          <w:sz w:val="24"/>
          <w:szCs w:val="24"/>
          <w:lang w:val="kk-KZ"/>
        </w:rPr>
        <w:t xml:space="preserve"> </w:t>
      </w:r>
      <w:r w:rsidRPr="00D24860">
        <w:rPr>
          <w:rStyle w:val="FontStyle58"/>
          <w:rFonts w:ascii="Times New Roman" w:hAnsi="Times New Roman" w:cs="Times New Roman"/>
          <w:sz w:val="24"/>
          <w:szCs w:val="24"/>
        </w:rPr>
        <w:t xml:space="preserve">постоянно (рис. 5.1а). </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p>
    <w:p w:rsidR="000367CD" w:rsidRPr="00D24860" w:rsidRDefault="000367CD" w:rsidP="009633C0">
      <w:pPr>
        <w:ind w:firstLine="567"/>
        <w:rPr>
          <w:rFonts w:ascii="Times New Roman" w:hAnsi="Times New Roman"/>
          <w:sz w:val="24"/>
          <w:szCs w:val="24"/>
        </w:rPr>
      </w:pPr>
    </w:p>
    <w:p w:rsidR="000367CD" w:rsidRPr="00D24860" w:rsidRDefault="00E07596" w:rsidP="009633C0">
      <w:pPr>
        <w:ind w:firstLine="567"/>
        <w:jc w:val="center"/>
        <w:rPr>
          <w:rFonts w:ascii="Times New Roman" w:hAnsi="Times New Roman"/>
          <w:sz w:val="24"/>
          <w:szCs w:val="24"/>
        </w:rPr>
      </w:pPr>
      <w:r>
        <w:rPr>
          <w:rFonts w:ascii="Times New Roman" w:hAnsi="Times New Roman"/>
          <w:noProof/>
          <w:sz w:val="24"/>
          <w:szCs w:val="24"/>
        </w:rPr>
        <w:drawing>
          <wp:inline distT="0" distB="0" distL="0" distR="0">
            <wp:extent cx="5715000" cy="2362200"/>
            <wp:effectExtent l="19050" t="0" r="0" b="0"/>
            <wp:docPr id="193" name="Рисунок 621" descr="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1" descr="5_1"/>
                    <pic:cNvPicPr>
                      <a:picLocks noChangeAspect="1" noChangeArrowheads="1"/>
                    </pic:cNvPicPr>
                  </pic:nvPicPr>
                  <pic:blipFill>
                    <a:blip r:embed="rId217">
                      <a:clrChange>
                        <a:clrFrom>
                          <a:srgbClr val="FFFFFF"/>
                        </a:clrFrom>
                        <a:clrTo>
                          <a:srgbClr val="FFFFFF">
                            <a:alpha val="0"/>
                          </a:srgbClr>
                        </a:clrTo>
                      </a:clrChange>
                    </a:blip>
                    <a:srcRect l="1987" t="2823" r="1698" b="5002"/>
                    <a:stretch>
                      <a:fillRect/>
                    </a:stretch>
                  </pic:blipFill>
                  <pic:spPr bwMode="auto">
                    <a:xfrm>
                      <a:off x="0" y="0"/>
                      <a:ext cx="5715000" cy="2362200"/>
                    </a:xfrm>
                    <a:prstGeom prst="rect">
                      <a:avLst/>
                    </a:prstGeom>
                    <a:noFill/>
                    <a:ln w="9525">
                      <a:noFill/>
                      <a:miter lim="800000"/>
                      <a:headEnd/>
                      <a:tailEnd/>
                    </a:ln>
                  </pic:spPr>
                </pic:pic>
              </a:graphicData>
            </a:graphic>
          </wp:inline>
        </w:drawing>
      </w:r>
    </w:p>
    <w:p w:rsidR="000367CD" w:rsidRPr="00D24860" w:rsidRDefault="000367CD" w:rsidP="009633C0">
      <w:pPr>
        <w:ind w:firstLine="567"/>
        <w:jc w:val="center"/>
        <w:rPr>
          <w:rFonts w:ascii="Times New Roman" w:hAnsi="Times New Roman"/>
          <w:sz w:val="24"/>
          <w:szCs w:val="24"/>
        </w:rPr>
      </w:pPr>
    </w:p>
    <w:p w:rsidR="000367CD" w:rsidRPr="00D24860" w:rsidRDefault="000367CD" w:rsidP="00A23A5C">
      <w:pPr>
        <w:spacing w:after="0" w:line="240" w:lineRule="auto"/>
        <w:ind w:firstLine="567"/>
        <w:rPr>
          <w:rFonts w:ascii="Times New Roman" w:hAnsi="Times New Roman"/>
          <w:sz w:val="24"/>
          <w:szCs w:val="24"/>
        </w:rPr>
      </w:pPr>
      <w:r w:rsidRPr="00D24860">
        <w:rPr>
          <w:rFonts w:ascii="Times New Roman" w:hAnsi="Times New Roman"/>
          <w:color w:val="FF0000"/>
          <w:sz w:val="24"/>
          <w:szCs w:val="24"/>
        </w:rPr>
        <w:t xml:space="preserve">        </w:t>
      </w:r>
      <w:r w:rsidRPr="00D24860">
        <w:rPr>
          <w:rFonts w:ascii="Times New Roman" w:hAnsi="Times New Roman"/>
          <w:sz w:val="24"/>
          <w:szCs w:val="24"/>
        </w:rPr>
        <w:t xml:space="preserve">Рисунок 5.1 – Геометрическая интерпретация целевой функции </w:t>
      </w:r>
    </w:p>
    <w:p w:rsidR="000367CD" w:rsidRPr="00D24860" w:rsidRDefault="000367CD" w:rsidP="000877EE">
      <w:pPr>
        <w:spacing w:after="0" w:line="240" w:lineRule="auto"/>
        <w:rPr>
          <w:rStyle w:val="FontStyle58"/>
          <w:rFonts w:ascii="Times New Roman" w:hAnsi="Times New Roman" w:cs="Times New Roman"/>
          <w:sz w:val="24"/>
          <w:szCs w:val="24"/>
        </w:rPr>
      </w:pPr>
      <w:r w:rsidRPr="00D24860">
        <w:rPr>
          <w:rFonts w:ascii="Times New Roman" w:hAnsi="Times New Roman"/>
          <w:sz w:val="24"/>
          <w:szCs w:val="24"/>
        </w:rPr>
        <w:t xml:space="preserve">            и ограничений</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Таких замкнутых линий, называемых </w:t>
      </w:r>
      <w:r w:rsidRPr="00D24860">
        <w:rPr>
          <w:rStyle w:val="FontStyle58"/>
          <w:rFonts w:ascii="Times New Roman" w:hAnsi="Times New Roman" w:cs="Times New Roman"/>
          <w:spacing w:val="50"/>
          <w:sz w:val="24"/>
          <w:szCs w:val="24"/>
        </w:rPr>
        <w:t>линиями</w:t>
      </w:r>
      <w:r w:rsidRPr="00D24860">
        <w:rPr>
          <w:rStyle w:val="FontStyle58"/>
          <w:rFonts w:ascii="Times New Roman" w:hAnsi="Times New Roman" w:cs="Times New Roman"/>
          <w:sz w:val="24"/>
          <w:szCs w:val="24"/>
        </w:rPr>
        <w:t xml:space="preserve"> </w:t>
      </w:r>
      <w:r w:rsidRPr="00D24860">
        <w:rPr>
          <w:rStyle w:val="FontStyle58"/>
          <w:rFonts w:ascii="Times New Roman" w:hAnsi="Times New Roman" w:cs="Times New Roman"/>
          <w:spacing w:val="50"/>
          <w:sz w:val="24"/>
          <w:szCs w:val="24"/>
        </w:rPr>
        <w:t>уровня</w:t>
      </w:r>
      <w:r w:rsidRPr="00D24860">
        <w:rPr>
          <w:rStyle w:val="FontStyle58"/>
          <w:rFonts w:ascii="Times New Roman" w:hAnsi="Times New Roman" w:cs="Times New Roman"/>
          <w:sz w:val="24"/>
          <w:szCs w:val="24"/>
        </w:rPr>
        <w:t xml:space="preserve"> функции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 xml:space="preserve">) </w:t>
      </w:r>
      <w:r w:rsidRPr="00D24860">
        <w:rPr>
          <w:rStyle w:val="FontStyle58"/>
          <w:rFonts w:ascii="Times New Roman" w:hAnsi="Times New Roman" w:cs="Times New Roman"/>
          <w:sz w:val="24"/>
          <w:szCs w:val="24"/>
        </w:rPr>
        <w:t xml:space="preserve">и отвечающих различным значениям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i w:val="0"/>
          <w:sz w:val="24"/>
          <w:szCs w:val="24"/>
          <w:lang w:val="kk-KZ"/>
        </w:rPr>
        <w:t xml:space="preserve"> </w:t>
      </w:r>
      <w:r w:rsidRPr="00D24860">
        <w:rPr>
          <w:rStyle w:val="FontStyle72"/>
          <w:rFonts w:ascii="Times New Roman" w:hAnsi="Times New Roman" w:cs="Times New Roman"/>
          <w:spacing w:val="40"/>
          <w:sz w:val="24"/>
          <w:szCs w:val="24"/>
        </w:rPr>
        <w:t>=</w:t>
      </w:r>
      <w:r w:rsidRPr="00D24860">
        <w:rPr>
          <w:rStyle w:val="FontStyle72"/>
          <w:rFonts w:ascii="Times New Roman" w:hAnsi="Times New Roman" w:cs="Times New Roman"/>
          <w:sz w:val="24"/>
          <w:szCs w:val="24"/>
        </w:rPr>
        <w:t xml:space="preserve"> </w:t>
      </w:r>
      <w:r w:rsidRPr="00D24860">
        <w:rPr>
          <w:rStyle w:val="FontStyle59"/>
          <w:rFonts w:ascii="Times New Roman" w:hAnsi="Times New Roman" w:cs="Times New Roman"/>
          <w:b w:val="0"/>
          <w:sz w:val="24"/>
          <w:szCs w:val="24"/>
          <w:lang w:val="en-US"/>
        </w:rPr>
        <w:t>C</w:t>
      </w:r>
      <w:r w:rsidRPr="00D24860">
        <w:rPr>
          <w:rStyle w:val="FontStyle59"/>
          <w:rFonts w:ascii="Times New Roman" w:hAnsi="Times New Roman" w:cs="Times New Roman"/>
          <w:b w:val="0"/>
          <w:sz w:val="24"/>
          <w:szCs w:val="24"/>
          <w:vertAlign w:val="subscript"/>
          <w:lang w:val="en-US"/>
        </w:rPr>
        <w:t>k</w:t>
      </w:r>
      <w:r w:rsidRPr="00D24860">
        <w:rPr>
          <w:rStyle w:val="FontStyle59"/>
          <w:rFonts w:ascii="Times New Roman" w:hAnsi="Times New Roman" w:cs="Times New Roman"/>
          <w:sz w:val="24"/>
          <w:szCs w:val="24"/>
        </w:rPr>
        <w:t xml:space="preserve">, </w:t>
      </w:r>
      <w:r w:rsidRPr="00D24860">
        <w:rPr>
          <w:rStyle w:val="FontStyle58"/>
          <w:rFonts w:ascii="Times New Roman" w:hAnsi="Times New Roman" w:cs="Times New Roman"/>
          <w:sz w:val="24"/>
          <w:szCs w:val="24"/>
        </w:rPr>
        <w:t xml:space="preserve">можно провести в плоскости </w:t>
      </w:r>
      <w:r w:rsidRPr="00D24860">
        <w:rPr>
          <w:rStyle w:val="FontStyle72"/>
          <w:rFonts w:ascii="Times New Roman" w:hAnsi="Times New Roman" w:cs="Times New Roman"/>
          <w:spacing w:val="40"/>
          <w:sz w:val="24"/>
          <w:szCs w:val="24"/>
        </w:rPr>
        <w:t>Р</w:t>
      </w:r>
      <w:r w:rsidRPr="00D24860">
        <w:rPr>
          <w:rStyle w:val="FontStyle72"/>
          <w:rFonts w:ascii="Times New Roman" w:hAnsi="Times New Roman" w:cs="Times New Roman"/>
          <w:sz w:val="24"/>
          <w:szCs w:val="24"/>
        </w:rPr>
        <w:t xml:space="preserve"> </w:t>
      </w:r>
      <w:r w:rsidRPr="00D24860">
        <w:rPr>
          <w:rStyle w:val="FontStyle58"/>
          <w:rFonts w:ascii="Times New Roman" w:hAnsi="Times New Roman" w:cs="Times New Roman"/>
          <w:sz w:val="24"/>
          <w:szCs w:val="24"/>
        </w:rPr>
        <w:t xml:space="preserve">вокруг точки </w:t>
      </w:r>
      <w:r w:rsidRPr="00D24860">
        <w:rPr>
          <w:rStyle w:val="FontStyle59"/>
          <w:rFonts w:ascii="Times New Roman" w:hAnsi="Times New Roman" w:cs="Times New Roman"/>
          <w:b w:val="0"/>
          <w:sz w:val="24"/>
          <w:szCs w:val="24"/>
        </w:rPr>
        <w:t>х</w:t>
      </w:r>
      <w:r w:rsidRPr="00D24860">
        <w:rPr>
          <w:rStyle w:val="FontStyle59"/>
          <w:rFonts w:ascii="Times New Roman" w:hAnsi="Times New Roman" w:cs="Times New Roman"/>
          <w:b w:val="0"/>
          <w:sz w:val="24"/>
          <w:szCs w:val="24"/>
          <w:vertAlign w:val="subscript"/>
        </w:rPr>
        <w:t>опт</w:t>
      </w:r>
      <w:r w:rsidRPr="00D24860">
        <w:rPr>
          <w:rStyle w:val="FontStyle46"/>
          <w:sz w:val="24"/>
          <w:szCs w:val="24"/>
        </w:rPr>
        <w:t xml:space="preserve"> </w:t>
      </w:r>
      <w:r w:rsidRPr="00D24860">
        <w:rPr>
          <w:rStyle w:val="FontStyle58"/>
          <w:rFonts w:ascii="Times New Roman" w:hAnsi="Times New Roman" w:cs="Times New Roman"/>
          <w:sz w:val="24"/>
          <w:szCs w:val="24"/>
        </w:rPr>
        <w:t xml:space="preserve">сколько угодно. Причсм каждая из этих линий уровня для будет целиком охватывать любую другую линию уровня, для которой значение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 xml:space="preserve">) </w:t>
      </w:r>
      <w:r w:rsidRPr="00D24860">
        <w:rPr>
          <w:rStyle w:val="FontStyle72"/>
          <w:rFonts w:ascii="Times New Roman" w:hAnsi="Times New Roman" w:cs="Times New Roman"/>
          <w:i w:val="0"/>
          <w:sz w:val="24"/>
          <w:szCs w:val="24"/>
        </w:rPr>
        <w:t xml:space="preserve">больше. Форма линий уровня, соотвтетствующих разным значениям  </w:t>
      </w:r>
      <w:r w:rsidRPr="00D24860">
        <w:rPr>
          <w:rStyle w:val="FontStyle59"/>
          <w:rFonts w:ascii="Times New Roman" w:hAnsi="Times New Roman" w:cs="Times New Roman"/>
          <w:b w:val="0"/>
          <w:sz w:val="24"/>
          <w:szCs w:val="24"/>
          <w:lang w:val="en-US"/>
        </w:rPr>
        <w:t>C</w:t>
      </w:r>
      <w:r w:rsidRPr="00D24860">
        <w:rPr>
          <w:rStyle w:val="FontStyle59"/>
          <w:rFonts w:ascii="Times New Roman" w:hAnsi="Times New Roman" w:cs="Times New Roman"/>
          <w:b w:val="0"/>
          <w:sz w:val="24"/>
          <w:szCs w:val="24"/>
          <w:vertAlign w:val="subscript"/>
          <w:lang w:val="en-US"/>
        </w:rPr>
        <w:t>k</w:t>
      </w:r>
      <w:r w:rsidRPr="00D24860">
        <w:rPr>
          <w:rStyle w:val="FontStyle59"/>
          <w:rFonts w:ascii="Times New Roman" w:hAnsi="Times New Roman" w:cs="Times New Roman"/>
          <w:b w:val="0"/>
          <w:i w:val="0"/>
          <w:sz w:val="24"/>
          <w:szCs w:val="24"/>
        </w:rPr>
        <w:t>,</w:t>
      </w:r>
      <w:r w:rsidRPr="00D24860">
        <w:rPr>
          <w:rStyle w:val="FontStyle59"/>
          <w:rFonts w:ascii="Times New Roman" w:hAnsi="Times New Roman" w:cs="Times New Roman"/>
          <w:b w:val="0"/>
          <w:sz w:val="24"/>
          <w:szCs w:val="24"/>
        </w:rPr>
        <w:t xml:space="preserve"> </w:t>
      </w:r>
      <w:r w:rsidRPr="00D24860">
        <w:rPr>
          <w:rStyle w:val="FontStyle59"/>
          <w:rFonts w:ascii="Times New Roman" w:hAnsi="Times New Roman" w:cs="Times New Roman"/>
          <w:b w:val="0"/>
          <w:i w:val="0"/>
          <w:sz w:val="24"/>
          <w:szCs w:val="24"/>
        </w:rPr>
        <w:t>может быть существенно различной.</w:t>
      </w:r>
    </w:p>
    <w:p w:rsidR="000367CD" w:rsidRPr="00D24860" w:rsidRDefault="000367CD" w:rsidP="009633C0">
      <w:pPr>
        <w:pStyle w:val="Style15"/>
        <w:widowControl/>
        <w:spacing w:line="240" w:lineRule="auto"/>
        <w:ind w:firstLine="567"/>
        <w:jc w:val="both"/>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При наличии ограничений типа равенств рассматриваемый прием изображения целевой функции также можно использовать, если принять во внимание, что каждое из уравнений в ограничениях задачи</w:t>
      </w:r>
      <w:r w:rsidRPr="00D24860">
        <w:rPr>
          <w:rStyle w:val="FontStyle58"/>
          <w:rFonts w:ascii="Times New Roman" w:hAnsi="Times New Roman" w:cs="Times New Roman"/>
          <w:spacing w:val="50"/>
          <w:sz w:val="24"/>
          <w:szCs w:val="24"/>
        </w:rPr>
        <w:t xml:space="preserve"> </w:t>
      </w:r>
      <w:r w:rsidRPr="00D24860">
        <w:rPr>
          <w:rStyle w:val="FontStyle58"/>
          <w:rFonts w:ascii="Times New Roman" w:hAnsi="Times New Roman" w:cs="Times New Roman"/>
          <w:sz w:val="24"/>
          <w:szCs w:val="24"/>
        </w:rPr>
        <w:t xml:space="preserve">определяет в </w:t>
      </w:r>
      <w:r w:rsidRPr="00D24860">
        <w:rPr>
          <w:rStyle w:val="FontStyle58"/>
          <w:rFonts w:ascii="Times New Roman" w:hAnsi="Times New Roman" w:cs="Times New Roman"/>
          <w:i/>
          <w:sz w:val="24"/>
          <w:szCs w:val="24"/>
          <w:lang w:val="en-US"/>
        </w:rPr>
        <w:t>n</w:t>
      </w:r>
      <w:r w:rsidRPr="00D24860">
        <w:rPr>
          <w:rStyle w:val="FontStyle58"/>
          <w:rFonts w:ascii="Times New Roman" w:hAnsi="Times New Roman" w:cs="Times New Roman"/>
          <w:sz w:val="24"/>
          <w:szCs w:val="24"/>
        </w:rPr>
        <w:t xml:space="preserve"> -мерном пространстве </w:t>
      </w:r>
      <w:r w:rsidRPr="00D24860">
        <w:rPr>
          <w:rStyle w:val="FontStyle45"/>
          <w:sz w:val="24"/>
          <w:szCs w:val="24"/>
        </w:rPr>
        <w:t>(</w:t>
      </w:r>
      <w:r w:rsidRPr="00D24860">
        <w:rPr>
          <w:rStyle w:val="FontStyle58"/>
          <w:rFonts w:ascii="Times New Roman" w:hAnsi="Times New Roman" w:cs="Times New Roman"/>
          <w:i/>
          <w:sz w:val="24"/>
          <w:szCs w:val="24"/>
          <w:lang w:val="en-US"/>
        </w:rPr>
        <w:t>n</w:t>
      </w:r>
      <w:r w:rsidRPr="00D24860">
        <w:rPr>
          <w:rStyle w:val="FontStyle58"/>
          <w:rFonts w:ascii="Times New Roman" w:hAnsi="Times New Roman" w:cs="Times New Roman"/>
          <w:i/>
          <w:sz w:val="24"/>
          <w:szCs w:val="24"/>
        </w:rPr>
        <w:t>-1</w:t>
      </w:r>
      <w:r w:rsidRPr="00D24860">
        <w:rPr>
          <w:rStyle w:val="FontStyle58"/>
          <w:rFonts w:ascii="Times New Roman" w:hAnsi="Times New Roman" w:cs="Times New Roman"/>
          <w:sz w:val="24"/>
          <w:szCs w:val="24"/>
        </w:rPr>
        <w:t xml:space="preserve">)-мерную поверхность, пересечение которой с двухмерной плоскостью </w:t>
      </w:r>
      <w:r w:rsidRPr="00D24860">
        <w:rPr>
          <w:rStyle w:val="FontStyle72"/>
          <w:rFonts w:ascii="Times New Roman" w:hAnsi="Times New Roman" w:cs="Times New Roman"/>
          <w:sz w:val="24"/>
          <w:szCs w:val="24"/>
        </w:rPr>
        <w:t xml:space="preserve">Р </w:t>
      </w:r>
      <w:r w:rsidRPr="00D24860">
        <w:rPr>
          <w:rStyle w:val="FontStyle58"/>
          <w:rFonts w:ascii="Times New Roman" w:hAnsi="Times New Roman" w:cs="Times New Roman"/>
          <w:sz w:val="24"/>
          <w:szCs w:val="24"/>
        </w:rPr>
        <w:t>имеет вид линии (рис. 5.1б), вдоль которой  отыскивается оптимальное</w:t>
      </w:r>
      <w:r w:rsidRPr="00D24860">
        <w:rPr>
          <w:rStyle w:val="FontStyle44"/>
          <w:rFonts w:ascii="Times New Roman" w:hAnsi="Times New Roman" w:cs="Times New Roman"/>
          <w:sz w:val="24"/>
          <w:szCs w:val="24"/>
        </w:rPr>
        <w:t xml:space="preserve"> </w:t>
      </w:r>
      <w:r w:rsidRPr="00D24860">
        <w:rPr>
          <w:rStyle w:val="FontStyle58"/>
          <w:rFonts w:ascii="Times New Roman" w:hAnsi="Times New Roman" w:cs="Times New Roman"/>
          <w:sz w:val="24"/>
          <w:szCs w:val="24"/>
        </w:rPr>
        <w:t xml:space="preserve">решение. Правда, в случае, когда число ограничений типа </w:t>
      </w:r>
      <w:r w:rsidRPr="00D24860">
        <w:rPr>
          <w:rStyle w:val="FontStyle45"/>
          <w:b w:val="0"/>
          <w:sz w:val="24"/>
          <w:szCs w:val="24"/>
        </w:rPr>
        <w:t>равенств</w:t>
      </w:r>
      <w:r w:rsidRPr="00D24860">
        <w:rPr>
          <w:rStyle w:val="FontStyle45"/>
          <w:sz w:val="24"/>
          <w:szCs w:val="24"/>
        </w:rPr>
        <w:t xml:space="preserve"> </w:t>
      </w:r>
      <w:r w:rsidRPr="00D24860">
        <w:rPr>
          <w:rStyle w:val="FontStyle58"/>
          <w:rFonts w:ascii="Times New Roman" w:hAnsi="Times New Roman" w:cs="Times New Roman"/>
          <w:sz w:val="24"/>
          <w:szCs w:val="24"/>
        </w:rPr>
        <w:t>больше 1, пересечения  поверхности</w:t>
      </w:r>
      <w:r w:rsidRPr="00D24860">
        <w:rPr>
          <w:rStyle w:val="FontStyle72"/>
          <w:rFonts w:ascii="Times New Roman" w:hAnsi="Times New Roman" w:cs="Times New Roman"/>
          <w:sz w:val="24"/>
          <w:szCs w:val="24"/>
        </w:rPr>
        <w:t xml:space="preserve">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58"/>
          <w:rFonts w:ascii="Times New Roman" w:hAnsi="Times New Roman" w:cs="Times New Roman"/>
          <w:sz w:val="24"/>
          <w:szCs w:val="24"/>
        </w:rPr>
        <w:t>, например, двумя  ограничениями  может иметь с плоскостью Р только некоторые общие точки. Однако в большинстве случаев для наглядной иллюстрации метода поиска оптимума при наличии ограничения типа равенств до</w:t>
      </w:r>
      <w:r w:rsidRPr="00D24860">
        <w:rPr>
          <w:rStyle w:val="FontStyle58"/>
          <w:rFonts w:ascii="Times New Roman" w:hAnsi="Times New Roman" w:cs="Times New Roman"/>
          <w:sz w:val="24"/>
          <w:szCs w:val="24"/>
        </w:rPr>
        <w:softHyphen/>
        <w:t>статочно чертежа, изображенного на рис. 5.1б.</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Ограничений типа неравенств, независимо от их числа, наглядно представляются описанным способом (рис. 5.1в). Здесь </w:t>
      </w:r>
      <w:r w:rsidRPr="00D24860">
        <w:rPr>
          <w:rStyle w:val="FontStyle58"/>
          <w:rFonts w:ascii="Times New Roman" w:hAnsi="Times New Roman" w:cs="Times New Roman"/>
          <w:i/>
          <w:sz w:val="24"/>
          <w:szCs w:val="24"/>
          <w:lang w:val="en-US"/>
        </w:rPr>
        <w:t>g</w:t>
      </w:r>
      <w:r w:rsidRPr="00D24860">
        <w:rPr>
          <w:rStyle w:val="FontStyle58"/>
          <w:rFonts w:ascii="Times New Roman" w:hAnsi="Times New Roman" w:cs="Times New Roman"/>
          <w:i/>
          <w:sz w:val="24"/>
          <w:szCs w:val="24"/>
          <w:vertAlign w:val="subscript"/>
        </w:rPr>
        <w:t>1</w:t>
      </w:r>
      <w:r w:rsidRPr="00D24860">
        <w:rPr>
          <w:rStyle w:val="FontStyle58"/>
          <w:rFonts w:ascii="Times New Roman" w:hAnsi="Times New Roman" w:cs="Times New Roman"/>
          <w:i/>
          <w:sz w:val="24"/>
          <w:szCs w:val="24"/>
        </w:rPr>
        <w:t>(</w:t>
      </w:r>
      <w:r w:rsidRPr="00D24860">
        <w:rPr>
          <w:rStyle w:val="FontStyle58"/>
          <w:rFonts w:ascii="Times New Roman" w:hAnsi="Times New Roman" w:cs="Times New Roman"/>
          <w:i/>
          <w:sz w:val="24"/>
          <w:szCs w:val="24"/>
          <w:lang w:val="en-US"/>
        </w:rPr>
        <w:t>x</w:t>
      </w:r>
      <w:r w:rsidRPr="00D24860">
        <w:rPr>
          <w:rStyle w:val="FontStyle58"/>
          <w:rFonts w:ascii="Times New Roman" w:hAnsi="Times New Roman" w:cs="Times New Roman"/>
          <w:i/>
          <w:sz w:val="24"/>
          <w:szCs w:val="24"/>
        </w:rPr>
        <w:t>)=0</w:t>
      </w:r>
      <w:r w:rsidRPr="00D24860">
        <w:rPr>
          <w:rStyle w:val="FontStyle58"/>
          <w:rFonts w:ascii="Times New Roman" w:hAnsi="Times New Roman" w:cs="Times New Roman"/>
          <w:sz w:val="24"/>
          <w:szCs w:val="24"/>
        </w:rPr>
        <w:t xml:space="preserve"> и  </w:t>
      </w:r>
      <w:r w:rsidRPr="00D24860">
        <w:rPr>
          <w:rStyle w:val="FontStyle58"/>
          <w:rFonts w:ascii="Times New Roman" w:hAnsi="Times New Roman" w:cs="Times New Roman"/>
          <w:i/>
          <w:sz w:val="24"/>
          <w:szCs w:val="24"/>
          <w:lang w:val="en-US"/>
        </w:rPr>
        <w:t>g</w:t>
      </w:r>
      <w:r w:rsidRPr="00D24860">
        <w:rPr>
          <w:rStyle w:val="FontStyle58"/>
          <w:rFonts w:ascii="Times New Roman" w:hAnsi="Times New Roman" w:cs="Times New Roman"/>
          <w:i/>
          <w:sz w:val="24"/>
          <w:szCs w:val="24"/>
          <w:vertAlign w:val="subscript"/>
        </w:rPr>
        <w:t>2</w:t>
      </w:r>
      <w:r w:rsidRPr="00D24860">
        <w:rPr>
          <w:rStyle w:val="FontStyle58"/>
          <w:rFonts w:ascii="Times New Roman" w:hAnsi="Times New Roman" w:cs="Times New Roman"/>
          <w:i/>
          <w:sz w:val="24"/>
          <w:szCs w:val="24"/>
        </w:rPr>
        <w:t>(</w:t>
      </w:r>
      <w:r w:rsidRPr="00D24860">
        <w:rPr>
          <w:rStyle w:val="FontStyle58"/>
          <w:rFonts w:ascii="Times New Roman" w:hAnsi="Times New Roman" w:cs="Times New Roman"/>
          <w:i/>
          <w:sz w:val="24"/>
          <w:szCs w:val="24"/>
          <w:lang w:val="en-US"/>
        </w:rPr>
        <w:t>x</w:t>
      </w:r>
      <w:r w:rsidRPr="00D24860">
        <w:rPr>
          <w:rStyle w:val="FontStyle58"/>
          <w:rFonts w:ascii="Times New Roman" w:hAnsi="Times New Roman" w:cs="Times New Roman"/>
          <w:i/>
          <w:sz w:val="24"/>
          <w:szCs w:val="24"/>
        </w:rPr>
        <w:t>)=0</w:t>
      </w:r>
      <w:r w:rsidRPr="00D24860">
        <w:rPr>
          <w:rStyle w:val="FontStyle58"/>
          <w:rFonts w:ascii="Times New Roman" w:hAnsi="Times New Roman" w:cs="Times New Roman"/>
          <w:sz w:val="24"/>
          <w:szCs w:val="24"/>
        </w:rPr>
        <w:t xml:space="preserve">   - границы областей ограничений </w:t>
      </w:r>
      <w:r w:rsidRPr="00D24860">
        <w:rPr>
          <w:rStyle w:val="FontStyle58"/>
          <w:rFonts w:ascii="Times New Roman" w:hAnsi="Times New Roman" w:cs="Times New Roman"/>
          <w:i/>
          <w:sz w:val="24"/>
          <w:szCs w:val="24"/>
          <w:lang w:val="en-US"/>
        </w:rPr>
        <w:t>g</w:t>
      </w:r>
      <w:r w:rsidRPr="00D24860">
        <w:rPr>
          <w:rStyle w:val="FontStyle58"/>
          <w:rFonts w:ascii="Times New Roman" w:hAnsi="Times New Roman" w:cs="Times New Roman"/>
          <w:i/>
          <w:sz w:val="24"/>
          <w:szCs w:val="24"/>
          <w:vertAlign w:val="subscript"/>
        </w:rPr>
        <w:t>1</w:t>
      </w:r>
      <w:r w:rsidRPr="00D24860">
        <w:rPr>
          <w:rStyle w:val="FontStyle58"/>
          <w:rFonts w:ascii="Times New Roman" w:hAnsi="Times New Roman" w:cs="Times New Roman"/>
          <w:i/>
          <w:sz w:val="24"/>
          <w:szCs w:val="24"/>
        </w:rPr>
        <w:t>(</w:t>
      </w:r>
      <w:r w:rsidRPr="00D24860">
        <w:rPr>
          <w:rStyle w:val="FontStyle58"/>
          <w:rFonts w:ascii="Times New Roman" w:hAnsi="Times New Roman" w:cs="Times New Roman"/>
          <w:i/>
          <w:sz w:val="24"/>
          <w:szCs w:val="24"/>
          <w:lang w:val="en-US"/>
        </w:rPr>
        <w:t>x</w:t>
      </w:r>
      <w:r w:rsidRPr="00D24860">
        <w:rPr>
          <w:rStyle w:val="FontStyle58"/>
          <w:rFonts w:ascii="Times New Roman" w:hAnsi="Times New Roman" w:cs="Times New Roman"/>
          <w:i/>
          <w:sz w:val="24"/>
          <w:szCs w:val="24"/>
        </w:rPr>
        <w:t>)≥0</w:t>
      </w:r>
      <w:r w:rsidRPr="00D24860">
        <w:rPr>
          <w:rStyle w:val="FontStyle58"/>
          <w:rFonts w:ascii="Times New Roman" w:hAnsi="Times New Roman" w:cs="Times New Roman"/>
          <w:sz w:val="24"/>
          <w:szCs w:val="24"/>
        </w:rPr>
        <w:t xml:space="preserve"> и  </w:t>
      </w:r>
      <w:r w:rsidRPr="00D24860">
        <w:rPr>
          <w:rStyle w:val="FontStyle58"/>
          <w:rFonts w:ascii="Times New Roman" w:hAnsi="Times New Roman" w:cs="Times New Roman"/>
          <w:i/>
          <w:sz w:val="24"/>
          <w:szCs w:val="24"/>
          <w:lang w:val="en-US"/>
        </w:rPr>
        <w:t>g</w:t>
      </w:r>
      <w:r w:rsidRPr="00D24860">
        <w:rPr>
          <w:rStyle w:val="FontStyle58"/>
          <w:rFonts w:ascii="Times New Roman" w:hAnsi="Times New Roman" w:cs="Times New Roman"/>
          <w:i/>
          <w:sz w:val="24"/>
          <w:szCs w:val="24"/>
          <w:vertAlign w:val="subscript"/>
        </w:rPr>
        <w:t>2</w:t>
      </w:r>
      <w:r w:rsidRPr="00D24860">
        <w:rPr>
          <w:rStyle w:val="FontStyle58"/>
          <w:rFonts w:ascii="Times New Roman" w:hAnsi="Times New Roman" w:cs="Times New Roman"/>
          <w:i/>
          <w:sz w:val="24"/>
          <w:szCs w:val="24"/>
        </w:rPr>
        <w:t>(</w:t>
      </w:r>
      <w:r w:rsidRPr="00D24860">
        <w:rPr>
          <w:rStyle w:val="FontStyle58"/>
          <w:rFonts w:ascii="Times New Roman" w:hAnsi="Times New Roman" w:cs="Times New Roman"/>
          <w:i/>
          <w:sz w:val="24"/>
          <w:szCs w:val="24"/>
          <w:lang w:val="en-US"/>
        </w:rPr>
        <w:t>x</w:t>
      </w:r>
      <w:r w:rsidRPr="00D24860">
        <w:rPr>
          <w:rStyle w:val="FontStyle58"/>
          <w:rFonts w:ascii="Times New Roman" w:hAnsi="Times New Roman" w:cs="Times New Roman"/>
          <w:i/>
          <w:sz w:val="24"/>
          <w:szCs w:val="24"/>
        </w:rPr>
        <w:t>)≥0</w:t>
      </w:r>
      <w:r w:rsidRPr="00D24860">
        <w:rPr>
          <w:rStyle w:val="FontStyle58"/>
          <w:rFonts w:ascii="Times New Roman" w:hAnsi="Times New Roman" w:cs="Times New Roman"/>
          <w:sz w:val="24"/>
          <w:szCs w:val="24"/>
        </w:rPr>
        <w:t xml:space="preserve"> соответственно. Штриховка указанных границ показывает направление вглубь допустимой области.  </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Изложенный прием во многих случаях позволяет наглядно отобразить алгоритмы поиска оптимума методами нелинейного про</w:t>
      </w:r>
      <w:r w:rsidRPr="00D24860">
        <w:rPr>
          <w:rStyle w:val="FontStyle58"/>
          <w:rFonts w:ascii="Times New Roman" w:hAnsi="Times New Roman" w:cs="Times New Roman"/>
          <w:sz w:val="24"/>
          <w:szCs w:val="24"/>
        </w:rPr>
        <w:softHyphen/>
        <w:t xml:space="preserve">граммирования. </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42"/>
          <w:sz w:val="24"/>
          <w:szCs w:val="24"/>
        </w:rPr>
        <w:t xml:space="preserve">Особые точки и линии целевой функции. </w:t>
      </w:r>
      <w:r w:rsidRPr="00D24860">
        <w:rPr>
          <w:rStyle w:val="FontStyle42"/>
          <w:b w:val="0"/>
          <w:sz w:val="24"/>
          <w:szCs w:val="24"/>
        </w:rPr>
        <w:t>Н</w:t>
      </w:r>
      <w:r w:rsidRPr="00D24860">
        <w:rPr>
          <w:rStyle w:val="FontStyle58"/>
          <w:rFonts w:ascii="Times New Roman" w:hAnsi="Times New Roman" w:cs="Times New Roman"/>
          <w:sz w:val="24"/>
          <w:szCs w:val="24"/>
        </w:rPr>
        <w:t>еобходимое условие экстремума функции мно</w:t>
      </w:r>
      <w:r w:rsidRPr="00D24860">
        <w:rPr>
          <w:rStyle w:val="FontStyle58"/>
          <w:rFonts w:ascii="Times New Roman" w:hAnsi="Times New Roman" w:cs="Times New Roman"/>
          <w:sz w:val="24"/>
          <w:szCs w:val="24"/>
        </w:rPr>
        <w:softHyphen/>
        <w:t xml:space="preserve">гих переменных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 xml:space="preserve">) </w:t>
      </w:r>
      <w:r w:rsidRPr="00D24860">
        <w:rPr>
          <w:rStyle w:val="FontStyle72"/>
          <w:rFonts w:ascii="Times New Roman" w:hAnsi="Times New Roman" w:cs="Times New Roman"/>
          <w:i w:val="0"/>
          <w:sz w:val="24"/>
          <w:szCs w:val="24"/>
        </w:rPr>
        <w:t xml:space="preserve">можно представить в виде следующей </w:t>
      </w:r>
      <w:r w:rsidRPr="00D24860">
        <w:rPr>
          <w:rStyle w:val="FontStyle58"/>
          <w:rFonts w:ascii="Times New Roman" w:hAnsi="Times New Roman" w:cs="Times New Roman"/>
          <w:sz w:val="24"/>
          <w:szCs w:val="24"/>
        </w:rPr>
        <w:t>системы равенств:</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p>
    <w:p w:rsidR="000367CD" w:rsidRPr="00D24860" w:rsidRDefault="000367CD" w:rsidP="00427CEF">
      <w:pPr>
        <w:pStyle w:val="Style3"/>
        <w:widowControl/>
        <w:spacing w:line="240" w:lineRule="auto"/>
        <w:ind w:firstLine="567"/>
        <w:jc w:val="right"/>
        <w:rPr>
          <w:rStyle w:val="FontStyle58"/>
          <w:rFonts w:ascii="Times New Roman" w:hAnsi="Times New Roman" w:cs="Times New Roman"/>
          <w:sz w:val="24"/>
          <w:szCs w:val="24"/>
        </w:rPr>
      </w:pPr>
      <w:r w:rsidRPr="00D24860">
        <w:rPr>
          <w:rStyle w:val="FontStyle58"/>
          <w:position w:val="-34"/>
          <w:sz w:val="24"/>
          <w:szCs w:val="24"/>
        </w:rPr>
        <w:object w:dxaOrig="2460" w:dyaOrig="800">
          <v:shape id="_x0000_i1107" type="#_x0000_t75" style="width:123pt;height:40.5pt" o:ole="">
            <v:imagedata r:id="rId218" o:title=""/>
          </v:shape>
          <o:OLEObject Type="Embed" ProgID="Equation.3" ShapeID="_x0000_i1107" DrawAspect="Content" ObjectID="_1594548800" r:id="rId219"/>
        </w:object>
      </w:r>
      <w:r w:rsidRPr="00D24860">
        <w:rPr>
          <w:rStyle w:val="FontStyle58"/>
          <w:rFonts w:ascii="Times New Roman" w:hAnsi="Times New Roman" w:cs="Times New Roman"/>
          <w:sz w:val="24"/>
          <w:szCs w:val="24"/>
        </w:rPr>
        <w:t xml:space="preserve">                                          (5-6)</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Поскольку данные условия имеют лишь силу необходимых, но не до</w:t>
      </w:r>
      <w:r w:rsidRPr="00D24860">
        <w:rPr>
          <w:rStyle w:val="FontStyle58"/>
          <w:rFonts w:ascii="Times New Roman" w:hAnsi="Times New Roman" w:cs="Times New Roman"/>
          <w:sz w:val="24"/>
          <w:szCs w:val="24"/>
        </w:rPr>
        <w:softHyphen/>
        <w:t xml:space="preserve">статочных, могут возникать случаи, когда при их выполнении в некоторой точке </w:t>
      </w:r>
      <w:r w:rsidRPr="00D24860">
        <w:rPr>
          <w:rStyle w:val="FontStyle58"/>
          <w:rFonts w:ascii="Times New Roman" w:hAnsi="Times New Roman" w:cs="Times New Roman"/>
          <w:i/>
          <w:sz w:val="24"/>
          <w:szCs w:val="24"/>
          <w:lang w:val="en-US"/>
        </w:rPr>
        <w:t>x</w:t>
      </w:r>
      <w:r w:rsidRPr="00D24860">
        <w:rPr>
          <w:rStyle w:val="FontStyle58"/>
          <w:rFonts w:ascii="Times New Roman" w:hAnsi="Times New Roman" w:cs="Times New Roman"/>
          <w:i/>
          <w:sz w:val="24"/>
          <w:szCs w:val="24"/>
          <w:vertAlign w:val="superscript"/>
          <w:lang w:val="en-US"/>
        </w:rPr>
        <w:t>s</w:t>
      </w:r>
      <w:r w:rsidRPr="00D24860">
        <w:rPr>
          <w:rStyle w:val="FontStyle58"/>
          <w:rFonts w:ascii="Times New Roman" w:hAnsi="Times New Roman" w:cs="Times New Roman"/>
          <w:sz w:val="24"/>
          <w:szCs w:val="24"/>
        </w:rPr>
        <w:t xml:space="preserve">  экстремума функции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 xml:space="preserve">) </w:t>
      </w:r>
      <w:r w:rsidRPr="00D24860">
        <w:rPr>
          <w:rStyle w:val="FontStyle72"/>
          <w:rFonts w:ascii="Times New Roman" w:hAnsi="Times New Roman" w:cs="Times New Roman"/>
          <w:i w:val="0"/>
          <w:spacing w:val="40"/>
          <w:sz w:val="24"/>
          <w:szCs w:val="24"/>
        </w:rPr>
        <w:t>в</w:t>
      </w:r>
      <w:r w:rsidRPr="00D24860">
        <w:rPr>
          <w:rStyle w:val="FontStyle72"/>
          <w:rFonts w:ascii="Times New Roman" w:hAnsi="Times New Roman" w:cs="Times New Roman"/>
          <w:sz w:val="24"/>
          <w:szCs w:val="24"/>
        </w:rPr>
        <w:t xml:space="preserve"> </w:t>
      </w:r>
      <w:r w:rsidRPr="00D24860">
        <w:rPr>
          <w:rStyle w:val="FontStyle58"/>
          <w:rFonts w:ascii="Times New Roman" w:hAnsi="Times New Roman" w:cs="Times New Roman"/>
          <w:sz w:val="24"/>
          <w:szCs w:val="24"/>
        </w:rPr>
        <w:t xml:space="preserve">ней не будет. </w:t>
      </w:r>
    </w:p>
    <w:p w:rsidR="000367CD" w:rsidRPr="00D24860" w:rsidRDefault="000367CD" w:rsidP="009633C0">
      <w:pPr>
        <w:pStyle w:val="Style3"/>
        <w:widowControl/>
        <w:spacing w:line="240" w:lineRule="auto"/>
        <w:ind w:firstLine="567"/>
        <w:rPr>
          <w:rStyle w:val="FontStyle72"/>
          <w:rFonts w:ascii="Times New Roman" w:hAnsi="Times New Roman" w:cs="Times New Roman"/>
          <w:spacing w:val="40"/>
          <w:sz w:val="24"/>
          <w:szCs w:val="24"/>
        </w:rPr>
      </w:pPr>
      <w:r w:rsidRPr="00D24860">
        <w:rPr>
          <w:rStyle w:val="FontStyle58"/>
          <w:rFonts w:ascii="Times New Roman" w:hAnsi="Times New Roman" w:cs="Times New Roman"/>
          <w:sz w:val="24"/>
          <w:szCs w:val="24"/>
        </w:rPr>
        <w:t xml:space="preserve">Примерами подобных точек могут служить точки, в которых функция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 xml:space="preserve">) </w:t>
      </w:r>
      <w:r w:rsidRPr="00D24860">
        <w:rPr>
          <w:rStyle w:val="FontStyle58"/>
          <w:rFonts w:ascii="Times New Roman" w:hAnsi="Times New Roman" w:cs="Times New Roman"/>
          <w:sz w:val="24"/>
          <w:szCs w:val="24"/>
        </w:rPr>
        <w:t>по одному или нескольким направле</w:t>
      </w:r>
      <w:r w:rsidRPr="00D24860">
        <w:rPr>
          <w:rStyle w:val="FontStyle58"/>
          <w:rFonts w:ascii="Times New Roman" w:hAnsi="Times New Roman" w:cs="Times New Roman"/>
          <w:sz w:val="24"/>
          <w:szCs w:val="24"/>
        </w:rPr>
        <w:softHyphen/>
        <w:t xml:space="preserve">ниям имеет минимум, в то время как по остальным - максимум. Такие точки называются </w:t>
      </w:r>
      <w:r w:rsidRPr="00D24860">
        <w:rPr>
          <w:rStyle w:val="FontStyle72"/>
          <w:rFonts w:ascii="Times New Roman" w:hAnsi="Times New Roman" w:cs="Times New Roman"/>
          <w:sz w:val="24"/>
          <w:szCs w:val="24"/>
        </w:rPr>
        <w:t xml:space="preserve">седловыми точками </w:t>
      </w:r>
      <w:r w:rsidRPr="00D24860">
        <w:rPr>
          <w:rStyle w:val="FontStyle72"/>
          <w:rFonts w:ascii="Times New Roman" w:hAnsi="Times New Roman" w:cs="Times New Roman"/>
          <w:i w:val="0"/>
          <w:sz w:val="24"/>
          <w:szCs w:val="24"/>
        </w:rPr>
        <w:t xml:space="preserve"> </w:t>
      </w:r>
      <w:r w:rsidRPr="00D24860">
        <w:rPr>
          <w:rStyle w:val="FontStyle58"/>
          <w:rFonts w:ascii="Times New Roman" w:hAnsi="Times New Roman" w:cs="Times New Roman"/>
          <w:sz w:val="24"/>
          <w:szCs w:val="24"/>
        </w:rPr>
        <w:t xml:space="preserve">функции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pacing w:val="40"/>
          <w:sz w:val="24"/>
          <w:szCs w:val="24"/>
        </w:rPr>
        <w:t>.</w:t>
      </w:r>
      <w:r w:rsidRPr="00D24860">
        <w:rPr>
          <w:rStyle w:val="FontStyle58"/>
          <w:rFonts w:ascii="Times New Roman" w:hAnsi="Times New Roman" w:cs="Times New Roman"/>
          <w:sz w:val="24"/>
          <w:szCs w:val="24"/>
        </w:rPr>
        <w:t xml:space="preserve">Линии постоянного уровня, проведенной через седловую точку </w:t>
      </w:r>
      <w:r w:rsidRPr="00D24860">
        <w:rPr>
          <w:rStyle w:val="FontStyle72"/>
          <w:rFonts w:ascii="Times New Roman" w:hAnsi="Times New Roman" w:cs="Times New Roman"/>
          <w:spacing w:val="-20"/>
          <w:sz w:val="24"/>
          <w:szCs w:val="24"/>
        </w:rPr>
        <w:t>х</w:t>
      </w:r>
      <w:r w:rsidRPr="00D24860">
        <w:rPr>
          <w:rStyle w:val="FontStyle72"/>
          <w:rFonts w:ascii="Times New Roman" w:hAnsi="Times New Roman" w:cs="Times New Roman"/>
          <w:spacing w:val="-20"/>
          <w:sz w:val="24"/>
          <w:szCs w:val="24"/>
          <w:vertAlign w:val="superscript"/>
        </w:rPr>
        <w:t xml:space="preserve">(0) </w:t>
      </w:r>
      <w:r w:rsidRPr="00D24860">
        <w:rPr>
          <w:rStyle w:val="FontStyle58"/>
          <w:rFonts w:ascii="Times New Roman" w:hAnsi="Times New Roman" w:cs="Times New Roman"/>
          <w:sz w:val="24"/>
          <w:szCs w:val="24"/>
        </w:rPr>
        <w:t>изображены на рис. 5.2а, где стрелками по</w:t>
      </w:r>
      <w:r w:rsidRPr="00D24860">
        <w:rPr>
          <w:rStyle w:val="FontStyle58"/>
          <w:rFonts w:ascii="Times New Roman" w:hAnsi="Times New Roman" w:cs="Times New Roman"/>
          <w:sz w:val="24"/>
          <w:szCs w:val="24"/>
        </w:rPr>
        <w:softHyphen/>
        <w:t xml:space="preserve">казаны направления увеличения значений функции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pacing w:val="40"/>
          <w:sz w:val="24"/>
          <w:szCs w:val="24"/>
        </w:rPr>
        <w:t>.</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Другим типом особенностей целевой функции являются так называемые </w:t>
      </w:r>
      <w:r w:rsidRPr="00D24860">
        <w:rPr>
          <w:rStyle w:val="FontStyle72"/>
          <w:rFonts w:ascii="Times New Roman" w:hAnsi="Times New Roman" w:cs="Times New Roman"/>
          <w:sz w:val="24"/>
          <w:szCs w:val="24"/>
        </w:rPr>
        <w:t xml:space="preserve">овраги, </w:t>
      </w:r>
      <w:r w:rsidRPr="00D24860">
        <w:rPr>
          <w:rStyle w:val="FontStyle58"/>
          <w:rFonts w:ascii="Times New Roman" w:hAnsi="Times New Roman" w:cs="Times New Roman"/>
          <w:sz w:val="24"/>
          <w:szCs w:val="24"/>
        </w:rPr>
        <w:t>при наличии которых вдоль определенных на</w:t>
      </w:r>
      <w:r w:rsidRPr="00D24860">
        <w:rPr>
          <w:rStyle w:val="FontStyle58"/>
          <w:rFonts w:ascii="Times New Roman" w:hAnsi="Times New Roman" w:cs="Times New Roman"/>
          <w:sz w:val="24"/>
          <w:szCs w:val="24"/>
        </w:rPr>
        <w:softHyphen/>
        <w:t xml:space="preserve">правлений величина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58"/>
          <w:rFonts w:ascii="Times New Roman" w:hAnsi="Times New Roman" w:cs="Times New Roman"/>
          <w:sz w:val="24"/>
          <w:szCs w:val="24"/>
        </w:rPr>
        <w:t xml:space="preserve"> изменяется очень слабо. В качестве примера можно привести функцию </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p>
    <w:p w:rsidR="000367CD" w:rsidRPr="00D24860" w:rsidRDefault="000367CD" w:rsidP="00427CEF">
      <w:pPr>
        <w:pStyle w:val="Style3"/>
        <w:widowControl/>
        <w:spacing w:line="240" w:lineRule="auto"/>
        <w:ind w:firstLine="567"/>
        <w:jc w:val="right"/>
        <w:rPr>
          <w:rStyle w:val="FontStyle58"/>
          <w:rFonts w:ascii="Times New Roman" w:hAnsi="Times New Roman" w:cs="Times New Roman"/>
          <w:sz w:val="24"/>
          <w:szCs w:val="24"/>
        </w:rPr>
      </w:pPr>
      <w:r w:rsidRPr="00D24860">
        <w:rPr>
          <w:rStyle w:val="FontStyle58"/>
          <w:position w:val="-24"/>
          <w:sz w:val="24"/>
          <w:szCs w:val="24"/>
        </w:rPr>
        <w:object w:dxaOrig="1939" w:dyaOrig="720">
          <v:shape id="_x0000_i1108" type="#_x0000_t75" style="width:96pt;height:36pt" o:ole="">
            <v:imagedata r:id="rId220" o:title=""/>
          </v:shape>
          <o:OLEObject Type="Embed" ProgID="Equation.3" ShapeID="_x0000_i1108" DrawAspect="Content" ObjectID="_1594548801" r:id="rId221"/>
        </w:object>
      </w:r>
      <w:r w:rsidRPr="00D24860">
        <w:rPr>
          <w:rStyle w:val="FontStyle58"/>
          <w:rFonts w:ascii="Times New Roman" w:hAnsi="Times New Roman" w:cs="Times New Roman"/>
          <w:sz w:val="24"/>
          <w:szCs w:val="24"/>
        </w:rPr>
        <w:t>,                                         (5-7)</w:t>
      </w:r>
    </w:p>
    <w:p w:rsidR="000367CD" w:rsidRPr="00D24860" w:rsidRDefault="000367CD" w:rsidP="009633C0">
      <w:pPr>
        <w:pStyle w:val="Style3"/>
        <w:widowControl/>
        <w:spacing w:line="240" w:lineRule="auto"/>
        <w:ind w:firstLine="0"/>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которой при выполнении условия </w:t>
      </w:r>
      <w:r w:rsidRPr="00D24860">
        <w:rPr>
          <w:rStyle w:val="FontStyle58"/>
          <w:rFonts w:ascii="Times New Roman" w:hAnsi="Times New Roman" w:cs="Times New Roman"/>
          <w:i/>
          <w:sz w:val="24"/>
          <w:szCs w:val="24"/>
          <w:lang w:val="en-US"/>
        </w:rPr>
        <w:t>a</w:t>
      </w:r>
      <w:r w:rsidRPr="00D24860">
        <w:rPr>
          <w:rStyle w:val="FontStyle58"/>
          <w:rFonts w:ascii="Times New Roman" w:hAnsi="Times New Roman" w:cs="Times New Roman"/>
          <w:i/>
          <w:sz w:val="24"/>
          <w:szCs w:val="24"/>
        </w:rPr>
        <w:t xml:space="preserve">&gt;&gt; </w:t>
      </w:r>
      <w:r w:rsidRPr="00D24860">
        <w:rPr>
          <w:rStyle w:val="FontStyle58"/>
          <w:rFonts w:ascii="Times New Roman" w:hAnsi="Times New Roman" w:cs="Times New Roman"/>
          <w:i/>
          <w:sz w:val="24"/>
          <w:szCs w:val="24"/>
          <w:lang w:val="en-US"/>
        </w:rPr>
        <w:t>b</w:t>
      </w:r>
      <w:r w:rsidRPr="00D24860">
        <w:rPr>
          <w:rStyle w:val="FontStyle58"/>
          <w:rFonts w:ascii="Times New Roman" w:hAnsi="Times New Roman" w:cs="Times New Roman"/>
          <w:sz w:val="24"/>
          <w:szCs w:val="24"/>
        </w:rPr>
        <w:t xml:space="preserve"> соответствует овраг с центром в точке начала координат и дном, ориентированным вдоль оси </w:t>
      </w:r>
      <w:r w:rsidRPr="00D24860">
        <w:rPr>
          <w:rStyle w:val="FontStyle58"/>
          <w:rFonts w:ascii="Times New Roman" w:hAnsi="Times New Roman" w:cs="Times New Roman"/>
          <w:i/>
          <w:sz w:val="24"/>
          <w:szCs w:val="24"/>
        </w:rPr>
        <w:t xml:space="preserve">х </w:t>
      </w:r>
      <w:r w:rsidRPr="00D24860">
        <w:rPr>
          <w:rStyle w:val="FontStyle58"/>
          <w:rFonts w:ascii="Times New Roman" w:hAnsi="Times New Roman" w:cs="Times New Roman"/>
          <w:sz w:val="24"/>
          <w:szCs w:val="24"/>
        </w:rPr>
        <w:t xml:space="preserve">(рис. 5.2б). </w:t>
      </w:r>
    </w:p>
    <w:p w:rsidR="000367CD" w:rsidRPr="00D24860" w:rsidRDefault="000367CD" w:rsidP="009633C0">
      <w:pPr>
        <w:pStyle w:val="Style6"/>
        <w:widowControl/>
        <w:ind w:firstLine="567"/>
        <w:jc w:val="right"/>
        <w:rPr>
          <w:rFonts w:ascii="Times New Roman" w:hAnsi="Times New Roman"/>
        </w:rPr>
      </w:pPr>
    </w:p>
    <w:p w:rsidR="000367CD" w:rsidRPr="00D24860" w:rsidRDefault="000367CD" w:rsidP="009633C0">
      <w:pPr>
        <w:pStyle w:val="Style6"/>
        <w:widowControl/>
        <w:tabs>
          <w:tab w:val="left" w:pos="3504"/>
        </w:tabs>
        <w:ind w:firstLine="567"/>
        <w:jc w:val="right"/>
        <w:rPr>
          <w:rStyle w:val="FontStyle83"/>
          <w:rFonts w:ascii="Times New Roman" w:hAnsi="Times New Roman" w:cs="Times New Roman"/>
          <w:sz w:val="24"/>
          <w:szCs w:val="24"/>
        </w:rPr>
      </w:pPr>
    </w:p>
    <w:p w:rsidR="000367CD" w:rsidRPr="00D24860" w:rsidRDefault="00E07596" w:rsidP="009633C0">
      <w:pPr>
        <w:pStyle w:val="Style6"/>
        <w:widowControl/>
        <w:ind w:firstLine="540"/>
        <w:jc w:val="center"/>
        <w:rPr>
          <w:rFonts w:ascii="Times New Roman" w:hAnsi="Times New Roman"/>
        </w:rPr>
      </w:pPr>
      <w:r>
        <w:rPr>
          <w:rFonts w:ascii="Times New Roman" w:hAnsi="Times New Roman"/>
          <w:noProof/>
        </w:rPr>
        <w:drawing>
          <wp:inline distT="0" distB="0" distL="0" distR="0">
            <wp:extent cx="5695950" cy="1657350"/>
            <wp:effectExtent l="0" t="0" r="0" b="0"/>
            <wp:docPr id="196" name="Рисунок 624" descr="5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4" descr="5_2"/>
                    <pic:cNvPicPr>
                      <a:picLocks noChangeAspect="1" noChangeArrowheads="1"/>
                    </pic:cNvPicPr>
                  </pic:nvPicPr>
                  <pic:blipFill>
                    <a:blip r:embed="rId222">
                      <a:clrChange>
                        <a:clrFrom>
                          <a:srgbClr val="FFFFFF"/>
                        </a:clrFrom>
                        <a:clrTo>
                          <a:srgbClr val="FFFFFF">
                            <a:alpha val="0"/>
                          </a:srgbClr>
                        </a:clrTo>
                      </a:clrChange>
                    </a:blip>
                    <a:srcRect l="1987" t="4730" r="2660" b="7588"/>
                    <a:stretch>
                      <a:fillRect/>
                    </a:stretch>
                  </pic:blipFill>
                  <pic:spPr bwMode="auto">
                    <a:xfrm>
                      <a:off x="0" y="0"/>
                      <a:ext cx="5695950" cy="1657350"/>
                    </a:xfrm>
                    <a:prstGeom prst="rect">
                      <a:avLst/>
                    </a:prstGeom>
                    <a:noFill/>
                    <a:ln w="9525">
                      <a:noFill/>
                      <a:miter lim="800000"/>
                      <a:headEnd/>
                      <a:tailEnd/>
                    </a:ln>
                  </pic:spPr>
                </pic:pic>
              </a:graphicData>
            </a:graphic>
          </wp:inline>
        </w:drawing>
      </w:r>
    </w:p>
    <w:p w:rsidR="000367CD" w:rsidRPr="00D24860" w:rsidRDefault="000367CD" w:rsidP="009633C0">
      <w:pPr>
        <w:pStyle w:val="Style25"/>
        <w:widowControl/>
        <w:ind w:left="154" w:firstLine="567"/>
        <w:rPr>
          <w:rStyle w:val="FontStyle83"/>
          <w:rFonts w:ascii="Times New Roman" w:hAnsi="Times New Roman" w:cs="Times New Roman"/>
          <w:i/>
          <w:sz w:val="24"/>
          <w:szCs w:val="24"/>
        </w:rPr>
      </w:pPr>
      <w:r w:rsidRPr="00D24860">
        <w:rPr>
          <w:rStyle w:val="FontStyle83"/>
          <w:rFonts w:ascii="Times New Roman" w:hAnsi="Times New Roman" w:cs="Times New Roman"/>
          <w:i/>
          <w:sz w:val="24"/>
          <w:szCs w:val="24"/>
        </w:rPr>
        <w:t xml:space="preserve">                 а                                                                  б</w:t>
      </w:r>
    </w:p>
    <w:p w:rsidR="000367CD" w:rsidRPr="00D24860" w:rsidRDefault="000367CD" w:rsidP="009633C0">
      <w:pPr>
        <w:pStyle w:val="Style25"/>
        <w:widowControl/>
        <w:ind w:left="154" w:firstLine="567"/>
        <w:rPr>
          <w:rStyle w:val="FontStyle83"/>
          <w:rFonts w:ascii="Times New Roman" w:hAnsi="Times New Roman" w:cs="Times New Roman"/>
          <w:sz w:val="24"/>
          <w:szCs w:val="24"/>
        </w:rPr>
      </w:pPr>
    </w:p>
    <w:p w:rsidR="000367CD" w:rsidRPr="00D24860" w:rsidRDefault="000367CD" w:rsidP="009633C0">
      <w:pPr>
        <w:pStyle w:val="Style25"/>
        <w:widowControl/>
        <w:ind w:firstLine="567"/>
        <w:jc w:val="both"/>
        <w:rPr>
          <w:rStyle w:val="FontStyle83"/>
          <w:rFonts w:ascii="Times New Roman" w:hAnsi="Times New Roman" w:cs="Times New Roman"/>
          <w:sz w:val="24"/>
          <w:szCs w:val="24"/>
        </w:rPr>
      </w:pPr>
      <w:r w:rsidRPr="00D24860">
        <w:rPr>
          <w:rStyle w:val="FontStyle83"/>
          <w:rFonts w:ascii="Times New Roman" w:hAnsi="Times New Roman" w:cs="Times New Roman"/>
          <w:sz w:val="24"/>
          <w:szCs w:val="24"/>
        </w:rPr>
        <w:t xml:space="preserve">Рисунок 5.2- Линии уровня в окресности седловой точки (а) и оврага (б) </w:t>
      </w:r>
    </w:p>
    <w:p w:rsidR="000367CD" w:rsidRPr="00D24860" w:rsidRDefault="000367CD" w:rsidP="009633C0">
      <w:pPr>
        <w:pStyle w:val="Style25"/>
        <w:widowControl/>
        <w:ind w:firstLine="567"/>
        <w:jc w:val="both"/>
        <w:rPr>
          <w:rStyle w:val="FontStyle83"/>
          <w:rFonts w:ascii="Times New Roman" w:hAnsi="Times New Roman" w:cs="Times New Roman"/>
          <w:sz w:val="24"/>
          <w:szCs w:val="24"/>
        </w:rPr>
      </w:pPr>
      <w:r w:rsidRPr="00D24860">
        <w:rPr>
          <w:rStyle w:val="FontStyle83"/>
          <w:rFonts w:ascii="Times New Roman" w:hAnsi="Times New Roman" w:cs="Times New Roman"/>
          <w:sz w:val="24"/>
          <w:szCs w:val="24"/>
        </w:rPr>
        <w:t xml:space="preserve">на поверхности целевой функции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i w:val="0"/>
          <w:sz w:val="24"/>
          <w:szCs w:val="24"/>
        </w:rPr>
        <w:t>.</w:t>
      </w:r>
      <w:r w:rsidRPr="00D24860">
        <w:rPr>
          <w:rStyle w:val="FontStyle83"/>
          <w:rFonts w:ascii="Times New Roman" w:hAnsi="Times New Roman" w:cs="Times New Roman"/>
          <w:sz w:val="24"/>
          <w:szCs w:val="24"/>
        </w:rPr>
        <w:t xml:space="preserve">    </w:t>
      </w:r>
    </w:p>
    <w:p w:rsidR="000367CD" w:rsidRPr="00D24860" w:rsidRDefault="000367CD" w:rsidP="009633C0">
      <w:pPr>
        <w:pStyle w:val="Style6"/>
        <w:widowControl/>
        <w:tabs>
          <w:tab w:val="left" w:pos="3504"/>
        </w:tabs>
        <w:ind w:firstLine="567"/>
        <w:jc w:val="right"/>
        <w:rPr>
          <w:rStyle w:val="FontStyle58"/>
          <w:rFonts w:ascii="Times New Roman" w:hAnsi="Times New Roman" w:cs="Times New Roman"/>
          <w:sz w:val="24"/>
          <w:szCs w:val="24"/>
        </w:rPr>
      </w:pPr>
    </w:p>
    <w:p w:rsidR="000367CD" w:rsidRPr="00D24860" w:rsidRDefault="000367CD" w:rsidP="009633C0">
      <w:pPr>
        <w:pStyle w:val="Style15"/>
        <w:widowControl/>
        <w:spacing w:line="240" w:lineRule="auto"/>
        <w:ind w:firstLine="567"/>
        <w:jc w:val="both"/>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В общем случае линия «дна» оврага может не совпадать по направлению с осями координат и, кроме того, существенно отличаться от прямой, т. е. возможны криволинейные овраги. Функции многих переменных могут иметь овраги с размерностью, превышающей </w:t>
      </w:r>
      <w:r w:rsidRPr="00D24860">
        <w:rPr>
          <w:rStyle w:val="FontStyle42"/>
          <w:b w:val="0"/>
          <w:sz w:val="24"/>
          <w:szCs w:val="24"/>
        </w:rPr>
        <w:t>1</w:t>
      </w:r>
      <w:r w:rsidRPr="00D24860">
        <w:rPr>
          <w:rStyle w:val="FontStyle42"/>
          <w:sz w:val="24"/>
          <w:szCs w:val="24"/>
        </w:rPr>
        <w:t xml:space="preserve">. </w:t>
      </w:r>
      <w:r w:rsidRPr="00D24860">
        <w:rPr>
          <w:rStyle w:val="FontStyle58"/>
          <w:rFonts w:ascii="Times New Roman" w:hAnsi="Times New Roman" w:cs="Times New Roman"/>
          <w:sz w:val="24"/>
          <w:szCs w:val="24"/>
        </w:rPr>
        <w:t>Наглядное графическое изображение таких случаев отсутствует. Однако, формально многомерный овраг можно  определить, как область значений независимых переменных, в ко</w:t>
      </w:r>
      <w:r w:rsidRPr="00D24860">
        <w:rPr>
          <w:rStyle w:val="FontStyle58"/>
          <w:rFonts w:ascii="Times New Roman" w:hAnsi="Times New Roman" w:cs="Times New Roman"/>
          <w:sz w:val="24"/>
          <w:szCs w:val="24"/>
        </w:rPr>
        <w:softHyphen/>
        <w:t xml:space="preserve">торой функция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 xml:space="preserve">) </w:t>
      </w:r>
      <w:r w:rsidRPr="00D24860">
        <w:rPr>
          <w:rStyle w:val="FontStyle58"/>
          <w:rFonts w:ascii="Times New Roman" w:hAnsi="Times New Roman" w:cs="Times New Roman"/>
          <w:sz w:val="24"/>
          <w:szCs w:val="24"/>
        </w:rPr>
        <w:t xml:space="preserve">вдоль нескольких направлений в </w:t>
      </w:r>
      <w:r w:rsidRPr="00D24860">
        <w:rPr>
          <w:rStyle w:val="FontStyle58"/>
          <w:rFonts w:ascii="Times New Roman" w:hAnsi="Times New Roman" w:cs="Times New Roman"/>
          <w:i/>
          <w:sz w:val="24"/>
          <w:szCs w:val="24"/>
          <w:lang w:val="en-US"/>
        </w:rPr>
        <w:t>n</w:t>
      </w:r>
      <w:r w:rsidRPr="00D24860">
        <w:rPr>
          <w:rStyle w:val="FontStyle58"/>
          <w:rFonts w:ascii="Times New Roman" w:hAnsi="Times New Roman" w:cs="Times New Roman"/>
          <w:sz w:val="24"/>
          <w:szCs w:val="24"/>
        </w:rPr>
        <w:t>-мерном пространстве имеет малую скорость изменения, тогда как вдоль остальных направлений скорость изменения этой функции сравни</w:t>
      </w:r>
      <w:r w:rsidRPr="00D24860">
        <w:rPr>
          <w:rStyle w:val="FontStyle58"/>
          <w:rFonts w:ascii="Times New Roman" w:hAnsi="Times New Roman" w:cs="Times New Roman"/>
          <w:sz w:val="24"/>
          <w:szCs w:val="24"/>
        </w:rPr>
        <w:softHyphen/>
        <w:t>тельно высока.</w:t>
      </w:r>
    </w:p>
    <w:p w:rsidR="000367CD" w:rsidRPr="00D24860" w:rsidRDefault="000367CD" w:rsidP="009633C0">
      <w:pPr>
        <w:pStyle w:val="Style15"/>
        <w:widowControl/>
        <w:spacing w:line="240" w:lineRule="auto"/>
        <w:ind w:firstLine="567"/>
        <w:jc w:val="both"/>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В качестве примера функции с многомерным оврагом можно привести следующую:</w:t>
      </w:r>
    </w:p>
    <w:p w:rsidR="000367CD" w:rsidRPr="00D24860" w:rsidRDefault="000367CD" w:rsidP="009633C0">
      <w:pPr>
        <w:pStyle w:val="Style15"/>
        <w:widowControl/>
        <w:spacing w:line="240" w:lineRule="auto"/>
        <w:ind w:firstLine="567"/>
        <w:jc w:val="both"/>
        <w:rPr>
          <w:rStyle w:val="FontStyle58"/>
          <w:rFonts w:ascii="Times New Roman" w:hAnsi="Times New Roman" w:cs="Times New Roman"/>
          <w:sz w:val="24"/>
          <w:szCs w:val="24"/>
        </w:rPr>
      </w:pPr>
    </w:p>
    <w:p w:rsidR="000367CD" w:rsidRPr="00D24860" w:rsidRDefault="000367CD" w:rsidP="009633C0">
      <w:pPr>
        <w:pStyle w:val="Style15"/>
        <w:widowControl/>
        <w:spacing w:line="240" w:lineRule="auto"/>
        <w:ind w:firstLine="567"/>
        <w:jc w:val="right"/>
        <w:rPr>
          <w:rStyle w:val="FontStyle58"/>
          <w:rFonts w:ascii="Times New Roman" w:hAnsi="Times New Roman" w:cs="Times New Roman"/>
          <w:sz w:val="24"/>
          <w:szCs w:val="24"/>
        </w:rPr>
      </w:pPr>
      <w:r w:rsidRPr="00D24860">
        <w:rPr>
          <w:rStyle w:val="FontStyle58"/>
          <w:position w:val="-34"/>
          <w:sz w:val="24"/>
          <w:szCs w:val="24"/>
        </w:rPr>
        <w:object w:dxaOrig="2140" w:dyaOrig="859">
          <v:shape id="_x0000_i1109" type="#_x0000_t75" style="width:106.5pt;height:42pt" o:ole="">
            <v:imagedata r:id="rId223" o:title=""/>
          </v:shape>
          <o:OLEObject Type="Embed" ProgID="Equation.3" ShapeID="_x0000_i1109" DrawAspect="Content" ObjectID="_1594548802" r:id="rId224"/>
        </w:object>
      </w:r>
      <w:r w:rsidRPr="00D24860">
        <w:rPr>
          <w:rStyle w:val="FontStyle58"/>
          <w:rFonts w:ascii="Times New Roman" w:hAnsi="Times New Roman" w:cs="Times New Roman"/>
          <w:sz w:val="24"/>
          <w:szCs w:val="24"/>
        </w:rPr>
        <w:t>,                                        (5-8)</w:t>
      </w:r>
    </w:p>
    <w:p w:rsidR="000367CD" w:rsidRPr="00D24860" w:rsidRDefault="000367CD" w:rsidP="009633C0">
      <w:pPr>
        <w:pStyle w:val="Style15"/>
        <w:widowControl/>
        <w:spacing w:line="240" w:lineRule="auto"/>
        <w:ind w:firstLine="567"/>
        <w:jc w:val="both"/>
        <w:rPr>
          <w:rStyle w:val="FontStyle58"/>
          <w:rFonts w:ascii="Times New Roman" w:hAnsi="Times New Roman" w:cs="Times New Roman"/>
          <w:sz w:val="24"/>
          <w:szCs w:val="24"/>
        </w:rPr>
      </w:pPr>
    </w:p>
    <w:p w:rsidR="000367CD" w:rsidRPr="00D24860" w:rsidRDefault="000367CD" w:rsidP="009633C0">
      <w:pPr>
        <w:pStyle w:val="Style15"/>
        <w:widowControl/>
        <w:spacing w:line="240" w:lineRule="auto"/>
        <w:jc w:val="both"/>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 которая при выполнении условия </w:t>
      </w:r>
      <w:r w:rsidRPr="00D24860">
        <w:rPr>
          <w:rStyle w:val="FontStyle48"/>
          <w:position w:val="-16"/>
          <w:sz w:val="24"/>
          <w:szCs w:val="24"/>
        </w:rPr>
        <w:object w:dxaOrig="700" w:dyaOrig="420">
          <v:shape id="_x0000_i1110" type="#_x0000_t75" style="width:34.5pt;height:22.5pt" o:ole="">
            <v:imagedata r:id="rId225" o:title=""/>
          </v:shape>
          <o:OLEObject Type="Embed" ProgID="Equation.3" ShapeID="_x0000_i1110" DrawAspect="Content" ObjectID="_1594548803" r:id="rId226"/>
        </w:object>
      </w:r>
      <w:r w:rsidRPr="00D24860">
        <w:rPr>
          <w:rStyle w:val="FontStyle48"/>
          <w:rFonts w:ascii="Times New Roman" w:hAnsi="Times New Roman" w:cs="Times New Roman"/>
          <w:b w:val="0"/>
          <w:i/>
          <w:sz w:val="24"/>
          <w:szCs w:val="24"/>
          <w:lang w:val="en-US"/>
        </w:rPr>
        <w:t>b</w:t>
      </w:r>
      <w:r w:rsidRPr="00D24860">
        <w:rPr>
          <w:rStyle w:val="FontStyle48"/>
          <w:rFonts w:ascii="Times New Roman" w:hAnsi="Times New Roman" w:cs="Times New Roman"/>
          <w:b w:val="0"/>
          <w:i/>
          <w:sz w:val="24"/>
          <w:szCs w:val="24"/>
          <w:vertAlign w:val="subscript"/>
          <w:lang w:val="en-US"/>
        </w:rPr>
        <w:t>k</w:t>
      </w:r>
      <w:r w:rsidRPr="00D24860">
        <w:rPr>
          <w:rStyle w:val="FontStyle48"/>
          <w:rFonts w:ascii="Times New Roman" w:hAnsi="Times New Roman" w:cs="Times New Roman"/>
          <w:b w:val="0"/>
          <w:i/>
          <w:sz w:val="24"/>
          <w:szCs w:val="24"/>
        </w:rPr>
        <w:t xml:space="preserve"> </w:t>
      </w:r>
      <w:r w:rsidRPr="00D24860">
        <w:rPr>
          <w:rStyle w:val="FontStyle58"/>
          <w:rFonts w:ascii="Times New Roman" w:hAnsi="Times New Roman" w:cs="Times New Roman"/>
          <w:sz w:val="24"/>
          <w:szCs w:val="24"/>
        </w:rPr>
        <w:t xml:space="preserve">всех </w:t>
      </w:r>
      <w:r w:rsidRPr="00D24860">
        <w:rPr>
          <w:rStyle w:val="FontStyle48"/>
          <w:rFonts w:ascii="Times New Roman" w:hAnsi="Times New Roman" w:cs="Times New Roman"/>
          <w:b w:val="0"/>
          <w:i/>
          <w:sz w:val="24"/>
          <w:szCs w:val="24"/>
          <w:lang w:val="en-US"/>
        </w:rPr>
        <w:t>x</w:t>
      </w:r>
      <w:r w:rsidRPr="00D24860">
        <w:rPr>
          <w:rStyle w:val="FontStyle48"/>
          <w:rFonts w:ascii="Times New Roman" w:hAnsi="Times New Roman" w:cs="Times New Roman"/>
          <w:b w:val="0"/>
          <w:i/>
          <w:sz w:val="24"/>
          <w:szCs w:val="24"/>
          <w:vertAlign w:val="subscript"/>
          <w:lang w:val="en-US"/>
        </w:rPr>
        <w:t>j</w:t>
      </w:r>
      <w:r w:rsidRPr="00D24860">
        <w:rPr>
          <w:rStyle w:val="FontStyle48"/>
          <w:rFonts w:ascii="Times New Roman" w:hAnsi="Times New Roman" w:cs="Times New Roman"/>
          <w:sz w:val="24"/>
          <w:szCs w:val="24"/>
        </w:rPr>
        <w:t xml:space="preserve"> </w:t>
      </w:r>
      <w:r w:rsidRPr="00D24860">
        <w:rPr>
          <w:rStyle w:val="FontStyle81"/>
          <w:spacing w:val="50"/>
          <w:sz w:val="24"/>
          <w:szCs w:val="24"/>
        </w:rPr>
        <w:t>и</w:t>
      </w:r>
      <w:r w:rsidRPr="00D24860">
        <w:rPr>
          <w:rStyle w:val="FontStyle81"/>
          <w:sz w:val="24"/>
          <w:szCs w:val="24"/>
        </w:rPr>
        <w:t xml:space="preserve"> </w:t>
      </w:r>
      <w:r w:rsidRPr="00D24860">
        <w:rPr>
          <w:rStyle w:val="FontStyle59"/>
          <w:rFonts w:ascii="Times New Roman" w:hAnsi="Times New Roman" w:cs="Times New Roman"/>
          <w:b w:val="0"/>
          <w:sz w:val="24"/>
          <w:szCs w:val="24"/>
          <w:lang w:val="en-US"/>
        </w:rPr>
        <w:t>b</w:t>
      </w:r>
      <w:r w:rsidRPr="00D24860">
        <w:rPr>
          <w:rStyle w:val="FontStyle59"/>
          <w:rFonts w:ascii="Times New Roman" w:hAnsi="Times New Roman" w:cs="Times New Roman"/>
          <w:b w:val="0"/>
          <w:sz w:val="24"/>
          <w:szCs w:val="24"/>
          <w:vertAlign w:val="subscript"/>
          <w:lang w:val="en-US"/>
        </w:rPr>
        <w:t>k</w:t>
      </w:r>
      <w:r w:rsidRPr="00D24860">
        <w:rPr>
          <w:rStyle w:val="FontStyle59"/>
          <w:rFonts w:ascii="Times New Roman" w:hAnsi="Times New Roman" w:cs="Times New Roman"/>
          <w:sz w:val="24"/>
          <w:szCs w:val="24"/>
        </w:rPr>
        <w:t xml:space="preserve"> </w:t>
      </w:r>
      <w:r w:rsidRPr="00D24860">
        <w:rPr>
          <w:rStyle w:val="FontStyle58"/>
          <w:rFonts w:ascii="Times New Roman" w:hAnsi="Times New Roman" w:cs="Times New Roman"/>
          <w:sz w:val="24"/>
          <w:szCs w:val="24"/>
        </w:rPr>
        <w:t xml:space="preserve">имеет овраг размерности </w:t>
      </w:r>
      <w:r w:rsidRPr="00D24860">
        <w:rPr>
          <w:rStyle w:val="FontStyle58"/>
          <w:rFonts w:ascii="Times New Roman" w:hAnsi="Times New Roman" w:cs="Times New Roman"/>
          <w:i/>
          <w:sz w:val="24"/>
          <w:szCs w:val="24"/>
          <w:lang w:val="en-US"/>
        </w:rPr>
        <w:t>q</w:t>
      </w:r>
      <w:r w:rsidRPr="00D24860">
        <w:rPr>
          <w:rStyle w:val="FontStyle58"/>
          <w:rFonts w:ascii="Times New Roman" w:hAnsi="Times New Roman" w:cs="Times New Roman"/>
          <w:sz w:val="24"/>
          <w:szCs w:val="24"/>
        </w:rPr>
        <w:t>.</w:t>
      </w:r>
    </w:p>
    <w:p w:rsidR="000367CD" w:rsidRPr="00D24860" w:rsidRDefault="000367CD" w:rsidP="000877EE">
      <w:pPr>
        <w:pStyle w:val="Style3"/>
        <w:widowControl/>
        <w:spacing w:line="240" w:lineRule="auto"/>
        <w:ind w:firstLine="567"/>
        <w:rPr>
          <w:rStyle w:val="FontStyle42"/>
          <w:sz w:val="24"/>
          <w:szCs w:val="24"/>
        </w:rPr>
      </w:pPr>
      <w:r w:rsidRPr="00D24860">
        <w:rPr>
          <w:rStyle w:val="FontStyle58"/>
          <w:rFonts w:ascii="Times New Roman" w:hAnsi="Times New Roman" w:cs="Times New Roman"/>
          <w:sz w:val="24"/>
          <w:szCs w:val="24"/>
        </w:rPr>
        <w:t>Наличие оврагов на поверхности целевой функции затрудняет отыскание истинного положения экстремума и для точ</w:t>
      </w:r>
      <w:r w:rsidRPr="00D24860">
        <w:rPr>
          <w:rStyle w:val="FontStyle58"/>
          <w:rFonts w:ascii="Times New Roman" w:hAnsi="Times New Roman" w:cs="Times New Roman"/>
          <w:sz w:val="24"/>
          <w:szCs w:val="24"/>
        </w:rPr>
        <w:softHyphen/>
        <w:t>ного его нахождения приходится использовать специальные методы поиска</w:t>
      </w:r>
      <w:r w:rsidRPr="00D24860">
        <w:rPr>
          <w:rStyle w:val="FontStyle42"/>
          <w:b w:val="0"/>
          <w:sz w:val="24"/>
          <w:szCs w:val="24"/>
        </w:rPr>
        <w:t>.</w:t>
      </w:r>
    </w:p>
    <w:p w:rsidR="00D81AA1" w:rsidRPr="00D24860" w:rsidRDefault="00C15F8A" w:rsidP="00D81AA1">
      <w:pPr>
        <w:jc w:val="both"/>
        <w:rPr>
          <w:rFonts w:ascii="Times New Roman" w:hAnsi="Times New Roman"/>
          <w:b/>
          <w:sz w:val="24"/>
          <w:szCs w:val="24"/>
        </w:rPr>
      </w:pPr>
      <w:r w:rsidRPr="00D24860">
        <w:rPr>
          <w:rFonts w:ascii="Times New Roman" w:hAnsi="Times New Roman"/>
          <w:b/>
          <w:sz w:val="24"/>
          <w:szCs w:val="24"/>
        </w:rPr>
        <w:t>Лекция 22. Аналитические и экспериментальные методы решения нелинейных задач. Общая характеристика</w:t>
      </w:r>
    </w:p>
    <w:p w:rsidR="00C15F8A" w:rsidRPr="00D24860" w:rsidRDefault="00C15F8A" w:rsidP="00C15F8A">
      <w:pPr>
        <w:pStyle w:val="1"/>
        <w:keepNext/>
        <w:spacing w:before="0" w:beforeAutospacing="0" w:after="0" w:afterAutospacing="0"/>
        <w:ind w:firstLine="709"/>
        <w:jc w:val="both"/>
        <w:rPr>
          <w:sz w:val="24"/>
          <w:szCs w:val="24"/>
        </w:rPr>
      </w:pPr>
      <w:r w:rsidRPr="00D24860">
        <w:rPr>
          <w:b w:val="0"/>
          <w:iCs/>
          <w:sz w:val="24"/>
          <w:szCs w:val="24"/>
        </w:rPr>
        <w:t>Метод сканирования.</w:t>
      </w:r>
      <w:r w:rsidRPr="00D24860">
        <w:rPr>
          <w:iCs/>
          <w:sz w:val="24"/>
          <w:szCs w:val="24"/>
        </w:rPr>
        <w:t xml:space="preserve"> </w:t>
      </w:r>
      <w:r w:rsidRPr="00D24860">
        <w:rPr>
          <w:b w:val="0"/>
          <w:sz w:val="24"/>
          <w:szCs w:val="24"/>
        </w:rPr>
        <w:t>Метод сканирования заключается в последовательной проверке значений критерия оптимальности в точках, равномерно распределенных на области изменения независимых переменных и покрывающих данную обьласть целиком. В качестве искомого оптимума принимается точка, в которой критерий оптимальности имеет максимальное (минимальное) значение.</w:t>
      </w:r>
      <w:r w:rsidRPr="00D24860">
        <w:rPr>
          <w:sz w:val="24"/>
          <w:szCs w:val="24"/>
        </w:rPr>
        <w:t xml:space="preserve"> </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Точность определения оптимума в данном случае, определяется тем, насколько плотно экспериментальные точки покрывают  область допустимых значений независимых переменных.</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Основным достоинством метода сканирования является то, что при достаточно плотном расположении экспериментальных точек гарантируется отыскание глобального оптимума, так как исследуется вся область изменения независимых переменных. Другое важное достоинство – это независимость  эффективности поиска от вида и способа задания оптимизируемой функции.</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Главным недостаткам метода является необходимость вычисления значений целевой функции в большом числе экспериментальных точек, для гарантии того, что оптимум не будет пропущен.</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В отличии от других методов нелинейного программирования метод сканирования позволяет выделить все экстремальные точки исследуемой целевой функции. Поэтому его можно использовать в комбинации с методами, высокоэффективными в окрестностях точки оптимума. Для выхода в эту окрестность может быть произведено грубое сканирование области поиска. </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Наиболее простой алгоритм поиска оптимума методом  сканирования, называемый еще поиском на сетке переменных, заключается в том, что интервал допустимых значений для каждой из независимых переменных разбивается на достаточно мелкие подинтервалы. В результате вся область поиска покрывается мелкоячеистой сеткой, в узлах которой располагаются экспериментальные точки. В последующем все эти точки просматриваются по определенной схеме, обеспечивающей определение искомого оптимума.</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Для произвольного числа независимых переменных данная схема предполагает фиксацию значения одной из переменных и пошаговое изменение значений других переменных. При этом изменение каждой последующей переменной  производится после того, как полностью завершен цикл изменения значений для предыдущей переменной. </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Дополнительные ограничения на независимые переменные  существенно не усложняют процедуру сканирования, так как точки, которые не удовлетворяют заданным условиям, просто исключаются из рассмотрения. Наличие ограничений даже ускоряет решение задачи, поскольку возможный диапазон изменения переменных при этом сужается и число экспериментальных точек уменьшается. Конечно, предполагается, что ограничения не заданы трудно вычислимыми соотношениями,</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Существуют различные модификации метода сканирования, применяемые в основном для сокращения объема вычислений. Одна из таких модификаций заключается в использовании переменного шага сканирования. </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Вначале величина шага выбирается достаточно большой, обычно значительно превышающей требуемую точность определения положения оптимума. Затем выполняется грубый поиск, который локализует область нахождения глобального оптимума. В указанной области производится поиск уже с более мелким шагом. Практически можно организовать целый ряд таких процедур последовательного уточнения положения оптимума. Необходимый объем вычислений значений целевой функции при этом существенно сокращается и может быть подсчитан по формуле:</w:t>
      </w:r>
    </w:p>
    <w:p w:rsidR="00C15F8A" w:rsidRPr="00D24860" w:rsidRDefault="00C15F8A" w:rsidP="00C15F8A">
      <w:pPr>
        <w:spacing w:after="0" w:line="240" w:lineRule="auto"/>
        <w:ind w:firstLine="709"/>
        <w:jc w:val="both"/>
        <w:rPr>
          <w:rFonts w:ascii="Times New Roman" w:hAnsi="Times New Roman"/>
          <w:sz w:val="24"/>
          <w:szCs w:val="24"/>
        </w:rPr>
      </w:pPr>
    </w:p>
    <w:p w:rsidR="00C15F8A" w:rsidRPr="00D24860" w:rsidRDefault="00C15F8A" w:rsidP="0098081F">
      <w:pPr>
        <w:spacing w:after="0" w:line="240" w:lineRule="auto"/>
        <w:ind w:firstLine="709"/>
        <w:jc w:val="right"/>
        <w:rPr>
          <w:rFonts w:ascii="Times New Roman" w:hAnsi="Times New Roman"/>
          <w:sz w:val="24"/>
          <w:szCs w:val="24"/>
        </w:rPr>
      </w:pPr>
      <w:r w:rsidRPr="00D24860">
        <w:rPr>
          <w:rFonts w:ascii="Times New Roman" w:hAnsi="Times New Roman"/>
          <w:i/>
          <w:sz w:val="24"/>
          <w:szCs w:val="24"/>
          <w:lang w:val="en-US"/>
        </w:rPr>
        <w:t>S</w:t>
      </w:r>
      <w:r w:rsidRPr="00D24860">
        <w:rPr>
          <w:rFonts w:ascii="Times New Roman" w:hAnsi="Times New Roman"/>
          <w:i/>
          <w:sz w:val="24"/>
          <w:szCs w:val="24"/>
        </w:rPr>
        <w:t>=</w:t>
      </w:r>
      <w:r w:rsidRPr="00D24860">
        <w:rPr>
          <w:rFonts w:ascii="Times New Roman" w:hAnsi="Times New Roman"/>
          <w:i/>
          <w:sz w:val="24"/>
          <w:szCs w:val="24"/>
          <w:lang w:val="en-US"/>
        </w:rPr>
        <w:t>k</w:t>
      </w:r>
      <w:r w:rsidRPr="00D24860">
        <w:rPr>
          <w:rFonts w:ascii="Times New Roman" w:hAnsi="Times New Roman"/>
          <w:i/>
          <w:sz w:val="24"/>
          <w:szCs w:val="24"/>
          <w:vertAlign w:val="superscript"/>
        </w:rPr>
        <w:t>-</w:t>
      </w:r>
      <w:r w:rsidRPr="00D24860">
        <w:rPr>
          <w:rFonts w:ascii="Times New Roman" w:hAnsi="Times New Roman"/>
          <w:i/>
          <w:sz w:val="24"/>
          <w:szCs w:val="24"/>
          <w:vertAlign w:val="superscript"/>
          <w:lang w:val="en-US"/>
        </w:rPr>
        <w:t>rn</w:t>
      </w:r>
      <w:r w:rsidRPr="00D24860">
        <w:rPr>
          <w:rFonts w:ascii="Times New Roman" w:hAnsi="Times New Roman"/>
          <w:i/>
          <w:sz w:val="24"/>
          <w:szCs w:val="24"/>
        </w:rPr>
        <w:t>(1/</w:t>
      </w:r>
      <w:r w:rsidRPr="00D24860">
        <w:rPr>
          <w:rFonts w:ascii="Times New Roman" w:hAnsi="Times New Roman"/>
          <w:i/>
          <w:sz w:val="24"/>
          <w:szCs w:val="24"/>
          <w:lang w:val="en-US"/>
        </w:rPr>
        <w:object w:dxaOrig="220" w:dyaOrig="260">
          <v:shape id="_x0000_i1111" type="#_x0000_t75" style="width:12pt;height:12pt" o:ole="" fillcolor="window">
            <v:imagedata r:id="rId227" o:title=""/>
          </v:shape>
          <o:OLEObject Type="Embed" ProgID="Equation.3" ShapeID="_x0000_i1111" DrawAspect="Content" ObjectID="_1594548804" r:id="rId228"/>
        </w:object>
      </w:r>
      <w:r w:rsidRPr="00D24860">
        <w:rPr>
          <w:rFonts w:ascii="Times New Roman" w:hAnsi="Times New Roman"/>
          <w:i/>
          <w:sz w:val="24"/>
          <w:szCs w:val="24"/>
        </w:rPr>
        <w:t>)</w:t>
      </w:r>
      <w:r w:rsidRPr="00D24860">
        <w:rPr>
          <w:rFonts w:ascii="Times New Roman" w:hAnsi="Times New Roman"/>
          <w:i/>
          <w:sz w:val="24"/>
          <w:szCs w:val="24"/>
          <w:vertAlign w:val="superscript"/>
          <w:lang w:val="en-US"/>
        </w:rPr>
        <w:t>n</w:t>
      </w:r>
      <w:r w:rsidRPr="00D24860">
        <w:rPr>
          <w:rFonts w:ascii="Times New Roman" w:hAnsi="Times New Roman"/>
          <w:i/>
          <w:sz w:val="24"/>
          <w:szCs w:val="24"/>
        </w:rPr>
        <w:t>+</w:t>
      </w:r>
      <w:r w:rsidRPr="00D24860">
        <w:rPr>
          <w:rFonts w:ascii="Times New Roman" w:hAnsi="Times New Roman"/>
          <w:i/>
          <w:sz w:val="24"/>
          <w:szCs w:val="24"/>
          <w:lang w:val="en-US"/>
        </w:rPr>
        <w:t>r</w:t>
      </w:r>
      <w:r w:rsidRPr="00D24860">
        <w:rPr>
          <w:rFonts w:ascii="Times New Roman" w:hAnsi="Times New Roman"/>
          <w:i/>
          <w:sz w:val="24"/>
          <w:szCs w:val="24"/>
        </w:rPr>
        <w:t>(2</w:t>
      </w:r>
      <w:r w:rsidRPr="00D24860">
        <w:rPr>
          <w:rFonts w:ascii="Times New Roman" w:hAnsi="Times New Roman"/>
          <w:i/>
          <w:sz w:val="24"/>
          <w:szCs w:val="24"/>
          <w:lang w:val="en-US"/>
        </w:rPr>
        <w:t>k</w:t>
      </w:r>
      <w:r w:rsidRPr="00D24860">
        <w:rPr>
          <w:rFonts w:ascii="Times New Roman" w:hAnsi="Times New Roman"/>
          <w:i/>
          <w:sz w:val="24"/>
          <w:szCs w:val="24"/>
        </w:rPr>
        <w:t>)</w:t>
      </w:r>
      <w:r w:rsidRPr="00D24860">
        <w:rPr>
          <w:rFonts w:ascii="Times New Roman" w:hAnsi="Times New Roman"/>
          <w:i/>
          <w:sz w:val="24"/>
          <w:szCs w:val="24"/>
          <w:vertAlign w:val="superscript"/>
          <w:lang w:val="en-US"/>
        </w:rPr>
        <w:t>n</w:t>
      </w:r>
      <w:r w:rsidRPr="00D24860">
        <w:rPr>
          <w:rFonts w:ascii="Times New Roman" w:hAnsi="Times New Roman"/>
          <w:i/>
          <w:sz w:val="24"/>
          <w:szCs w:val="24"/>
        </w:rPr>
        <w:t xml:space="preserve">   </w:t>
      </w:r>
      <w:r w:rsidRPr="00D24860">
        <w:rPr>
          <w:rFonts w:ascii="Times New Roman" w:hAnsi="Times New Roman"/>
          <w:sz w:val="24"/>
          <w:szCs w:val="24"/>
        </w:rPr>
        <w:t xml:space="preserve">                                       (22)</w:t>
      </w:r>
    </w:p>
    <w:p w:rsidR="00C15F8A" w:rsidRPr="00D24860" w:rsidRDefault="00C15F8A" w:rsidP="00C15F8A">
      <w:pPr>
        <w:spacing w:after="0" w:line="240" w:lineRule="auto"/>
        <w:jc w:val="both"/>
        <w:rPr>
          <w:rFonts w:ascii="Times New Roman" w:hAnsi="Times New Roman"/>
          <w:sz w:val="24"/>
          <w:szCs w:val="24"/>
        </w:rPr>
      </w:pPr>
      <w:r w:rsidRPr="00D24860">
        <w:rPr>
          <w:rFonts w:ascii="Times New Roman" w:hAnsi="Times New Roman"/>
          <w:sz w:val="24"/>
          <w:szCs w:val="24"/>
        </w:rPr>
        <w:t xml:space="preserve">где </w:t>
      </w:r>
      <w:r w:rsidRPr="00D24860">
        <w:rPr>
          <w:rFonts w:ascii="Times New Roman" w:hAnsi="Times New Roman"/>
          <w:i/>
          <w:sz w:val="24"/>
          <w:szCs w:val="24"/>
        </w:rPr>
        <w:t>n</w:t>
      </w:r>
      <w:r w:rsidRPr="00D24860">
        <w:rPr>
          <w:rFonts w:ascii="Times New Roman" w:hAnsi="Times New Roman"/>
          <w:sz w:val="24"/>
          <w:szCs w:val="24"/>
        </w:rPr>
        <w:t xml:space="preserve">-размерность задачи; </w:t>
      </w:r>
      <w:r w:rsidRPr="00D24860">
        <w:rPr>
          <w:rFonts w:ascii="Times New Roman" w:hAnsi="Times New Roman"/>
          <w:sz w:val="24"/>
          <w:szCs w:val="24"/>
        </w:rPr>
        <w:object w:dxaOrig="220" w:dyaOrig="260">
          <v:shape id="_x0000_i1112" type="#_x0000_t75" style="width:12pt;height:12pt" o:ole="" fillcolor="window">
            <v:imagedata r:id="rId227" o:title=""/>
          </v:shape>
          <o:OLEObject Type="Embed" ProgID="Equation.3" ShapeID="_x0000_i1112" DrawAspect="Content" ObjectID="_1594548805" r:id="rId229"/>
        </w:object>
      </w:r>
      <w:r w:rsidRPr="00D24860">
        <w:rPr>
          <w:rFonts w:ascii="Times New Roman" w:hAnsi="Times New Roman"/>
          <w:sz w:val="24"/>
          <w:szCs w:val="24"/>
        </w:rPr>
        <w:t xml:space="preserve">-точность отыскания оптимума; </w:t>
      </w:r>
      <w:r w:rsidRPr="00D24860">
        <w:rPr>
          <w:rFonts w:ascii="Times New Roman" w:hAnsi="Times New Roman"/>
          <w:i/>
          <w:sz w:val="24"/>
          <w:szCs w:val="24"/>
        </w:rPr>
        <w:t>r</w:t>
      </w:r>
      <w:r w:rsidRPr="00D24860">
        <w:rPr>
          <w:rFonts w:ascii="Times New Roman" w:hAnsi="Times New Roman"/>
          <w:sz w:val="24"/>
          <w:szCs w:val="24"/>
        </w:rPr>
        <w:t xml:space="preserve">-число этапов уточнения поиска, на которых шаг поиска уменьшается в </w:t>
      </w:r>
      <w:r w:rsidRPr="00D24860">
        <w:rPr>
          <w:rFonts w:ascii="Times New Roman" w:hAnsi="Times New Roman"/>
          <w:i/>
          <w:sz w:val="24"/>
          <w:szCs w:val="24"/>
        </w:rPr>
        <w:t xml:space="preserve">k </w:t>
      </w:r>
      <w:r w:rsidRPr="00D24860">
        <w:rPr>
          <w:rFonts w:ascii="Times New Roman" w:hAnsi="Times New Roman"/>
          <w:sz w:val="24"/>
          <w:szCs w:val="24"/>
        </w:rPr>
        <w:t>раз.</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Начальный шаг сетки переменных в данном случае определяется как:</w:t>
      </w:r>
    </w:p>
    <w:p w:rsidR="00C15F8A" w:rsidRPr="00D24860" w:rsidRDefault="00C15F8A" w:rsidP="00C15F8A">
      <w:pPr>
        <w:spacing w:after="0" w:line="240" w:lineRule="auto"/>
        <w:ind w:firstLine="709"/>
        <w:jc w:val="both"/>
        <w:rPr>
          <w:rFonts w:ascii="Times New Roman" w:hAnsi="Times New Roman"/>
          <w:sz w:val="24"/>
          <w:szCs w:val="24"/>
        </w:rPr>
      </w:pPr>
    </w:p>
    <w:p w:rsidR="00C15F8A" w:rsidRPr="00D24860" w:rsidRDefault="00C15F8A" w:rsidP="0098081F">
      <w:pPr>
        <w:spacing w:after="0" w:line="240" w:lineRule="auto"/>
        <w:ind w:firstLine="709"/>
        <w:jc w:val="right"/>
        <w:rPr>
          <w:rFonts w:ascii="Times New Roman" w:hAnsi="Times New Roman"/>
          <w:sz w:val="24"/>
          <w:szCs w:val="24"/>
        </w:rPr>
      </w:pPr>
      <w:r w:rsidRPr="00D24860">
        <w:rPr>
          <w:rFonts w:ascii="Times New Roman" w:hAnsi="Times New Roman"/>
          <w:i/>
          <w:sz w:val="24"/>
          <w:szCs w:val="24"/>
          <w:vertAlign w:val="subscript"/>
        </w:rPr>
        <w:object w:dxaOrig="220" w:dyaOrig="260">
          <v:shape id="_x0000_i1113" type="#_x0000_t75" style="width:12pt;height:12pt" o:ole="" fillcolor="window">
            <v:imagedata r:id="rId227" o:title=""/>
          </v:shape>
          <o:OLEObject Type="Embed" ProgID="Equation.3" ShapeID="_x0000_i1113" DrawAspect="Content" ObjectID="_1594548806" r:id="rId230"/>
        </w:object>
      </w:r>
      <w:r w:rsidRPr="00D24860">
        <w:rPr>
          <w:rFonts w:ascii="Times New Roman" w:hAnsi="Times New Roman"/>
          <w:i/>
          <w:sz w:val="24"/>
          <w:szCs w:val="24"/>
          <w:vertAlign w:val="subscript"/>
        </w:rPr>
        <w:t>0</w:t>
      </w:r>
      <w:r w:rsidRPr="00D24860">
        <w:rPr>
          <w:rFonts w:ascii="Times New Roman" w:hAnsi="Times New Roman"/>
          <w:i/>
          <w:sz w:val="24"/>
          <w:szCs w:val="24"/>
        </w:rPr>
        <w:t>=</w:t>
      </w:r>
      <w:r w:rsidRPr="00D24860">
        <w:rPr>
          <w:rFonts w:ascii="Times New Roman" w:hAnsi="Times New Roman"/>
          <w:i/>
          <w:position w:val="-6"/>
          <w:sz w:val="24"/>
          <w:szCs w:val="24"/>
        </w:rPr>
        <w:object w:dxaOrig="400" w:dyaOrig="340">
          <v:shape id="_x0000_i1114" type="#_x0000_t75" style="width:21pt;height:16.5pt" o:ole="">
            <v:imagedata r:id="rId231" o:title=""/>
          </v:shape>
          <o:OLEObject Type="Embed" ProgID="Equation.3" ShapeID="_x0000_i1114" DrawAspect="Content" ObjectID="_1594548807" r:id="rId232"/>
        </w:object>
      </w:r>
      <w:r w:rsidRPr="00D24860">
        <w:rPr>
          <w:rFonts w:ascii="Times New Roman" w:hAnsi="Times New Roman"/>
          <w:i/>
          <w:sz w:val="24"/>
          <w:szCs w:val="24"/>
        </w:rPr>
        <w:t xml:space="preserve">   </w:t>
      </w:r>
      <w:r w:rsidRPr="00D24860">
        <w:rPr>
          <w:rFonts w:ascii="Times New Roman" w:hAnsi="Times New Roman"/>
          <w:sz w:val="24"/>
          <w:szCs w:val="24"/>
        </w:rPr>
        <w:t xml:space="preserve">                                             (23)</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Например, при поиске оптимума функции двух переменных (</w:t>
      </w:r>
      <w:r w:rsidRPr="00D24860">
        <w:rPr>
          <w:rFonts w:ascii="Times New Roman" w:hAnsi="Times New Roman"/>
          <w:i/>
          <w:sz w:val="24"/>
          <w:szCs w:val="24"/>
        </w:rPr>
        <w:t>n=2</w:t>
      </w:r>
      <w:r w:rsidRPr="00D24860">
        <w:rPr>
          <w:rFonts w:ascii="Times New Roman" w:hAnsi="Times New Roman"/>
          <w:sz w:val="24"/>
          <w:szCs w:val="24"/>
        </w:rPr>
        <w:t xml:space="preserve">) с точностью  </w:t>
      </w:r>
      <w:r w:rsidRPr="00D24860">
        <w:rPr>
          <w:rFonts w:ascii="Times New Roman" w:hAnsi="Times New Roman"/>
          <w:i/>
          <w:sz w:val="24"/>
          <w:szCs w:val="24"/>
        </w:rPr>
        <w:t>Δ=10</w:t>
      </w:r>
      <w:r w:rsidRPr="00D24860">
        <w:rPr>
          <w:rFonts w:ascii="Times New Roman" w:hAnsi="Times New Roman"/>
          <w:i/>
          <w:sz w:val="24"/>
          <w:szCs w:val="24"/>
          <w:vertAlign w:val="superscript"/>
        </w:rPr>
        <w:t>-3</w:t>
      </w:r>
      <w:r w:rsidRPr="00D24860">
        <w:rPr>
          <w:rFonts w:ascii="Times New Roman" w:hAnsi="Times New Roman"/>
          <w:sz w:val="24"/>
          <w:szCs w:val="24"/>
        </w:rPr>
        <w:t xml:space="preserve"> , используя два этапа уточнения величины шага (</w:t>
      </w:r>
      <w:r w:rsidRPr="00D24860">
        <w:rPr>
          <w:rFonts w:ascii="Times New Roman" w:hAnsi="Times New Roman"/>
          <w:i/>
          <w:sz w:val="24"/>
          <w:szCs w:val="24"/>
        </w:rPr>
        <w:t>r=2</w:t>
      </w:r>
      <w:r w:rsidRPr="00D24860">
        <w:rPr>
          <w:rFonts w:ascii="Times New Roman" w:hAnsi="Times New Roman"/>
          <w:sz w:val="24"/>
          <w:szCs w:val="24"/>
        </w:rPr>
        <w:t xml:space="preserve">) в </w:t>
      </w:r>
      <w:r w:rsidRPr="00D24860">
        <w:rPr>
          <w:rFonts w:ascii="Times New Roman" w:hAnsi="Times New Roman"/>
          <w:i/>
          <w:sz w:val="24"/>
          <w:szCs w:val="24"/>
        </w:rPr>
        <w:t>k=10</w:t>
      </w:r>
      <w:r w:rsidRPr="00D24860">
        <w:rPr>
          <w:rFonts w:ascii="Times New Roman" w:hAnsi="Times New Roman"/>
          <w:sz w:val="24"/>
          <w:szCs w:val="24"/>
        </w:rPr>
        <w:t xml:space="preserve"> раз, т.е. с начальным шагом  </w:t>
      </w:r>
      <w:r w:rsidRPr="00D24860">
        <w:rPr>
          <w:rFonts w:ascii="Times New Roman" w:hAnsi="Times New Roman"/>
          <w:i/>
          <w:sz w:val="24"/>
          <w:szCs w:val="24"/>
        </w:rPr>
        <w:t>Δ</w:t>
      </w:r>
      <w:r w:rsidRPr="00D24860">
        <w:rPr>
          <w:rFonts w:ascii="Times New Roman" w:hAnsi="Times New Roman"/>
          <w:i/>
          <w:sz w:val="24"/>
          <w:szCs w:val="24"/>
          <w:vertAlign w:val="subscript"/>
        </w:rPr>
        <w:t>0</w:t>
      </w:r>
      <w:r w:rsidRPr="00D24860">
        <w:rPr>
          <w:rFonts w:ascii="Times New Roman" w:hAnsi="Times New Roman"/>
          <w:i/>
          <w:sz w:val="24"/>
          <w:szCs w:val="24"/>
        </w:rPr>
        <w:t>=0.1</w:t>
      </w:r>
      <w:r w:rsidRPr="00D24860">
        <w:rPr>
          <w:rFonts w:ascii="Times New Roman" w:hAnsi="Times New Roman"/>
          <w:sz w:val="24"/>
          <w:szCs w:val="24"/>
        </w:rPr>
        <w:t xml:space="preserve"> необходимый объем вычислений составит:</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 </w:t>
      </w:r>
    </w:p>
    <w:p w:rsidR="00C15F8A" w:rsidRPr="00D24860" w:rsidRDefault="00C15F8A" w:rsidP="0098081F">
      <w:pPr>
        <w:spacing w:after="0" w:line="240" w:lineRule="auto"/>
        <w:ind w:firstLine="709"/>
        <w:jc w:val="right"/>
        <w:rPr>
          <w:rFonts w:ascii="Times New Roman" w:hAnsi="Times New Roman"/>
          <w:sz w:val="24"/>
          <w:szCs w:val="24"/>
        </w:rPr>
      </w:pPr>
      <w:r w:rsidRPr="00D24860">
        <w:rPr>
          <w:rFonts w:ascii="Times New Roman" w:hAnsi="Times New Roman"/>
          <w:sz w:val="24"/>
          <w:szCs w:val="24"/>
        </w:rPr>
        <w:t>S=10</w:t>
      </w:r>
      <w:r w:rsidRPr="00D24860">
        <w:rPr>
          <w:rFonts w:ascii="Times New Roman" w:hAnsi="Times New Roman"/>
          <w:sz w:val="24"/>
          <w:szCs w:val="24"/>
          <w:vertAlign w:val="superscript"/>
        </w:rPr>
        <w:t>-4</w:t>
      </w:r>
      <w:r w:rsidRPr="00D24860">
        <w:rPr>
          <w:rFonts w:ascii="Times New Roman" w:hAnsi="Times New Roman"/>
          <w:sz w:val="24"/>
          <w:szCs w:val="24"/>
        </w:rPr>
        <w:t>(10</w:t>
      </w:r>
      <w:r w:rsidRPr="00D24860">
        <w:rPr>
          <w:rFonts w:ascii="Times New Roman" w:hAnsi="Times New Roman"/>
          <w:sz w:val="24"/>
          <w:szCs w:val="24"/>
          <w:vertAlign w:val="superscript"/>
        </w:rPr>
        <w:t>3</w:t>
      </w:r>
      <w:r w:rsidRPr="00D24860">
        <w:rPr>
          <w:rFonts w:ascii="Times New Roman" w:hAnsi="Times New Roman"/>
          <w:sz w:val="24"/>
          <w:szCs w:val="24"/>
        </w:rPr>
        <w:t>)</w:t>
      </w:r>
      <w:r w:rsidRPr="00D24860">
        <w:rPr>
          <w:rFonts w:ascii="Times New Roman" w:hAnsi="Times New Roman"/>
          <w:sz w:val="24"/>
          <w:szCs w:val="24"/>
          <w:vertAlign w:val="superscript"/>
        </w:rPr>
        <w:t>2</w:t>
      </w:r>
      <w:r w:rsidRPr="00D24860">
        <w:rPr>
          <w:rFonts w:ascii="Times New Roman" w:hAnsi="Times New Roman"/>
          <w:sz w:val="24"/>
          <w:szCs w:val="24"/>
        </w:rPr>
        <w:t>+2(20)</w:t>
      </w:r>
      <w:r w:rsidRPr="00D24860">
        <w:rPr>
          <w:rFonts w:ascii="Times New Roman" w:hAnsi="Times New Roman"/>
          <w:sz w:val="24"/>
          <w:szCs w:val="24"/>
          <w:vertAlign w:val="superscript"/>
        </w:rPr>
        <w:t>2</w:t>
      </w:r>
      <w:r w:rsidRPr="00D24860">
        <w:rPr>
          <w:rFonts w:ascii="Times New Roman" w:hAnsi="Times New Roman"/>
          <w:sz w:val="24"/>
          <w:szCs w:val="24"/>
        </w:rPr>
        <w:t>=900                                 (24)</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Это более чем в 1000 раз меньше необходимого объема вычислений при сканировании с постоянным шагом.</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Важным моментом при сканировании с переменным шагом является выбор начального шага поиска. Если величина </w:t>
      </w:r>
      <w:r w:rsidRPr="00D24860">
        <w:rPr>
          <w:rFonts w:ascii="Times New Roman" w:hAnsi="Times New Roman"/>
          <w:sz w:val="24"/>
          <w:szCs w:val="24"/>
        </w:rPr>
        <w:object w:dxaOrig="220" w:dyaOrig="260">
          <v:shape id="_x0000_i1115" type="#_x0000_t75" style="width:12pt;height:12pt" o:ole="" fillcolor="window">
            <v:imagedata r:id="rId227" o:title=""/>
          </v:shape>
          <o:OLEObject Type="Embed" ProgID="Equation.3" ShapeID="_x0000_i1115" DrawAspect="Content" ObjectID="_1594548808" r:id="rId233"/>
        </w:object>
      </w:r>
      <w:r w:rsidRPr="00D24860">
        <w:rPr>
          <w:rFonts w:ascii="Times New Roman" w:hAnsi="Times New Roman"/>
          <w:sz w:val="24"/>
          <w:szCs w:val="24"/>
          <w:vertAlign w:val="subscript"/>
        </w:rPr>
        <w:t xml:space="preserve">0  </w:t>
      </w:r>
      <w:r w:rsidRPr="00D24860">
        <w:rPr>
          <w:rFonts w:ascii="Times New Roman" w:hAnsi="Times New Roman"/>
          <w:sz w:val="24"/>
          <w:szCs w:val="24"/>
        </w:rPr>
        <w:t xml:space="preserve"> выбрана слишком большой, то может возникнуть опасность пропуска глобального оптимума. Если же начальный шаг выбран слишком малым, то может быть велик необходимый для поиска объем вычислений. При выборе величины шага существенную помощь может оказать информация о поведении целевой функции, наличии локальных экстремумов и т.д.</w:t>
      </w:r>
    </w:p>
    <w:p w:rsidR="00C15F8A" w:rsidRPr="00D24860" w:rsidRDefault="00C15F8A" w:rsidP="00C15F8A">
      <w:pPr>
        <w:pStyle w:val="1"/>
        <w:keepNext/>
        <w:spacing w:before="0" w:beforeAutospacing="0" w:after="0" w:afterAutospacing="0"/>
        <w:ind w:firstLine="709"/>
        <w:jc w:val="both"/>
        <w:rPr>
          <w:sz w:val="24"/>
          <w:szCs w:val="24"/>
        </w:rPr>
      </w:pPr>
      <w:r w:rsidRPr="00D24860">
        <w:rPr>
          <w:sz w:val="24"/>
          <w:szCs w:val="24"/>
        </w:rPr>
        <w:t xml:space="preserve">Метод деформируемого многогранника.  </w:t>
      </w:r>
      <w:r w:rsidRPr="00D24860">
        <w:rPr>
          <w:b w:val="0"/>
          <w:sz w:val="24"/>
          <w:szCs w:val="24"/>
        </w:rPr>
        <w:t xml:space="preserve">Основная идея этого метода заключается в том, что по известным значениям целевой функции в вершинах выпуклого многогранника, называемого симплексом, находится направление, в котором требуется сделать следующий шаг, чтобы получить наибольшее уменьшение (увеличение) критерия оптимальности. При этом под симплексом в </w:t>
      </w:r>
      <w:r w:rsidRPr="00D24860">
        <w:rPr>
          <w:b w:val="0"/>
          <w:i/>
          <w:sz w:val="24"/>
          <w:szCs w:val="24"/>
        </w:rPr>
        <w:t>n</w:t>
      </w:r>
      <w:r w:rsidRPr="00D24860">
        <w:rPr>
          <w:b w:val="0"/>
          <w:sz w:val="24"/>
          <w:szCs w:val="24"/>
        </w:rPr>
        <w:t xml:space="preserve">-мерном пространстве понимается многогранник, имеющий </w:t>
      </w:r>
      <w:r w:rsidRPr="00D24860">
        <w:rPr>
          <w:b w:val="0"/>
          <w:i/>
          <w:sz w:val="24"/>
          <w:szCs w:val="24"/>
        </w:rPr>
        <w:t>n+1</w:t>
      </w:r>
      <w:r w:rsidRPr="00D24860">
        <w:rPr>
          <w:b w:val="0"/>
          <w:sz w:val="24"/>
          <w:szCs w:val="24"/>
        </w:rPr>
        <w:t xml:space="preserve"> вершин. </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Отметим следующее свойство симплекса: против любой из вершин симплекса </w:t>
      </w:r>
      <w:r w:rsidRPr="00D24860">
        <w:rPr>
          <w:rFonts w:ascii="Times New Roman" w:hAnsi="Times New Roman"/>
          <w:i/>
          <w:sz w:val="24"/>
          <w:szCs w:val="24"/>
        </w:rPr>
        <w:t>S</w:t>
      </w:r>
      <w:r w:rsidRPr="00D24860">
        <w:rPr>
          <w:rFonts w:ascii="Times New Roman" w:hAnsi="Times New Roman"/>
          <w:i/>
          <w:sz w:val="24"/>
          <w:szCs w:val="24"/>
          <w:vertAlign w:val="subscript"/>
        </w:rPr>
        <w:t>j</w:t>
      </w:r>
      <w:r w:rsidRPr="00D24860">
        <w:rPr>
          <w:rFonts w:ascii="Times New Roman" w:hAnsi="Times New Roman"/>
          <w:i/>
          <w:sz w:val="24"/>
          <w:szCs w:val="24"/>
        </w:rPr>
        <w:t xml:space="preserve"> </w:t>
      </w:r>
      <w:r w:rsidRPr="00D24860">
        <w:rPr>
          <w:rFonts w:ascii="Times New Roman" w:hAnsi="Times New Roman"/>
          <w:sz w:val="24"/>
          <w:szCs w:val="24"/>
        </w:rPr>
        <w:t xml:space="preserve">расположена только одна грань, на которой можно построить симплекс, отличающийся от прежнего расположением вершины </w:t>
      </w:r>
      <w:r w:rsidRPr="00D24860">
        <w:rPr>
          <w:rFonts w:ascii="Times New Roman" w:hAnsi="Times New Roman"/>
          <w:i/>
          <w:sz w:val="24"/>
          <w:szCs w:val="24"/>
        </w:rPr>
        <w:t>S</w:t>
      </w:r>
      <w:r w:rsidRPr="00D24860">
        <w:rPr>
          <w:rFonts w:ascii="Times New Roman" w:hAnsi="Times New Roman"/>
          <w:i/>
          <w:sz w:val="24"/>
          <w:szCs w:val="24"/>
          <w:vertAlign w:val="subscript"/>
        </w:rPr>
        <w:t>j</w:t>
      </w:r>
      <w:r w:rsidRPr="00D24860">
        <w:rPr>
          <w:rFonts w:ascii="Times New Roman" w:hAnsi="Times New Roman"/>
          <w:sz w:val="24"/>
          <w:szCs w:val="24"/>
        </w:rPr>
        <w:t xml:space="preserve">, тогда как остальные вершины обоих симплексов совпадают. Вершина </w:t>
      </w:r>
      <w:r w:rsidRPr="00D24860">
        <w:rPr>
          <w:rFonts w:ascii="Times New Roman" w:hAnsi="Times New Roman"/>
          <w:i/>
          <w:sz w:val="24"/>
          <w:szCs w:val="24"/>
        </w:rPr>
        <w:t>S</w:t>
      </w:r>
      <w:r w:rsidRPr="00D24860">
        <w:rPr>
          <w:rFonts w:ascii="Times New Roman" w:hAnsi="Times New Roman"/>
          <w:i/>
          <w:sz w:val="24"/>
          <w:szCs w:val="24"/>
          <w:vertAlign w:val="subscript"/>
        </w:rPr>
        <w:t>j</w:t>
      </w:r>
      <w:r w:rsidRPr="00D24860">
        <w:rPr>
          <w:rFonts w:ascii="Times New Roman" w:hAnsi="Times New Roman"/>
          <w:sz w:val="24"/>
          <w:szCs w:val="24"/>
        </w:rPr>
        <w:t xml:space="preserve"> нового симплекса может находиться и по другую сторону грани от вершины </w:t>
      </w:r>
      <w:r w:rsidRPr="00D24860">
        <w:rPr>
          <w:rFonts w:ascii="Times New Roman" w:hAnsi="Times New Roman"/>
          <w:i/>
          <w:sz w:val="24"/>
          <w:szCs w:val="24"/>
        </w:rPr>
        <w:t>S</w:t>
      </w:r>
      <w:r w:rsidRPr="00D24860">
        <w:rPr>
          <w:rFonts w:ascii="Times New Roman" w:hAnsi="Times New Roman"/>
          <w:i/>
          <w:sz w:val="24"/>
          <w:szCs w:val="24"/>
          <w:vertAlign w:val="subscript"/>
        </w:rPr>
        <w:t>j</w:t>
      </w:r>
      <w:r w:rsidRPr="00D24860">
        <w:rPr>
          <w:rFonts w:ascii="Times New Roman" w:hAnsi="Times New Roman"/>
          <w:i/>
          <w:sz w:val="24"/>
          <w:szCs w:val="24"/>
        </w:rPr>
        <w:t xml:space="preserve"> </w:t>
      </w:r>
      <w:r w:rsidRPr="00D24860">
        <w:rPr>
          <w:rFonts w:ascii="Times New Roman" w:hAnsi="Times New Roman"/>
          <w:sz w:val="24"/>
          <w:szCs w:val="24"/>
        </w:rPr>
        <w:t>исходного симплекса. Именно это свойство симплекса и обусловило возможность его применения при решении оптимальных задач, в которых требуется отыскать экстремальные точки целевой функции.</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Алгоритм поиска оптимума по методу деформируемого многогранника для случая двумерной задачи может быть представлен следующим образом:</w:t>
      </w:r>
    </w:p>
    <w:p w:rsidR="00C15F8A" w:rsidRPr="00D24860" w:rsidRDefault="00C15F8A" w:rsidP="00C15F8A">
      <w:pPr>
        <w:pStyle w:val="aff4"/>
        <w:numPr>
          <w:ilvl w:val="0"/>
          <w:numId w:val="13"/>
        </w:numPr>
        <w:tabs>
          <w:tab w:val="clear" w:pos="720"/>
          <w:tab w:val="num" w:pos="360"/>
          <w:tab w:val="left" w:pos="900"/>
        </w:tabs>
        <w:ind w:left="0" w:firstLine="709"/>
      </w:pPr>
      <w:r w:rsidRPr="00D24860">
        <w:t xml:space="preserve">Задаются вершины начального симплекса: </w:t>
      </w:r>
      <w:r w:rsidRPr="00D24860">
        <w:rPr>
          <w:i/>
        </w:rPr>
        <w:t>S</w:t>
      </w:r>
      <w:r w:rsidRPr="00D24860">
        <w:rPr>
          <w:i/>
          <w:vertAlign w:val="subscript"/>
        </w:rPr>
        <w:t>1</w:t>
      </w:r>
      <w:r w:rsidRPr="00D24860">
        <w:rPr>
          <w:i/>
          <w:vertAlign w:val="superscript"/>
        </w:rPr>
        <w:t>0</w:t>
      </w:r>
      <w:r w:rsidRPr="00D24860">
        <w:rPr>
          <w:i/>
        </w:rPr>
        <w:t>, S</w:t>
      </w:r>
      <w:r w:rsidRPr="00D24860">
        <w:rPr>
          <w:i/>
          <w:vertAlign w:val="subscript"/>
        </w:rPr>
        <w:t>2</w:t>
      </w:r>
      <w:r w:rsidRPr="00D24860">
        <w:rPr>
          <w:i/>
          <w:vertAlign w:val="superscript"/>
        </w:rPr>
        <w:t>0</w:t>
      </w:r>
      <w:r w:rsidRPr="00D24860">
        <w:rPr>
          <w:i/>
        </w:rPr>
        <w:t>,</w:t>
      </w:r>
      <w:r w:rsidRPr="00D24860">
        <w:t xml:space="preserve"> и </w:t>
      </w:r>
      <w:r w:rsidRPr="00D24860">
        <w:rPr>
          <w:i/>
        </w:rPr>
        <w:t>S</w:t>
      </w:r>
      <w:r w:rsidRPr="00D24860">
        <w:rPr>
          <w:i/>
          <w:vertAlign w:val="subscript"/>
        </w:rPr>
        <w:t>3</w:t>
      </w:r>
      <w:r w:rsidRPr="00D24860">
        <w:rPr>
          <w:i/>
          <w:vertAlign w:val="superscript"/>
        </w:rPr>
        <w:t>0</w:t>
      </w:r>
      <w:r w:rsidRPr="00D24860">
        <w:t xml:space="preserve">. </w:t>
      </w:r>
    </w:p>
    <w:p w:rsidR="00C15F8A" w:rsidRPr="00D24860" w:rsidRDefault="00C15F8A" w:rsidP="00C15F8A">
      <w:pPr>
        <w:pStyle w:val="aff4"/>
        <w:numPr>
          <w:ilvl w:val="0"/>
          <w:numId w:val="13"/>
        </w:numPr>
        <w:tabs>
          <w:tab w:val="clear" w:pos="720"/>
          <w:tab w:val="num" w:pos="360"/>
          <w:tab w:val="left" w:pos="900"/>
        </w:tabs>
        <w:ind w:left="0" w:firstLine="709"/>
      </w:pPr>
      <w:r w:rsidRPr="00D24860">
        <w:t xml:space="preserve">Определяется значение целевой функции в каждой из трех вершин симплекса </w:t>
      </w:r>
      <w:r w:rsidRPr="00D24860">
        <w:rPr>
          <w:i/>
        </w:rPr>
        <w:t>F</w:t>
      </w:r>
      <w:r w:rsidRPr="00D24860">
        <w:rPr>
          <w:i/>
          <w:vertAlign w:val="subscript"/>
        </w:rPr>
        <w:t>1</w:t>
      </w:r>
      <w:r w:rsidRPr="00D24860">
        <w:rPr>
          <w:i/>
        </w:rPr>
        <w:t>, F</w:t>
      </w:r>
      <w:r w:rsidRPr="00D24860">
        <w:rPr>
          <w:i/>
          <w:vertAlign w:val="subscript"/>
        </w:rPr>
        <w:t>2</w:t>
      </w:r>
      <w:r w:rsidRPr="00D24860">
        <w:rPr>
          <w:i/>
        </w:rPr>
        <w:t>, F</w:t>
      </w:r>
      <w:r w:rsidRPr="00D24860">
        <w:rPr>
          <w:i/>
          <w:vertAlign w:val="subscript"/>
        </w:rPr>
        <w:t>3</w:t>
      </w:r>
      <w:r w:rsidRPr="00D24860">
        <w:rPr>
          <w:i/>
        </w:rPr>
        <w:t>.</w:t>
      </w:r>
    </w:p>
    <w:p w:rsidR="00C15F8A" w:rsidRPr="00D24860" w:rsidRDefault="00C15F8A" w:rsidP="00C15F8A">
      <w:pPr>
        <w:pStyle w:val="aff4"/>
        <w:numPr>
          <w:ilvl w:val="0"/>
          <w:numId w:val="13"/>
        </w:numPr>
        <w:tabs>
          <w:tab w:val="clear" w:pos="720"/>
          <w:tab w:val="num" w:pos="360"/>
          <w:tab w:val="left" w:pos="900"/>
        </w:tabs>
        <w:ind w:left="0" w:firstLine="709"/>
      </w:pPr>
      <w:r w:rsidRPr="00D24860">
        <w:t>Из значений целевой функции выбирается:</w:t>
      </w:r>
    </w:p>
    <w:p w:rsidR="00C15F8A" w:rsidRPr="00D24860" w:rsidRDefault="00C15F8A" w:rsidP="00C15F8A">
      <w:pPr>
        <w:pStyle w:val="2"/>
        <w:numPr>
          <w:ilvl w:val="0"/>
          <w:numId w:val="17"/>
        </w:numPr>
        <w:tabs>
          <w:tab w:val="clear" w:pos="1004"/>
          <w:tab w:val="num" w:pos="720"/>
          <w:tab w:val="left" w:pos="900"/>
        </w:tabs>
        <w:ind w:left="0" w:firstLine="709"/>
        <w:rPr>
          <w:i/>
        </w:rPr>
      </w:pPr>
      <w:r w:rsidRPr="00D24860">
        <w:t xml:space="preserve">наихудшее - </w:t>
      </w:r>
      <w:r w:rsidRPr="00D24860">
        <w:rPr>
          <w:i/>
        </w:rPr>
        <w:t>F</w:t>
      </w:r>
      <w:r w:rsidRPr="00D24860">
        <w:rPr>
          <w:i/>
          <w:vertAlign w:val="subscript"/>
        </w:rPr>
        <w:t>X</w:t>
      </w:r>
      <w:r w:rsidRPr="00D24860">
        <w:rPr>
          <w:i/>
        </w:rPr>
        <w:t xml:space="preserve"> = M</w:t>
      </w:r>
      <w:r w:rsidRPr="00D24860">
        <w:rPr>
          <w:i/>
          <w:lang w:val="en-US"/>
        </w:rPr>
        <w:t>IN</w:t>
      </w:r>
      <w:r w:rsidRPr="00D24860">
        <w:rPr>
          <w:i/>
        </w:rPr>
        <w:t>(F</w:t>
      </w:r>
      <w:r w:rsidRPr="00D24860">
        <w:rPr>
          <w:i/>
          <w:vertAlign w:val="subscript"/>
        </w:rPr>
        <w:t>1</w:t>
      </w:r>
      <w:r w:rsidRPr="00D24860">
        <w:rPr>
          <w:i/>
        </w:rPr>
        <w:t>, F</w:t>
      </w:r>
      <w:r w:rsidRPr="00D24860">
        <w:rPr>
          <w:i/>
          <w:vertAlign w:val="subscript"/>
        </w:rPr>
        <w:t>2</w:t>
      </w:r>
      <w:r w:rsidRPr="00D24860">
        <w:rPr>
          <w:i/>
        </w:rPr>
        <w:t>, F</w:t>
      </w:r>
      <w:r w:rsidRPr="00D24860">
        <w:rPr>
          <w:i/>
          <w:vertAlign w:val="subscript"/>
        </w:rPr>
        <w:t>3</w:t>
      </w:r>
      <w:r w:rsidRPr="00D24860">
        <w:rPr>
          <w:i/>
        </w:rPr>
        <w:t>), F</w:t>
      </w:r>
      <w:r w:rsidRPr="00D24860">
        <w:rPr>
          <w:i/>
          <w:vertAlign w:val="subscript"/>
        </w:rPr>
        <w:t>X</w:t>
      </w:r>
      <w:r w:rsidRPr="00D24860">
        <w:rPr>
          <w:i/>
        </w:rPr>
        <w:t xml:space="preserve"> = f(х</w:t>
      </w:r>
      <w:r w:rsidRPr="00D24860">
        <w:rPr>
          <w:i/>
          <w:vertAlign w:val="subscript"/>
        </w:rPr>
        <w:t>X</w:t>
      </w:r>
      <w:r w:rsidRPr="00D24860">
        <w:rPr>
          <w:i/>
        </w:rPr>
        <w:t>)</w:t>
      </w:r>
    </w:p>
    <w:p w:rsidR="00C15F8A" w:rsidRPr="00D24860" w:rsidRDefault="00C15F8A" w:rsidP="00C15F8A">
      <w:pPr>
        <w:pStyle w:val="2"/>
        <w:numPr>
          <w:ilvl w:val="0"/>
          <w:numId w:val="17"/>
        </w:numPr>
        <w:tabs>
          <w:tab w:val="clear" w:pos="1004"/>
          <w:tab w:val="num" w:pos="720"/>
          <w:tab w:val="left" w:pos="900"/>
        </w:tabs>
        <w:ind w:left="0" w:firstLine="709"/>
        <w:rPr>
          <w:i/>
        </w:rPr>
      </w:pPr>
      <w:r w:rsidRPr="00D24860">
        <w:t xml:space="preserve">наилучшее - </w:t>
      </w:r>
      <w:r w:rsidRPr="00D24860">
        <w:rPr>
          <w:i/>
        </w:rPr>
        <w:t>F</w:t>
      </w:r>
      <w:r w:rsidRPr="00D24860">
        <w:rPr>
          <w:i/>
          <w:vertAlign w:val="subscript"/>
        </w:rPr>
        <w:t>Л</w:t>
      </w:r>
      <w:r w:rsidRPr="00D24860">
        <w:rPr>
          <w:i/>
        </w:rPr>
        <w:t xml:space="preserve"> = M</w:t>
      </w:r>
      <w:r w:rsidRPr="00D24860">
        <w:rPr>
          <w:i/>
          <w:lang w:val="en-US"/>
        </w:rPr>
        <w:t>AX</w:t>
      </w:r>
      <w:r w:rsidRPr="00D24860">
        <w:rPr>
          <w:i/>
        </w:rPr>
        <w:t>(F</w:t>
      </w:r>
      <w:r w:rsidRPr="00D24860">
        <w:rPr>
          <w:i/>
          <w:vertAlign w:val="subscript"/>
        </w:rPr>
        <w:t>1</w:t>
      </w:r>
      <w:r w:rsidRPr="00D24860">
        <w:rPr>
          <w:i/>
        </w:rPr>
        <w:t>, F</w:t>
      </w:r>
      <w:r w:rsidRPr="00D24860">
        <w:rPr>
          <w:i/>
          <w:vertAlign w:val="subscript"/>
        </w:rPr>
        <w:t>2</w:t>
      </w:r>
      <w:r w:rsidRPr="00D24860">
        <w:rPr>
          <w:i/>
        </w:rPr>
        <w:t>, F</w:t>
      </w:r>
      <w:r w:rsidRPr="00D24860">
        <w:rPr>
          <w:i/>
          <w:vertAlign w:val="subscript"/>
        </w:rPr>
        <w:t>3</w:t>
      </w:r>
      <w:r w:rsidRPr="00D24860">
        <w:rPr>
          <w:i/>
        </w:rPr>
        <w:t>), F</w:t>
      </w:r>
      <w:r w:rsidRPr="00D24860">
        <w:rPr>
          <w:i/>
          <w:vertAlign w:val="subscript"/>
        </w:rPr>
        <w:t>Л</w:t>
      </w:r>
      <w:r w:rsidRPr="00D24860">
        <w:rPr>
          <w:i/>
        </w:rPr>
        <w:t xml:space="preserve"> = f(хX</w:t>
      </w:r>
      <w:r w:rsidRPr="00D24860">
        <w:rPr>
          <w:i/>
          <w:vertAlign w:val="subscript"/>
        </w:rPr>
        <w:t>Л</w:t>
      </w:r>
      <w:r w:rsidRPr="00D24860">
        <w:rPr>
          <w:i/>
        </w:rPr>
        <w:t>)</w:t>
      </w:r>
    </w:p>
    <w:p w:rsidR="00C15F8A" w:rsidRPr="00D24860" w:rsidRDefault="00C15F8A" w:rsidP="00C15F8A">
      <w:pPr>
        <w:pStyle w:val="aff4"/>
        <w:numPr>
          <w:ilvl w:val="0"/>
          <w:numId w:val="13"/>
        </w:numPr>
        <w:tabs>
          <w:tab w:val="clear" w:pos="720"/>
          <w:tab w:val="num" w:pos="360"/>
          <w:tab w:val="left" w:pos="900"/>
        </w:tabs>
        <w:ind w:left="0" w:firstLine="709"/>
      </w:pPr>
      <w:r w:rsidRPr="00D24860">
        <w:t>Определяется центр грани противолежащей худшей вершине:</w:t>
      </w:r>
    </w:p>
    <w:p w:rsidR="00C15F8A" w:rsidRPr="00D24860" w:rsidRDefault="00C15F8A" w:rsidP="00C15F8A">
      <w:pPr>
        <w:pStyle w:val="aff4"/>
        <w:tabs>
          <w:tab w:val="left" w:pos="900"/>
        </w:tabs>
        <w:ind w:firstLine="709"/>
      </w:pPr>
    </w:p>
    <w:p w:rsidR="00C15F8A" w:rsidRPr="00D24860" w:rsidRDefault="00C15F8A" w:rsidP="00C15F8A">
      <w:pPr>
        <w:pStyle w:val="Iii-Courier"/>
        <w:numPr>
          <w:ilvl w:val="12"/>
          <w:numId w:val="0"/>
        </w:numPr>
        <w:tabs>
          <w:tab w:val="num" w:pos="360"/>
          <w:tab w:val="left" w:pos="900"/>
        </w:tabs>
        <w:spacing w:before="0"/>
        <w:ind w:firstLine="709"/>
        <w:jc w:val="center"/>
        <w:rPr>
          <w:rFonts w:ascii="Times New Roman" w:hAnsi="Times New Roman"/>
          <w:sz w:val="24"/>
          <w:szCs w:val="24"/>
        </w:rPr>
      </w:pPr>
      <w:r w:rsidRPr="00D24860">
        <w:rPr>
          <w:rFonts w:ascii="Times New Roman" w:hAnsi="Times New Roman"/>
          <w:position w:val="-28"/>
          <w:sz w:val="24"/>
          <w:szCs w:val="24"/>
        </w:rPr>
        <w:object w:dxaOrig="3360" w:dyaOrig="740">
          <v:shape id="_x0000_i1116" type="#_x0000_t75" style="width:168pt;height:36pt" o:ole="">
            <v:imagedata r:id="rId234" o:title=""/>
          </v:shape>
          <o:OLEObject Type="Embed" ProgID="Equation.3" ShapeID="_x0000_i1116" DrawAspect="Content" ObjectID="_1594548809" r:id="rId235"/>
        </w:object>
      </w:r>
    </w:p>
    <w:p w:rsidR="00C15F8A" w:rsidRPr="00D24860" w:rsidRDefault="00C15F8A" w:rsidP="00C15F8A">
      <w:pPr>
        <w:pStyle w:val="Iii-Courier"/>
        <w:numPr>
          <w:ilvl w:val="12"/>
          <w:numId w:val="0"/>
        </w:numPr>
        <w:tabs>
          <w:tab w:val="num" w:pos="360"/>
          <w:tab w:val="left" w:pos="900"/>
        </w:tabs>
        <w:spacing w:before="0"/>
        <w:ind w:firstLine="709"/>
        <w:rPr>
          <w:rFonts w:ascii="Times New Roman" w:hAnsi="Times New Roman"/>
          <w:sz w:val="24"/>
          <w:szCs w:val="24"/>
        </w:rPr>
      </w:pPr>
    </w:p>
    <w:p w:rsidR="00C15F8A" w:rsidRPr="00D24860" w:rsidRDefault="00C15F8A" w:rsidP="00C15F8A">
      <w:pPr>
        <w:pStyle w:val="Iii-Courier"/>
        <w:numPr>
          <w:ilvl w:val="12"/>
          <w:numId w:val="0"/>
        </w:numPr>
        <w:tabs>
          <w:tab w:val="num" w:pos="360"/>
          <w:tab w:val="left" w:pos="900"/>
        </w:tabs>
        <w:spacing w:before="0"/>
        <w:rPr>
          <w:rFonts w:ascii="Times New Roman" w:hAnsi="Times New Roman"/>
          <w:sz w:val="24"/>
          <w:szCs w:val="24"/>
        </w:rPr>
      </w:pPr>
      <w:r w:rsidRPr="00D24860">
        <w:rPr>
          <w:rFonts w:ascii="Times New Roman" w:hAnsi="Times New Roman"/>
          <w:sz w:val="24"/>
          <w:szCs w:val="24"/>
        </w:rPr>
        <w:t xml:space="preserve">где: </w:t>
      </w:r>
      <w:r w:rsidRPr="00D24860">
        <w:rPr>
          <w:rFonts w:ascii="Times New Roman" w:hAnsi="Times New Roman"/>
          <w:i/>
          <w:sz w:val="24"/>
          <w:szCs w:val="24"/>
        </w:rPr>
        <w:t>n</w:t>
      </w:r>
      <w:r w:rsidRPr="00D24860">
        <w:rPr>
          <w:rFonts w:ascii="Times New Roman" w:hAnsi="Times New Roman"/>
          <w:sz w:val="24"/>
          <w:szCs w:val="24"/>
        </w:rPr>
        <w:t>-количество вершин симплекса (</w:t>
      </w:r>
      <w:r w:rsidRPr="00D24860">
        <w:rPr>
          <w:rFonts w:ascii="Times New Roman" w:hAnsi="Times New Roman"/>
          <w:i/>
          <w:sz w:val="24"/>
          <w:szCs w:val="24"/>
        </w:rPr>
        <w:t>n=3</w:t>
      </w:r>
      <w:r w:rsidRPr="00D24860">
        <w:rPr>
          <w:rFonts w:ascii="Times New Roman" w:hAnsi="Times New Roman"/>
          <w:sz w:val="24"/>
          <w:szCs w:val="24"/>
        </w:rPr>
        <w:t>).</w:t>
      </w:r>
    </w:p>
    <w:p w:rsidR="00C15F8A" w:rsidRPr="00D24860" w:rsidRDefault="00C15F8A" w:rsidP="00C15F8A">
      <w:pPr>
        <w:pStyle w:val="aff4"/>
        <w:numPr>
          <w:ilvl w:val="0"/>
          <w:numId w:val="13"/>
        </w:numPr>
        <w:tabs>
          <w:tab w:val="clear" w:pos="720"/>
          <w:tab w:val="num" w:pos="360"/>
          <w:tab w:val="left" w:pos="900"/>
        </w:tabs>
        <w:ind w:left="0" w:firstLine="709"/>
      </w:pPr>
      <w:r w:rsidRPr="00D24860">
        <w:t xml:space="preserve">Худшая вершина отражается относительно центра </w:t>
      </w:r>
      <w:r w:rsidRPr="00D24860">
        <w:rPr>
          <w:i/>
        </w:rPr>
        <w:t>х</w:t>
      </w:r>
      <w:r w:rsidRPr="00D24860">
        <w:rPr>
          <w:i/>
          <w:vertAlign w:val="subscript"/>
        </w:rPr>
        <w:t>0</w:t>
      </w:r>
      <w:r w:rsidRPr="00D24860">
        <w:t xml:space="preserve"> и определяется пробная точка (точка отражения):</w:t>
      </w:r>
    </w:p>
    <w:p w:rsidR="00C15F8A" w:rsidRPr="00D24860" w:rsidRDefault="00C15F8A" w:rsidP="00C15F8A">
      <w:pPr>
        <w:pStyle w:val="aff4"/>
        <w:tabs>
          <w:tab w:val="left" w:pos="900"/>
        </w:tabs>
        <w:ind w:firstLine="709"/>
      </w:pPr>
    </w:p>
    <w:p w:rsidR="00C15F8A" w:rsidRPr="00D24860" w:rsidRDefault="00C15F8A" w:rsidP="000877EE">
      <w:pPr>
        <w:pStyle w:val="Iii-Courier"/>
        <w:numPr>
          <w:ilvl w:val="12"/>
          <w:numId w:val="0"/>
        </w:numPr>
        <w:tabs>
          <w:tab w:val="num" w:pos="360"/>
          <w:tab w:val="left" w:pos="900"/>
        </w:tabs>
        <w:spacing w:before="0"/>
        <w:ind w:firstLine="709"/>
        <w:jc w:val="center"/>
        <w:rPr>
          <w:rFonts w:ascii="Times New Roman" w:hAnsi="Times New Roman"/>
          <w:sz w:val="24"/>
          <w:szCs w:val="24"/>
        </w:rPr>
      </w:pPr>
      <w:r w:rsidRPr="00D24860">
        <w:rPr>
          <w:rFonts w:ascii="Times New Roman" w:hAnsi="Times New Roman"/>
          <w:i/>
          <w:sz w:val="24"/>
          <w:szCs w:val="24"/>
        </w:rPr>
        <w:t>х</w:t>
      </w:r>
      <w:r w:rsidRPr="00D24860">
        <w:rPr>
          <w:rFonts w:ascii="Times New Roman" w:hAnsi="Times New Roman"/>
          <w:i/>
          <w:sz w:val="24"/>
          <w:szCs w:val="24"/>
          <w:vertAlign w:val="subscript"/>
        </w:rPr>
        <w:t>П</w:t>
      </w:r>
      <w:r w:rsidRPr="00D24860">
        <w:rPr>
          <w:rFonts w:ascii="Times New Roman" w:hAnsi="Times New Roman"/>
          <w:i/>
          <w:sz w:val="24"/>
          <w:szCs w:val="24"/>
        </w:rPr>
        <w:t>=х</w:t>
      </w:r>
      <w:r w:rsidRPr="00D24860">
        <w:rPr>
          <w:rFonts w:ascii="Times New Roman" w:hAnsi="Times New Roman"/>
          <w:i/>
          <w:sz w:val="24"/>
          <w:szCs w:val="24"/>
          <w:vertAlign w:val="subscript"/>
        </w:rPr>
        <w:t>0</w:t>
      </w:r>
      <w:r w:rsidRPr="00D24860">
        <w:rPr>
          <w:rFonts w:ascii="Times New Roman" w:hAnsi="Times New Roman"/>
          <w:i/>
          <w:sz w:val="24"/>
          <w:szCs w:val="24"/>
        </w:rPr>
        <w:t>+α(х</w:t>
      </w:r>
      <w:r w:rsidRPr="00D24860">
        <w:rPr>
          <w:rFonts w:ascii="Times New Roman" w:hAnsi="Times New Roman"/>
          <w:i/>
          <w:sz w:val="24"/>
          <w:szCs w:val="24"/>
          <w:vertAlign w:val="subscript"/>
        </w:rPr>
        <w:t xml:space="preserve">0 </w:t>
      </w:r>
      <w:r w:rsidRPr="00D24860">
        <w:rPr>
          <w:rFonts w:ascii="Times New Roman" w:hAnsi="Times New Roman"/>
          <w:i/>
          <w:sz w:val="24"/>
          <w:szCs w:val="24"/>
        </w:rPr>
        <w:t>–х</w:t>
      </w:r>
      <w:r w:rsidRPr="00D24860">
        <w:rPr>
          <w:rFonts w:ascii="Times New Roman" w:hAnsi="Times New Roman"/>
          <w:i/>
          <w:sz w:val="24"/>
          <w:szCs w:val="24"/>
          <w:vertAlign w:val="subscript"/>
        </w:rPr>
        <w:t>х</w:t>
      </w:r>
      <w:r w:rsidRPr="00D24860">
        <w:rPr>
          <w:rFonts w:ascii="Times New Roman" w:hAnsi="Times New Roman"/>
          <w:i/>
          <w:sz w:val="24"/>
          <w:szCs w:val="24"/>
        </w:rPr>
        <w:t>)</w:t>
      </w:r>
    </w:p>
    <w:p w:rsidR="00C15F8A" w:rsidRPr="00D24860" w:rsidRDefault="00C15F8A" w:rsidP="00C15F8A">
      <w:pPr>
        <w:pStyle w:val="Iii-Courier"/>
        <w:numPr>
          <w:ilvl w:val="12"/>
          <w:numId w:val="0"/>
        </w:numPr>
        <w:tabs>
          <w:tab w:val="num" w:pos="360"/>
          <w:tab w:val="left" w:pos="900"/>
        </w:tabs>
        <w:spacing w:before="0"/>
        <w:rPr>
          <w:rFonts w:ascii="Times New Roman" w:hAnsi="Times New Roman"/>
          <w:sz w:val="24"/>
          <w:szCs w:val="24"/>
        </w:rPr>
      </w:pPr>
      <w:r w:rsidRPr="00D24860">
        <w:rPr>
          <w:rFonts w:ascii="Times New Roman" w:hAnsi="Times New Roman"/>
          <w:sz w:val="24"/>
          <w:szCs w:val="24"/>
        </w:rPr>
        <w:t>где: α - коэффициент отражения, α=1.</w:t>
      </w:r>
    </w:p>
    <w:p w:rsidR="00C15F8A" w:rsidRPr="00D24860" w:rsidRDefault="00C15F8A" w:rsidP="00C15F8A">
      <w:pPr>
        <w:pStyle w:val="Iii-Courier"/>
        <w:numPr>
          <w:ilvl w:val="12"/>
          <w:numId w:val="0"/>
        </w:numPr>
        <w:tabs>
          <w:tab w:val="num" w:pos="360"/>
          <w:tab w:val="left" w:pos="900"/>
        </w:tabs>
        <w:spacing w:before="0"/>
        <w:ind w:firstLine="709"/>
        <w:rPr>
          <w:rFonts w:ascii="Times New Roman" w:hAnsi="Times New Roman"/>
          <w:sz w:val="24"/>
          <w:szCs w:val="24"/>
        </w:rPr>
      </w:pPr>
      <w:r w:rsidRPr="00D24860">
        <w:rPr>
          <w:rFonts w:ascii="Times New Roman" w:hAnsi="Times New Roman"/>
          <w:sz w:val="24"/>
          <w:szCs w:val="24"/>
        </w:rPr>
        <w:t xml:space="preserve">6) Находится значение целевой функции в пробной точке: </w:t>
      </w:r>
      <w:r w:rsidRPr="00D24860">
        <w:rPr>
          <w:rFonts w:ascii="Times New Roman" w:hAnsi="Times New Roman"/>
          <w:i/>
          <w:sz w:val="24"/>
          <w:szCs w:val="24"/>
        </w:rPr>
        <w:t>F</w:t>
      </w:r>
      <w:r w:rsidRPr="00D24860">
        <w:rPr>
          <w:rFonts w:ascii="Times New Roman" w:hAnsi="Times New Roman"/>
          <w:i/>
          <w:sz w:val="24"/>
          <w:szCs w:val="24"/>
          <w:vertAlign w:val="subscript"/>
        </w:rPr>
        <w:t>П</w:t>
      </w:r>
      <w:r w:rsidRPr="00D24860">
        <w:rPr>
          <w:rFonts w:ascii="Times New Roman" w:hAnsi="Times New Roman"/>
          <w:i/>
          <w:sz w:val="24"/>
          <w:szCs w:val="24"/>
        </w:rPr>
        <w:t xml:space="preserve"> = f(х</w:t>
      </w:r>
      <w:r w:rsidRPr="00D24860">
        <w:rPr>
          <w:rFonts w:ascii="Times New Roman" w:hAnsi="Times New Roman"/>
          <w:i/>
          <w:sz w:val="24"/>
          <w:szCs w:val="24"/>
          <w:vertAlign w:val="subscript"/>
        </w:rPr>
        <w:t>П</w:t>
      </w:r>
      <w:r w:rsidRPr="00D24860">
        <w:rPr>
          <w:rFonts w:ascii="Times New Roman" w:hAnsi="Times New Roman"/>
          <w:i/>
          <w:sz w:val="24"/>
          <w:szCs w:val="24"/>
        </w:rPr>
        <w:t>)</w:t>
      </w:r>
      <w:r w:rsidRPr="00D24860">
        <w:rPr>
          <w:rFonts w:ascii="Times New Roman" w:hAnsi="Times New Roman"/>
          <w:sz w:val="24"/>
          <w:szCs w:val="24"/>
        </w:rPr>
        <w:t>.</w:t>
      </w:r>
    </w:p>
    <w:p w:rsidR="00C15F8A" w:rsidRPr="00D24860" w:rsidRDefault="00C15F8A" w:rsidP="00C15F8A">
      <w:pPr>
        <w:pStyle w:val="aff4"/>
        <w:numPr>
          <w:ilvl w:val="0"/>
          <w:numId w:val="18"/>
        </w:numPr>
        <w:tabs>
          <w:tab w:val="clear" w:pos="1260"/>
          <w:tab w:val="num" w:pos="900"/>
        </w:tabs>
        <w:ind w:left="0" w:firstLine="709"/>
      </w:pPr>
      <w:r w:rsidRPr="00D24860">
        <w:t xml:space="preserve">Если значение </w:t>
      </w:r>
      <w:r w:rsidRPr="00D24860">
        <w:rPr>
          <w:i/>
        </w:rPr>
        <w:t>F</w:t>
      </w:r>
      <w:r w:rsidRPr="00D24860">
        <w:rPr>
          <w:i/>
          <w:vertAlign w:val="subscript"/>
        </w:rPr>
        <w:t>П</w:t>
      </w:r>
      <w:r w:rsidRPr="00D24860">
        <w:rPr>
          <w:i/>
        </w:rPr>
        <w:t xml:space="preserve"> ≤ F</w:t>
      </w:r>
      <w:r w:rsidRPr="00D24860">
        <w:rPr>
          <w:i/>
          <w:vertAlign w:val="subscript"/>
        </w:rPr>
        <w:t>Л</w:t>
      </w:r>
      <w:r w:rsidRPr="00D24860">
        <w:t xml:space="preserve"> осуществляется попытка растяжения симплекса:</w:t>
      </w:r>
    </w:p>
    <w:p w:rsidR="00C15F8A" w:rsidRPr="00D24860" w:rsidRDefault="00C15F8A" w:rsidP="00C15F8A">
      <w:pPr>
        <w:pStyle w:val="aff4"/>
        <w:tabs>
          <w:tab w:val="left" w:pos="900"/>
        </w:tabs>
        <w:ind w:firstLine="709"/>
      </w:pPr>
    </w:p>
    <w:p w:rsidR="00C15F8A" w:rsidRPr="00D24860" w:rsidRDefault="00C15F8A" w:rsidP="000877EE">
      <w:pPr>
        <w:pStyle w:val="Iii-Courier"/>
        <w:tabs>
          <w:tab w:val="num" w:pos="360"/>
          <w:tab w:val="left" w:pos="900"/>
        </w:tabs>
        <w:spacing w:before="0"/>
        <w:ind w:firstLine="709"/>
        <w:jc w:val="center"/>
        <w:rPr>
          <w:rFonts w:ascii="Times New Roman" w:hAnsi="Times New Roman"/>
          <w:i/>
          <w:sz w:val="24"/>
          <w:szCs w:val="24"/>
        </w:rPr>
      </w:pPr>
      <w:r w:rsidRPr="00D24860">
        <w:rPr>
          <w:rFonts w:ascii="Times New Roman" w:hAnsi="Times New Roman"/>
          <w:i/>
          <w:sz w:val="24"/>
          <w:szCs w:val="24"/>
        </w:rPr>
        <w:t>х</w:t>
      </w:r>
      <w:r w:rsidRPr="00D24860">
        <w:rPr>
          <w:rFonts w:ascii="Times New Roman" w:hAnsi="Times New Roman"/>
          <w:i/>
          <w:sz w:val="24"/>
          <w:szCs w:val="24"/>
          <w:vertAlign w:val="subscript"/>
        </w:rPr>
        <w:t>Р</w:t>
      </w:r>
      <w:r w:rsidRPr="00D24860">
        <w:rPr>
          <w:rFonts w:ascii="Times New Roman" w:hAnsi="Times New Roman"/>
          <w:i/>
          <w:sz w:val="24"/>
          <w:szCs w:val="24"/>
        </w:rPr>
        <w:t>=х</w:t>
      </w:r>
      <w:r w:rsidRPr="00D24860">
        <w:rPr>
          <w:rFonts w:ascii="Times New Roman" w:hAnsi="Times New Roman"/>
          <w:i/>
          <w:sz w:val="24"/>
          <w:szCs w:val="24"/>
          <w:vertAlign w:val="subscript"/>
        </w:rPr>
        <w:t>О</w:t>
      </w:r>
      <w:r w:rsidRPr="00D24860">
        <w:rPr>
          <w:rFonts w:ascii="Times New Roman" w:hAnsi="Times New Roman"/>
          <w:i/>
          <w:sz w:val="24"/>
          <w:szCs w:val="24"/>
        </w:rPr>
        <w:t>+α (х</w:t>
      </w:r>
      <w:r w:rsidRPr="00D24860">
        <w:rPr>
          <w:rFonts w:ascii="Times New Roman" w:hAnsi="Times New Roman"/>
          <w:i/>
          <w:sz w:val="24"/>
          <w:szCs w:val="24"/>
          <w:vertAlign w:val="subscript"/>
        </w:rPr>
        <w:t>П</w:t>
      </w:r>
      <w:r w:rsidRPr="00D24860">
        <w:rPr>
          <w:rFonts w:ascii="Times New Roman" w:hAnsi="Times New Roman"/>
          <w:i/>
          <w:sz w:val="24"/>
          <w:szCs w:val="24"/>
        </w:rPr>
        <w:t>-х</w:t>
      </w:r>
      <w:r w:rsidRPr="00D24860">
        <w:rPr>
          <w:rFonts w:ascii="Times New Roman" w:hAnsi="Times New Roman"/>
          <w:i/>
          <w:sz w:val="24"/>
          <w:szCs w:val="24"/>
          <w:vertAlign w:val="subscript"/>
        </w:rPr>
        <w:t>О</w:t>
      </w:r>
      <w:r w:rsidRPr="00D24860">
        <w:rPr>
          <w:rFonts w:ascii="Times New Roman" w:hAnsi="Times New Roman"/>
          <w:i/>
          <w:sz w:val="24"/>
          <w:szCs w:val="24"/>
        </w:rPr>
        <w:t xml:space="preserve">), </w:t>
      </w:r>
    </w:p>
    <w:p w:rsidR="00C15F8A" w:rsidRPr="00D24860" w:rsidRDefault="00C15F8A" w:rsidP="00C15F8A">
      <w:pPr>
        <w:pStyle w:val="Iii-Courier"/>
        <w:tabs>
          <w:tab w:val="num" w:pos="360"/>
          <w:tab w:val="left" w:pos="900"/>
        </w:tabs>
        <w:spacing w:before="0"/>
        <w:ind w:firstLine="0"/>
        <w:rPr>
          <w:rFonts w:ascii="Times New Roman" w:hAnsi="Times New Roman"/>
          <w:sz w:val="24"/>
          <w:szCs w:val="24"/>
        </w:rPr>
      </w:pPr>
      <w:r w:rsidRPr="00D24860">
        <w:rPr>
          <w:rFonts w:ascii="Times New Roman" w:hAnsi="Times New Roman"/>
          <w:sz w:val="24"/>
          <w:szCs w:val="24"/>
        </w:rPr>
        <w:t>где: α= 2 (коэффициент растяжения)</w:t>
      </w:r>
    </w:p>
    <w:p w:rsidR="00C15F8A" w:rsidRPr="00D24860" w:rsidRDefault="00C15F8A" w:rsidP="00C15F8A">
      <w:pPr>
        <w:pStyle w:val="Iii-Courier"/>
        <w:tabs>
          <w:tab w:val="num" w:pos="360"/>
          <w:tab w:val="left" w:pos="900"/>
        </w:tabs>
        <w:spacing w:before="0"/>
        <w:ind w:firstLine="709"/>
        <w:rPr>
          <w:rFonts w:ascii="Times New Roman" w:hAnsi="Times New Roman"/>
          <w:sz w:val="24"/>
          <w:szCs w:val="24"/>
        </w:rPr>
      </w:pPr>
      <w:r w:rsidRPr="00D24860">
        <w:rPr>
          <w:rFonts w:ascii="Times New Roman" w:hAnsi="Times New Roman"/>
          <w:sz w:val="24"/>
          <w:szCs w:val="24"/>
        </w:rPr>
        <w:t xml:space="preserve">8) Находится значение функции: </w:t>
      </w:r>
      <w:r w:rsidRPr="00D24860">
        <w:rPr>
          <w:rFonts w:ascii="Times New Roman" w:hAnsi="Times New Roman"/>
          <w:i/>
          <w:sz w:val="24"/>
          <w:szCs w:val="24"/>
        </w:rPr>
        <w:t>F</w:t>
      </w:r>
      <w:r w:rsidRPr="00D24860">
        <w:rPr>
          <w:rFonts w:ascii="Times New Roman" w:hAnsi="Times New Roman"/>
          <w:i/>
          <w:sz w:val="24"/>
          <w:szCs w:val="24"/>
          <w:vertAlign w:val="subscript"/>
        </w:rPr>
        <w:t xml:space="preserve">Р </w:t>
      </w:r>
      <w:r w:rsidRPr="00D24860">
        <w:rPr>
          <w:rFonts w:ascii="Times New Roman" w:hAnsi="Times New Roman"/>
          <w:i/>
          <w:sz w:val="24"/>
          <w:szCs w:val="24"/>
        </w:rPr>
        <w:t>= f(х</w:t>
      </w:r>
      <w:r w:rsidRPr="00D24860">
        <w:rPr>
          <w:rFonts w:ascii="Times New Roman" w:hAnsi="Times New Roman"/>
          <w:i/>
          <w:sz w:val="24"/>
          <w:szCs w:val="24"/>
          <w:vertAlign w:val="subscript"/>
        </w:rPr>
        <w:t>Р</w:t>
      </w:r>
      <w:r w:rsidRPr="00D24860">
        <w:rPr>
          <w:rFonts w:ascii="Times New Roman" w:hAnsi="Times New Roman"/>
          <w:i/>
          <w:sz w:val="24"/>
          <w:szCs w:val="24"/>
        </w:rPr>
        <w:t>)</w:t>
      </w:r>
      <w:r w:rsidRPr="00D24860">
        <w:rPr>
          <w:rFonts w:ascii="Times New Roman" w:hAnsi="Times New Roman"/>
          <w:sz w:val="24"/>
          <w:szCs w:val="24"/>
        </w:rPr>
        <w:t xml:space="preserve">. </w:t>
      </w:r>
    </w:p>
    <w:p w:rsidR="00C15F8A" w:rsidRPr="00D24860" w:rsidRDefault="00C15F8A" w:rsidP="00C15F8A">
      <w:pPr>
        <w:pStyle w:val="2"/>
        <w:numPr>
          <w:ilvl w:val="0"/>
          <w:numId w:val="18"/>
        </w:numPr>
        <w:tabs>
          <w:tab w:val="left" w:pos="360"/>
          <w:tab w:val="num" w:pos="900"/>
        </w:tabs>
        <w:ind w:left="0" w:firstLine="709"/>
      </w:pPr>
      <w:r w:rsidRPr="00D24860">
        <w:t xml:space="preserve">Если </w:t>
      </w:r>
      <w:r w:rsidRPr="00D24860">
        <w:rPr>
          <w:i/>
        </w:rPr>
        <w:t>F</w:t>
      </w:r>
      <w:r w:rsidRPr="00D24860">
        <w:rPr>
          <w:i/>
          <w:vertAlign w:val="subscript"/>
        </w:rPr>
        <w:t>Р</w:t>
      </w:r>
      <w:r w:rsidRPr="00D24860">
        <w:rPr>
          <w:i/>
        </w:rPr>
        <w:t xml:space="preserve"> &gt; F</w:t>
      </w:r>
      <w:r w:rsidRPr="00D24860">
        <w:rPr>
          <w:i/>
          <w:vertAlign w:val="subscript"/>
        </w:rPr>
        <w:t>П</w:t>
      </w:r>
      <w:r w:rsidRPr="00D24860">
        <w:rPr>
          <w:vertAlign w:val="subscript"/>
        </w:rPr>
        <w:t xml:space="preserve"> </w:t>
      </w:r>
      <w:r w:rsidRPr="00D24860">
        <w:t xml:space="preserve">то худшая вершина заменяется на точку </w:t>
      </w:r>
      <w:r w:rsidRPr="00D24860">
        <w:rPr>
          <w:i/>
        </w:rPr>
        <w:t>х</w:t>
      </w:r>
      <w:r w:rsidRPr="00D24860">
        <w:rPr>
          <w:i/>
          <w:vertAlign w:val="subscript"/>
        </w:rPr>
        <w:t>Р</w:t>
      </w:r>
      <w:r w:rsidRPr="00D24860">
        <w:t xml:space="preserve">. Новый симплекс будет иметь вершины  </w:t>
      </w:r>
      <w:r w:rsidRPr="00D24860">
        <w:rPr>
          <w:i/>
        </w:rPr>
        <w:t>S</w:t>
      </w:r>
      <w:r w:rsidRPr="00D24860">
        <w:rPr>
          <w:i/>
          <w:vertAlign w:val="subscript"/>
        </w:rPr>
        <w:t>2</w:t>
      </w:r>
      <w:r w:rsidRPr="00D24860">
        <w:rPr>
          <w:i/>
        </w:rPr>
        <w:t>,S</w:t>
      </w:r>
      <w:r w:rsidRPr="00D24860">
        <w:rPr>
          <w:i/>
          <w:vertAlign w:val="subscript"/>
        </w:rPr>
        <w:t>3</w:t>
      </w:r>
      <w:r w:rsidRPr="00D24860">
        <w:rPr>
          <w:i/>
        </w:rPr>
        <w:t>,S</w:t>
      </w:r>
      <w:r w:rsidRPr="00D24860">
        <w:rPr>
          <w:i/>
          <w:vertAlign w:val="subscript"/>
        </w:rPr>
        <w:t>P</w:t>
      </w:r>
      <w:r w:rsidRPr="00D24860">
        <w:t>.</w:t>
      </w:r>
    </w:p>
    <w:p w:rsidR="00C15F8A" w:rsidRPr="00D24860" w:rsidRDefault="00C15F8A" w:rsidP="00C15F8A">
      <w:pPr>
        <w:pStyle w:val="2"/>
        <w:numPr>
          <w:ilvl w:val="0"/>
          <w:numId w:val="0"/>
        </w:numPr>
        <w:tabs>
          <w:tab w:val="left" w:pos="360"/>
          <w:tab w:val="left" w:pos="900"/>
        </w:tabs>
        <w:ind w:firstLine="709"/>
      </w:pPr>
      <w:r w:rsidRPr="00D24860">
        <w:t xml:space="preserve"> Если </w:t>
      </w:r>
      <w:r w:rsidRPr="00D24860">
        <w:rPr>
          <w:i/>
        </w:rPr>
        <w:t>F</w:t>
      </w:r>
      <w:r w:rsidRPr="00D24860">
        <w:rPr>
          <w:i/>
          <w:vertAlign w:val="subscript"/>
        </w:rPr>
        <w:t>Р</w:t>
      </w:r>
      <w:r w:rsidRPr="00D24860">
        <w:rPr>
          <w:i/>
        </w:rPr>
        <w:t xml:space="preserve"> &lt; F</w:t>
      </w:r>
      <w:r w:rsidRPr="00D24860">
        <w:rPr>
          <w:i/>
          <w:vertAlign w:val="subscript"/>
        </w:rPr>
        <w:t>П</w:t>
      </w:r>
      <w:r w:rsidRPr="00D24860">
        <w:rPr>
          <w:vertAlign w:val="subscript"/>
        </w:rPr>
        <w:t xml:space="preserve"> </w:t>
      </w:r>
      <w:r w:rsidRPr="00D24860">
        <w:t xml:space="preserve">то худшая вершина заменяется на точку </w:t>
      </w:r>
      <w:r w:rsidRPr="00D24860">
        <w:rPr>
          <w:i/>
        </w:rPr>
        <w:t>х</w:t>
      </w:r>
      <w:r w:rsidRPr="00D24860">
        <w:rPr>
          <w:i/>
          <w:vertAlign w:val="subscript"/>
        </w:rPr>
        <w:t>П</w:t>
      </w:r>
      <w:r w:rsidRPr="00D24860">
        <w:t xml:space="preserve">. Новый симплекс будет иметь вершины  </w:t>
      </w:r>
      <w:r w:rsidRPr="00D24860">
        <w:rPr>
          <w:i/>
        </w:rPr>
        <w:t>S</w:t>
      </w:r>
      <w:r w:rsidRPr="00D24860">
        <w:rPr>
          <w:i/>
          <w:vertAlign w:val="subscript"/>
        </w:rPr>
        <w:t>2</w:t>
      </w:r>
      <w:r w:rsidRPr="00D24860">
        <w:rPr>
          <w:i/>
        </w:rPr>
        <w:t>,S</w:t>
      </w:r>
      <w:r w:rsidRPr="00D24860">
        <w:rPr>
          <w:i/>
          <w:vertAlign w:val="subscript"/>
        </w:rPr>
        <w:t>3</w:t>
      </w:r>
      <w:r w:rsidRPr="00D24860">
        <w:rPr>
          <w:i/>
        </w:rPr>
        <w:t>,S</w:t>
      </w:r>
      <w:r w:rsidRPr="00D24860">
        <w:rPr>
          <w:i/>
          <w:vertAlign w:val="subscript"/>
        </w:rPr>
        <w:t>П</w:t>
      </w:r>
      <w:r w:rsidRPr="00D24860">
        <w:t>.</w:t>
      </w:r>
    </w:p>
    <w:p w:rsidR="00C15F8A" w:rsidRPr="00D24860" w:rsidRDefault="00C15F8A" w:rsidP="00C15F8A">
      <w:pPr>
        <w:pStyle w:val="aff4"/>
        <w:numPr>
          <w:ilvl w:val="0"/>
          <w:numId w:val="18"/>
        </w:numPr>
        <w:tabs>
          <w:tab w:val="left" w:pos="540"/>
        </w:tabs>
        <w:ind w:left="0" w:firstLine="709"/>
      </w:pPr>
      <w:r w:rsidRPr="00D24860">
        <w:t xml:space="preserve">Если:  </w:t>
      </w:r>
      <w:r w:rsidRPr="00D24860">
        <w:rPr>
          <w:i/>
        </w:rPr>
        <w:t>F</w:t>
      </w:r>
      <w:r w:rsidRPr="00D24860">
        <w:rPr>
          <w:i/>
          <w:vertAlign w:val="subscript"/>
        </w:rPr>
        <w:t>Л</w:t>
      </w:r>
      <w:r w:rsidRPr="00D24860">
        <w:rPr>
          <w:i/>
        </w:rPr>
        <w:t xml:space="preserve"> &gt; F</w:t>
      </w:r>
      <w:r w:rsidRPr="00D24860">
        <w:rPr>
          <w:i/>
          <w:vertAlign w:val="subscript"/>
        </w:rPr>
        <w:t>П</w:t>
      </w:r>
      <w:r w:rsidRPr="00D24860">
        <w:rPr>
          <w:i/>
        </w:rPr>
        <w:t xml:space="preserve"> &gt; F</w:t>
      </w:r>
      <w:r w:rsidRPr="00D24860">
        <w:rPr>
          <w:i/>
          <w:vertAlign w:val="subscript"/>
        </w:rPr>
        <w:t>X</w:t>
      </w:r>
      <w:r w:rsidRPr="00D24860">
        <w:t xml:space="preserve"> , то худшая вершина заменяется на точку отражения </w:t>
      </w:r>
      <w:r w:rsidRPr="00D24860">
        <w:rPr>
          <w:i/>
        </w:rPr>
        <w:t>х</w:t>
      </w:r>
      <w:r w:rsidRPr="00D24860">
        <w:rPr>
          <w:i/>
          <w:vertAlign w:val="subscript"/>
        </w:rPr>
        <w:t>П</w:t>
      </w:r>
      <w:r w:rsidRPr="00D24860">
        <w:t xml:space="preserve">.  Новый симплекс будет иметь вершины  </w:t>
      </w:r>
      <w:r w:rsidRPr="00D24860">
        <w:rPr>
          <w:i/>
        </w:rPr>
        <w:t>S</w:t>
      </w:r>
      <w:r w:rsidRPr="00D24860">
        <w:rPr>
          <w:i/>
          <w:vertAlign w:val="subscript"/>
        </w:rPr>
        <w:t>2</w:t>
      </w:r>
      <w:r w:rsidRPr="00D24860">
        <w:rPr>
          <w:i/>
        </w:rPr>
        <w:t>, S</w:t>
      </w:r>
      <w:r w:rsidRPr="00D24860">
        <w:rPr>
          <w:i/>
          <w:vertAlign w:val="subscript"/>
        </w:rPr>
        <w:t>3</w:t>
      </w:r>
      <w:r w:rsidRPr="00D24860">
        <w:rPr>
          <w:i/>
        </w:rPr>
        <w:t>, S</w:t>
      </w:r>
      <w:r w:rsidRPr="00D24860">
        <w:rPr>
          <w:i/>
          <w:vertAlign w:val="subscript"/>
        </w:rPr>
        <w:t>П</w:t>
      </w:r>
      <w:r w:rsidRPr="00D24860">
        <w:t>.</w:t>
      </w:r>
    </w:p>
    <w:p w:rsidR="00C15F8A" w:rsidRPr="00D24860" w:rsidRDefault="00C15F8A" w:rsidP="00C15F8A">
      <w:pPr>
        <w:pStyle w:val="2"/>
        <w:numPr>
          <w:ilvl w:val="0"/>
          <w:numId w:val="0"/>
        </w:numPr>
        <w:tabs>
          <w:tab w:val="left" w:pos="900"/>
        </w:tabs>
        <w:ind w:firstLine="709"/>
      </w:pPr>
      <w:r w:rsidRPr="00D24860">
        <w:t xml:space="preserve">Если значение </w:t>
      </w:r>
      <w:r w:rsidRPr="00D24860">
        <w:rPr>
          <w:i/>
        </w:rPr>
        <w:t>F</w:t>
      </w:r>
      <w:r w:rsidRPr="00D24860">
        <w:rPr>
          <w:i/>
          <w:vertAlign w:val="subscript"/>
        </w:rPr>
        <w:t>П</w:t>
      </w:r>
      <w:r w:rsidRPr="00D24860">
        <w:rPr>
          <w:i/>
        </w:rPr>
        <w:t xml:space="preserve"> &lt; F</w:t>
      </w:r>
      <w:r w:rsidRPr="00D24860">
        <w:rPr>
          <w:i/>
          <w:vertAlign w:val="subscript"/>
        </w:rPr>
        <w:t>X</w:t>
      </w:r>
      <w:r w:rsidRPr="00D24860">
        <w:t xml:space="preserve"> осуществляется попытка сжатия симплекса:</w:t>
      </w:r>
    </w:p>
    <w:p w:rsidR="00C15F8A" w:rsidRPr="00D24860" w:rsidRDefault="00C15F8A" w:rsidP="00C15F8A">
      <w:pPr>
        <w:pStyle w:val="2"/>
        <w:numPr>
          <w:ilvl w:val="0"/>
          <w:numId w:val="0"/>
        </w:numPr>
        <w:tabs>
          <w:tab w:val="left" w:pos="900"/>
        </w:tabs>
        <w:ind w:firstLine="709"/>
      </w:pPr>
    </w:p>
    <w:p w:rsidR="00C15F8A" w:rsidRPr="00D24860" w:rsidRDefault="00C15F8A" w:rsidP="00C15F8A">
      <w:pPr>
        <w:pStyle w:val="Iii-Courier"/>
        <w:spacing w:before="0"/>
        <w:ind w:firstLine="709"/>
        <w:jc w:val="center"/>
        <w:rPr>
          <w:rFonts w:ascii="Times New Roman" w:hAnsi="Times New Roman"/>
          <w:i/>
          <w:sz w:val="24"/>
          <w:szCs w:val="24"/>
        </w:rPr>
      </w:pPr>
      <w:r w:rsidRPr="00D24860">
        <w:rPr>
          <w:rFonts w:ascii="Times New Roman" w:hAnsi="Times New Roman"/>
          <w:i/>
          <w:sz w:val="24"/>
          <w:szCs w:val="24"/>
        </w:rPr>
        <w:t>х</w:t>
      </w:r>
      <w:r w:rsidRPr="00D24860">
        <w:rPr>
          <w:rFonts w:ascii="Times New Roman" w:hAnsi="Times New Roman"/>
          <w:i/>
          <w:sz w:val="24"/>
          <w:szCs w:val="24"/>
          <w:vertAlign w:val="subscript"/>
        </w:rPr>
        <w:t>С</w:t>
      </w:r>
      <w:r w:rsidRPr="00D24860">
        <w:rPr>
          <w:rFonts w:ascii="Times New Roman" w:hAnsi="Times New Roman"/>
          <w:i/>
          <w:sz w:val="24"/>
          <w:szCs w:val="24"/>
        </w:rPr>
        <w:t>=х</w:t>
      </w:r>
      <w:r w:rsidRPr="00D24860">
        <w:rPr>
          <w:rFonts w:ascii="Times New Roman" w:hAnsi="Times New Roman"/>
          <w:i/>
          <w:sz w:val="24"/>
          <w:szCs w:val="24"/>
          <w:vertAlign w:val="subscript"/>
        </w:rPr>
        <w:t xml:space="preserve">О </w:t>
      </w:r>
      <w:r w:rsidRPr="00D24860">
        <w:rPr>
          <w:rFonts w:ascii="Times New Roman" w:hAnsi="Times New Roman"/>
          <w:i/>
          <w:sz w:val="24"/>
          <w:szCs w:val="24"/>
        </w:rPr>
        <w:t>-α (х</w:t>
      </w:r>
      <w:r w:rsidRPr="00D24860">
        <w:rPr>
          <w:rFonts w:ascii="Times New Roman" w:hAnsi="Times New Roman"/>
          <w:i/>
          <w:sz w:val="24"/>
          <w:szCs w:val="24"/>
          <w:vertAlign w:val="subscript"/>
        </w:rPr>
        <w:t xml:space="preserve">О </w:t>
      </w:r>
      <w:r w:rsidRPr="00D24860">
        <w:rPr>
          <w:rFonts w:ascii="Times New Roman" w:hAnsi="Times New Roman"/>
          <w:i/>
          <w:sz w:val="24"/>
          <w:szCs w:val="24"/>
        </w:rPr>
        <w:t>- х</w:t>
      </w:r>
      <w:r w:rsidRPr="00D24860">
        <w:rPr>
          <w:rFonts w:ascii="Times New Roman" w:hAnsi="Times New Roman"/>
          <w:i/>
          <w:sz w:val="24"/>
          <w:szCs w:val="24"/>
          <w:vertAlign w:val="subscript"/>
        </w:rPr>
        <w:t>Х</w:t>
      </w:r>
      <w:r w:rsidRPr="00D24860">
        <w:rPr>
          <w:rFonts w:ascii="Times New Roman" w:hAnsi="Times New Roman"/>
          <w:i/>
          <w:sz w:val="24"/>
          <w:szCs w:val="24"/>
        </w:rPr>
        <w:t>),</w:t>
      </w:r>
    </w:p>
    <w:p w:rsidR="00C15F8A" w:rsidRPr="00D24860" w:rsidRDefault="00C15F8A" w:rsidP="00C15F8A">
      <w:pPr>
        <w:pStyle w:val="Iii-Courier"/>
        <w:spacing w:before="0"/>
        <w:ind w:firstLine="709"/>
        <w:rPr>
          <w:rFonts w:ascii="Times New Roman" w:hAnsi="Times New Roman"/>
          <w:sz w:val="24"/>
          <w:szCs w:val="24"/>
        </w:rPr>
      </w:pPr>
    </w:p>
    <w:p w:rsidR="00C15F8A" w:rsidRPr="00D24860" w:rsidRDefault="00C15F8A" w:rsidP="00C15F8A">
      <w:pPr>
        <w:pStyle w:val="Iii-Courier"/>
        <w:tabs>
          <w:tab w:val="left" w:pos="900"/>
        </w:tabs>
        <w:spacing w:before="0"/>
        <w:ind w:firstLine="0"/>
        <w:rPr>
          <w:rFonts w:ascii="Times New Roman" w:hAnsi="Times New Roman"/>
          <w:sz w:val="24"/>
          <w:szCs w:val="24"/>
        </w:rPr>
      </w:pPr>
      <w:r w:rsidRPr="00D24860">
        <w:rPr>
          <w:rFonts w:ascii="Times New Roman" w:hAnsi="Times New Roman"/>
          <w:sz w:val="24"/>
          <w:szCs w:val="24"/>
        </w:rPr>
        <w:t xml:space="preserve">где: α </w:t>
      </w:r>
      <w:r w:rsidRPr="00D24860">
        <w:rPr>
          <w:rFonts w:ascii="Times New Roman" w:hAnsi="Times New Roman"/>
          <w:sz w:val="24"/>
          <w:szCs w:val="24"/>
        </w:rPr>
        <w:t></w:t>
      </w:r>
      <w:r w:rsidRPr="00D24860">
        <w:rPr>
          <w:rFonts w:ascii="Times New Roman" w:hAnsi="Times New Roman"/>
          <w:sz w:val="24"/>
          <w:szCs w:val="24"/>
        </w:rPr>
        <w:t xml:space="preserve">= 0.5 (коэффициент сжатия) </w:t>
      </w:r>
    </w:p>
    <w:p w:rsidR="00C15F8A" w:rsidRPr="00D24860" w:rsidRDefault="00C15F8A" w:rsidP="00C15F8A">
      <w:pPr>
        <w:pStyle w:val="Iii-Courier"/>
        <w:tabs>
          <w:tab w:val="left" w:pos="900"/>
        </w:tabs>
        <w:spacing w:before="0"/>
        <w:ind w:firstLine="709"/>
        <w:rPr>
          <w:rFonts w:ascii="Times New Roman" w:hAnsi="Times New Roman"/>
          <w:sz w:val="24"/>
          <w:szCs w:val="24"/>
        </w:rPr>
      </w:pPr>
      <w:r w:rsidRPr="00D24860">
        <w:rPr>
          <w:rFonts w:ascii="Times New Roman" w:hAnsi="Times New Roman"/>
          <w:sz w:val="24"/>
          <w:szCs w:val="24"/>
        </w:rPr>
        <w:t xml:space="preserve">10) находится значение функции: </w:t>
      </w:r>
      <w:r w:rsidRPr="00D24860">
        <w:rPr>
          <w:rFonts w:ascii="Times New Roman" w:hAnsi="Times New Roman"/>
          <w:i/>
          <w:sz w:val="24"/>
          <w:szCs w:val="24"/>
        </w:rPr>
        <w:t>F</w:t>
      </w:r>
      <w:r w:rsidRPr="00D24860">
        <w:rPr>
          <w:rFonts w:ascii="Times New Roman" w:hAnsi="Times New Roman"/>
          <w:i/>
          <w:sz w:val="24"/>
          <w:szCs w:val="24"/>
          <w:vertAlign w:val="subscript"/>
        </w:rPr>
        <w:t xml:space="preserve">С </w:t>
      </w:r>
      <w:r w:rsidRPr="00D24860">
        <w:rPr>
          <w:rFonts w:ascii="Times New Roman" w:hAnsi="Times New Roman"/>
          <w:i/>
          <w:sz w:val="24"/>
          <w:szCs w:val="24"/>
        </w:rPr>
        <w:t>= f(х</w:t>
      </w:r>
      <w:r w:rsidRPr="00D24860">
        <w:rPr>
          <w:rFonts w:ascii="Times New Roman" w:hAnsi="Times New Roman"/>
          <w:i/>
          <w:sz w:val="24"/>
          <w:szCs w:val="24"/>
          <w:vertAlign w:val="subscript"/>
        </w:rPr>
        <w:t>С</w:t>
      </w:r>
      <w:r w:rsidRPr="00D24860">
        <w:rPr>
          <w:rFonts w:ascii="Times New Roman" w:hAnsi="Times New Roman"/>
          <w:i/>
          <w:sz w:val="24"/>
          <w:szCs w:val="24"/>
        </w:rPr>
        <w:t>).</w:t>
      </w:r>
      <w:r w:rsidRPr="00D24860">
        <w:rPr>
          <w:rFonts w:ascii="Times New Roman" w:hAnsi="Times New Roman"/>
          <w:sz w:val="24"/>
          <w:szCs w:val="24"/>
        </w:rPr>
        <w:t xml:space="preserve"> </w:t>
      </w:r>
    </w:p>
    <w:p w:rsidR="00C15F8A" w:rsidRPr="00D24860" w:rsidRDefault="00C15F8A" w:rsidP="00C15F8A">
      <w:pPr>
        <w:pStyle w:val="2"/>
        <w:numPr>
          <w:ilvl w:val="0"/>
          <w:numId w:val="18"/>
        </w:numPr>
        <w:tabs>
          <w:tab w:val="clear" w:pos="1260"/>
          <w:tab w:val="left" w:pos="900"/>
          <w:tab w:val="num" w:pos="1080"/>
        </w:tabs>
        <w:ind w:left="0" w:firstLine="709"/>
      </w:pPr>
      <w:r w:rsidRPr="00D24860">
        <w:t xml:space="preserve">Если </w:t>
      </w:r>
      <w:r w:rsidRPr="00D24860">
        <w:rPr>
          <w:i/>
        </w:rPr>
        <w:t>F</w:t>
      </w:r>
      <w:r w:rsidRPr="00D24860">
        <w:rPr>
          <w:i/>
          <w:vertAlign w:val="subscript"/>
        </w:rPr>
        <w:t>С</w:t>
      </w:r>
      <w:r w:rsidRPr="00D24860">
        <w:rPr>
          <w:i/>
        </w:rPr>
        <w:t xml:space="preserve"> &gt; F</w:t>
      </w:r>
      <w:r w:rsidRPr="00D24860">
        <w:rPr>
          <w:i/>
          <w:vertAlign w:val="subscript"/>
        </w:rPr>
        <w:t>Х</w:t>
      </w:r>
      <w:r w:rsidRPr="00D24860">
        <w:t xml:space="preserve"> , то худшая вершина заменяется на точку сжатия с координатами </w:t>
      </w:r>
      <w:r w:rsidRPr="00D24860">
        <w:rPr>
          <w:i/>
        </w:rPr>
        <w:t>х</w:t>
      </w:r>
      <w:r w:rsidRPr="00D24860">
        <w:rPr>
          <w:i/>
          <w:vertAlign w:val="subscript"/>
        </w:rPr>
        <w:t>С</w:t>
      </w:r>
      <w:r w:rsidRPr="00D24860">
        <w:t xml:space="preserve">.  Новый симплекс будет иметь вершины  </w:t>
      </w:r>
      <w:r w:rsidRPr="00D24860">
        <w:rPr>
          <w:i/>
        </w:rPr>
        <w:t>S</w:t>
      </w:r>
      <w:r w:rsidRPr="00D24860">
        <w:rPr>
          <w:i/>
          <w:vertAlign w:val="subscript"/>
        </w:rPr>
        <w:t>2</w:t>
      </w:r>
      <w:r w:rsidRPr="00D24860">
        <w:rPr>
          <w:i/>
        </w:rPr>
        <w:t>,S</w:t>
      </w:r>
      <w:r w:rsidRPr="00D24860">
        <w:rPr>
          <w:i/>
          <w:vertAlign w:val="subscript"/>
        </w:rPr>
        <w:t>3</w:t>
      </w:r>
      <w:r w:rsidRPr="00D24860">
        <w:rPr>
          <w:i/>
        </w:rPr>
        <w:t>,S</w:t>
      </w:r>
      <w:r w:rsidRPr="00D24860">
        <w:rPr>
          <w:i/>
          <w:vertAlign w:val="subscript"/>
        </w:rPr>
        <w:t xml:space="preserve">С </w:t>
      </w:r>
      <w:r w:rsidRPr="00D24860">
        <w:rPr>
          <w:i/>
        </w:rPr>
        <w:t>.</w:t>
      </w:r>
    </w:p>
    <w:p w:rsidR="00C15F8A" w:rsidRPr="00D24860" w:rsidRDefault="00C15F8A" w:rsidP="00C15F8A">
      <w:pPr>
        <w:pStyle w:val="2"/>
        <w:numPr>
          <w:ilvl w:val="0"/>
          <w:numId w:val="0"/>
        </w:numPr>
        <w:tabs>
          <w:tab w:val="left" w:pos="900"/>
        </w:tabs>
        <w:ind w:firstLine="709"/>
      </w:pPr>
      <w:r w:rsidRPr="00D24860">
        <w:t xml:space="preserve">Если </w:t>
      </w:r>
      <w:r w:rsidRPr="00D24860">
        <w:rPr>
          <w:i/>
        </w:rPr>
        <w:t>F</w:t>
      </w:r>
      <w:r w:rsidRPr="00D24860">
        <w:rPr>
          <w:i/>
          <w:vertAlign w:val="subscript"/>
        </w:rPr>
        <w:t>С</w:t>
      </w:r>
      <w:r w:rsidRPr="00D24860">
        <w:rPr>
          <w:i/>
        </w:rPr>
        <w:t xml:space="preserve"> &lt; F</w:t>
      </w:r>
      <w:r w:rsidRPr="00D24860">
        <w:rPr>
          <w:i/>
          <w:vertAlign w:val="subscript"/>
        </w:rPr>
        <w:t>Х</w:t>
      </w:r>
      <w:r w:rsidRPr="00D24860">
        <w:rPr>
          <w:vertAlign w:val="subscript"/>
        </w:rPr>
        <w:t xml:space="preserve"> </w:t>
      </w:r>
      <w:r w:rsidRPr="00D24860">
        <w:t>, то осуществляется уменьшение размеров симплекса относительно лучшей грани:</w:t>
      </w:r>
    </w:p>
    <w:p w:rsidR="00C15F8A" w:rsidRPr="00D24860" w:rsidRDefault="00C15F8A" w:rsidP="00C15F8A">
      <w:pPr>
        <w:pStyle w:val="2"/>
        <w:numPr>
          <w:ilvl w:val="0"/>
          <w:numId w:val="0"/>
        </w:numPr>
        <w:tabs>
          <w:tab w:val="left" w:pos="900"/>
        </w:tabs>
        <w:ind w:firstLine="709"/>
      </w:pPr>
    </w:p>
    <w:p w:rsidR="00C15F8A" w:rsidRPr="00D24860" w:rsidRDefault="00C15F8A" w:rsidP="000877EE">
      <w:pPr>
        <w:pStyle w:val="Iii-Courier"/>
        <w:tabs>
          <w:tab w:val="num" w:pos="360"/>
          <w:tab w:val="left" w:pos="900"/>
        </w:tabs>
        <w:spacing w:before="0"/>
        <w:ind w:firstLine="709"/>
        <w:jc w:val="center"/>
        <w:rPr>
          <w:rFonts w:ascii="Times New Roman" w:hAnsi="Times New Roman"/>
          <w:sz w:val="24"/>
          <w:szCs w:val="24"/>
        </w:rPr>
      </w:pPr>
      <w:r w:rsidRPr="00D24860">
        <w:rPr>
          <w:rFonts w:ascii="Times New Roman" w:hAnsi="Times New Roman"/>
          <w:position w:val="-28"/>
          <w:sz w:val="24"/>
          <w:szCs w:val="24"/>
        </w:rPr>
        <w:object w:dxaOrig="4140" w:dyaOrig="740">
          <v:shape id="_x0000_i1117" type="#_x0000_t75" style="width:205.5pt;height:36pt" o:ole="" fillcolor="window">
            <v:imagedata r:id="rId236" o:title=""/>
          </v:shape>
          <o:OLEObject Type="Embed" ProgID="Equation.3" ShapeID="_x0000_i1117" DrawAspect="Content" ObjectID="_1594548810" r:id="rId237"/>
        </w:object>
      </w:r>
    </w:p>
    <w:p w:rsidR="00C15F8A" w:rsidRPr="00D24860" w:rsidRDefault="00C15F8A" w:rsidP="00C15F8A">
      <w:pPr>
        <w:pStyle w:val="Iii-Courier"/>
        <w:tabs>
          <w:tab w:val="num" w:pos="360"/>
          <w:tab w:val="left" w:pos="900"/>
        </w:tabs>
        <w:spacing w:before="0"/>
        <w:ind w:firstLine="709"/>
        <w:rPr>
          <w:rFonts w:ascii="Times New Roman" w:hAnsi="Times New Roman"/>
          <w:sz w:val="24"/>
          <w:szCs w:val="24"/>
        </w:rPr>
      </w:pPr>
      <w:r w:rsidRPr="00D24860">
        <w:rPr>
          <w:rFonts w:ascii="Times New Roman" w:hAnsi="Times New Roman"/>
          <w:sz w:val="24"/>
          <w:szCs w:val="24"/>
        </w:rPr>
        <w:t>Новый симплекс будет иметь вершины (S</w:t>
      </w:r>
      <w:r w:rsidRPr="00D24860">
        <w:rPr>
          <w:rFonts w:ascii="Times New Roman" w:hAnsi="Times New Roman"/>
          <w:sz w:val="24"/>
          <w:szCs w:val="24"/>
          <w:vertAlign w:val="subscript"/>
        </w:rPr>
        <w:t>2</w:t>
      </w:r>
      <w:r w:rsidRPr="00D24860">
        <w:rPr>
          <w:rFonts w:ascii="Times New Roman" w:hAnsi="Times New Roman"/>
          <w:sz w:val="24"/>
          <w:szCs w:val="24"/>
        </w:rPr>
        <w:t>,S</w:t>
      </w:r>
      <w:r w:rsidRPr="00D24860">
        <w:rPr>
          <w:rFonts w:ascii="Times New Roman" w:hAnsi="Times New Roman"/>
          <w:sz w:val="24"/>
          <w:szCs w:val="24"/>
          <w:vertAlign w:val="subscript"/>
        </w:rPr>
        <w:t>А</w:t>
      </w:r>
      <w:r w:rsidRPr="00D24860">
        <w:rPr>
          <w:rFonts w:ascii="Times New Roman" w:hAnsi="Times New Roman"/>
          <w:sz w:val="24"/>
          <w:szCs w:val="24"/>
        </w:rPr>
        <w:t>,S</w:t>
      </w:r>
      <w:r w:rsidRPr="00D24860">
        <w:rPr>
          <w:rFonts w:ascii="Times New Roman" w:hAnsi="Times New Roman"/>
          <w:sz w:val="24"/>
          <w:szCs w:val="24"/>
          <w:vertAlign w:val="subscript"/>
        </w:rPr>
        <w:t>О</w:t>
      </w:r>
      <w:r w:rsidRPr="00D24860">
        <w:rPr>
          <w:rFonts w:ascii="Times New Roman" w:hAnsi="Times New Roman"/>
          <w:sz w:val="24"/>
          <w:szCs w:val="24"/>
        </w:rPr>
        <w:t>).</w:t>
      </w:r>
    </w:p>
    <w:p w:rsidR="00C15F8A" w:rsidRPr="00D24860" w:rsidRDefault="00C15F8A" w:rsidP="00C15F8A">
      <w:pPr>
        <w:pStyle w:val="aff4"/>
        <w:numPr>
          <w:ilvl w:val="0"/>
          <w:numId w:val="18"/>
        </w:numPr>
        <w:tabs>
          <w:tab w:val="left" w:pos="1080"/>
        </w:tabs>
        <w:ind w:left="0" w:firstLine="709"/>
      </w:pPr>
      <w:r w:rsidRPr="00D24860">
        <w:t>Проверяется условие окончания поиска: если длина каждого ребра симплекса станет меньше ε, то поиск прекращается, если нет, то вычисления продолжаются с пункта 2.</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Доказано, что траектория движения к оптимуму по данномуц методу близка к траектории поиска по методу градиента, если симплекс достаточно мал. </w:t>
      </w:r>
    </w:p>
    <w:p w:rsidR="00C15F8A" w:rsidRPr="00D24860" w:rsidRDefault="00C15F8A" w:rsidP="0098081F">
      <w:pPr>
        <w:spacing w:after="0" w:line="240" w:lineRule="auto"/>
        <w:ind w:firstLine="709"/>
        <w:jc w:val="both"/>
        <w:rPr>
          <w:rFonts w:ascii="Times New Roman" w:hAnsi="Times New Roman"/>
          <w:sz w:val="24"/>
          <w:szCs w:val="24"/>
        </w:rPr>
      </w:pPr>
      <w:r w:rsidRPr="00D24860">
        <w:rPr>
          <w:rFonts w:ascii="Times New Roman" w:hAnsi="Times New Roman"/>
          <w:sz w:val="24"/>
          <w:szCs w:val="24"/>
        </w:rPr>
        <w:t>Важным достоинством метода является то, что его реализация не требует существенного увеличения вычислительных затрат с повышением размерности решаемой задачи, поскольку на каждом шаге рассчитывается только одно значение целевой функции независимо о числа переменных. Метод может быть приспособлен для поиска оптимума при наличии ограничений в виде неравенств, а также может использоваться в сочетании с другими методами для построения алгоритма поиска оптимума при наличии функциональных ограничений в виде равенств и ограничений комбинированного типа, т.е. равенств и неравенств одновременно.</w:t>
      </w:r>
    </w:p>
    <w:p w:rsidR="000367CD" w:rsidRPr="00D24860" w:rsidRDefault="000367CD" w:rsidP="009633C0">
      <w:pPr>
        <w:pStyle w:val="Style2"/>
        <w:widowControl/>
        <w:ind w:firstLine="567"/>
        <w:jc w:val="both"/>
        <w:rPr>
          <w:b/>
        </w:rPr>
      </w:pPr>
      <w:r w:rsidRPr="00D24860">
        <w:rPr>
          <w:b/>
        </w:rPr>
        <w:t>Лекция 23. Характеристика методов нелинейного программирования</w:t>
      </w:r>
    </w:p>
    <w:p w:rsidR="000367CD" w:rsidRPr="00D24860" w:rsidRDefault="000367CD" w:rsidP="009633C0">
      <w:pPr>
        <w:pStyle w:val="Style2"/>
        <w:widowControl/>
        <w:ind w:firstLine="567"/>
        <w:jc w:val="both"/>
        <w:rPr>
          <w:b/>
        </w:rPr>
      </w:pP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В подавляющем большинстве методы нелинейного программи</w:t>
      </w:r>
      <w:r w:rsidRPr="00D24860">
        <w:rPr>
          <w:rStyle w:val="FontStyle58"/>
          <w:rFonts w:ascii="Times New Roman" w:hAnsi="Times New Roman" w:cs="Times New Roman"/>
          <w:sz w:val="24"/>
          <w:szCs w:val="24"/>
        </w:rPr>
        <w:softHyphen/>
        <w:t>рования могут быть охарактеризованы как многошаговые методы последовательного улучшения исходного (или началь</w:t>
      </w:r>
      <w:r w:rsidRPr="00D24860">
        <w:rPr>
          <w:rStyle w:val="FontStyle58"/>
          <w:rFonts w:ascii="Times New Roman" w:hAnsi="Times New Roman" w:cs="Times New Roman"/>
          <w:sz w:val="24"/>
          <w:szCs w:val="24"/>
        </w:rPr>
        <w:softHyphen/>
        <w:t>ного) решения. Однако в отличие от симплексного метода в линей</w:t>
      </w:r>
      <w:r w:rsidRPr="00D24860">
        <w:rPr>
          <w:rStyle w:val="FontStyle58"/>
          <w:rFonts w:ascii="Times New Roman" w:hAnsi="Times New Roman" w:cs="Times New Roman"/>
          <w:sz w:val="24"/>
          <w:szCs w:val="24"/>
        </w:rPr>
        <w:softHyphen/>
        <w:t>ном программировании, являющегося также многошаговым мето</w:t>
      </w:r>
      <w:r w:rsidRPr="00D24860">
        <w:rPr>
          <w:rStyle w:val="FontStyle58"/>
          <w:rFonts w:ascii="Times New Roman" w:hAnsi="Times New Roman" w:cs="Times New Roman"/>
          <w:sz w:val="24"/>
          <w:szCs w:val="24"/>
        </w:rPr>
        <w:softHyphen/>
        <w:t>дом с ограниченным конечным числом шагов, для методов нелинейного про</w:t>
      </w:r>
      <w:r w:rsidRPr="00D24860">
        <w:rPr>
          <w:rStyle w:val="FontStyle58"/>
          <w:rFonts w:ascii="Times New Roman" w:hAnsi="Times New Roman" w:cs="Times New Roman"/>
          <w:sz w:val="24"/>
          <w:szCs w:val="24"/>
        </w:rPr>
        <w:softHyphen/>
        <w:t>граммирования обычно заранее нельзя сказать, какое наибольшее число шагов гарантирует нахождение оптимума с заданной сте</w:t>
      </w:r>
      <w:r w:rsidRPr="00D24860">
        <w:rPr>
          <w:rStyle w:val="FontStyle58"/>
          <w:rFonts w:ascii="Times New Roman" w:hAnsi="Times New Roman" w:cs="Times New Roman"/>
          <w:sz w:val="24"/>
          <w:szCs w:val="24"/>
        </w:rPr>
        <w:softHyphen/>
        <w:t>пенью точности. Более того, если в симплексном методе величина каждого шага строго определена, в методах нелинейного прогааммирования выбор величины шага представляет собой серьезную проблему, от успешного реше</w:t>
      </w:r>
      <w:r w:rsidRPr="00D24860">
        <w:rPr>
          <w:rStyle w:val="FontStyle58"/>
          <w:rFonts w:ascii="Times New Roman" w:hAnsi="Times New Roman" w:cs="Times New Roman"/>
          <w:sz w:val="24"/>
          <w:szCs w:val="24"/>
        </w:rPr>
        <w:softHyphen/>
        <w:t>ния которой во многом зависит эффективность нахождения искомого оптимума. Разнообразие методов данного класса как раз и объясняется стремлением найти оптимальное решение за наименьшее число шагов, чтобы по возможности сократить число многократных вычислений значений целевой функции по ходу поиска.</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Большинство методов .нелинейного программирования исполь</w:t>
      </w:r>
      <w:r w:rsidRPr="00D24860">
        <w:rPr>
          <w:rStyle w:val="FontStyle58"/>
          <w:rFonts w:ascii="Times New Roman" w:hAnsi="Times New Roman" w:cs="Times New Roman"/>
          <w:sz w:val="24"/>
          <w:szCs w:val="24"/>
        </w:rPr>
        <w:softHyphen/>
        <w:t xml:space="preserve">зует идею движения в </w:t>
      </w:r>
      <w:r w:rsidRPr="00D24860">
        <w:rPr>
          <w:rStyle w:val="FontStyle58"/>
          <w:rFonts w:ascii="Times New Roman" w:hAnsi="Times New Roman" w:cs="Times New Roman"/>
          <w:i/>
          <w:sz w:val="24"/>
          <w:szCs w:val="24"/>
          <w:lang w:val="en-US"/>
        </w:rPr>
        <w:t>n</w:t>
      </w:r>
      <w:r w:rsidRPr="00D24860">
        <w:rPr>
          <w:rStyle w:val="FontStyle58"/>
          <w:rFonts w:ascii="Times New Roman" w:hAnsi="Times New Roman" w:cs="Times New Roman"/>
          <w:sz w:val="24"/>
          <w:szCs w:val="24"/>
        </w:rPr>
        <w:t xml:space="preserve">-мерном пространстве в направлении к точке оптимума. При этом из некоторого текущего (исходного или промежуточного) состояния </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sz w:val="24"/>
          <w:szCs w:val="24"/>
        </w:rPr>
        <w:t xml:space="preserve"> осуществляется переход в следующее состояние </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+1)</w:t>
      </w:r>
      <w:r w:rsidRPr="00D24860">
        <w:rPr>
          <w:rStyle w:val="FontStyle58"/>
          <w:rFonts w:ascii="Times New Roman" w:hAnsi="Times New Roman" w:cs="Times New Roman"/>
          <w:sz w:val="24"/>
          <w:szCs w:val="24"/>
        </w:rPr>
        <w:t xml:space="preserve"> изменением вектора </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sz w:val="24"/>
          <w:szCs w:val="24"/>
        </w:rPr>
        <w:t xml:space="preserve"> на величину Δ</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sz w:val="24"/>
          <w:szCs w:val="24"/>
        </w:rPr>
        <w:t>, называемую ша</w:t>
      </w:r>
      <w:r w:rsidRPr="00D24860">
        <w:rPr>
          <w:rStyle w:val="FontStyle58"/>
          <w:rFonts w:ascii="Times New Roman" w:hAnsi="Times New Roman" w:cs="Times New Roman"/>
          <w:sz w:val="24"/>
          <w:szCs w:val="24"/>
        </w:rPr>
        <w:softHyphen/>
        <w:t>гом поиска, т. е.</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p>
    <w:p w:rsidR="000367CD" w:rsidRPr="00D24860" w:rsidRDefault="000367CD" w:rsidP="0098081F">
      <w:pPr>
        <w:pStyle w:val="Style6"/>
        <w:widowControl/>
        <w:tabs>
          <w:tab w:val="left" w:pos="6029"/>
        </w:tabs>
        <w:ind w:left="2534" w:firstLine="567"/>
        <w:jc w:val="right"/>
        <w:rPr>
          <w:rStyle w:val="FontStyle58"/>
          <w:rFonts w:ascii="Times New Roman" w:hAnsi="Times New Roman" w:cs="Times New Roman"/>
          <w:sz w:val="24"/>
          <w:szCs w:val="24"/>
        </w:rPr>
      </w:pP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+1)</w:t>
      </w:r>
      <w:r w:rsidRPr="00D24860">
        <w:rPr>
          <w:rStyle w:val="FontStyle58"/>
          <w:rFonts w:ascii="Times New Roman" w:hAnsi="Times New Roman" w:cs="Times New Roman"/>
          <w:i/>
          <w:sz w:val="24"/>
          <w:szCs w:val="24"/>
        </w:rPr>
        <w:t>= 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rPr>
        <w:t>+</w:t>
      </w:r>
      <w:r w:rsidRPr="00D24860">
        <w:rPr>
          <w:rStyle w:val="FontStyle58"/>
          <w:rFonts w:ascii="Times New Roman" w:hAnsi="Times New Roman" w:cs="Times New Roman"/>
          <w:sz w:val="24"/>
          <w:szCs w:val="24"/>
        </w:rPr>
        <w:t xml:space="preserve"> Δ</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83"/>
          <w:rFonts w:ascii="Times New Roman" w:hAnsi="Times New Roman" w:cs="Times New Roman"/>
          <w:sz w:val="24"/>
          <w:szCs w:val="24"/>
        </w:rPr>
        <w:tab/>
        <w:t xml:space="preserve">                          (5-11)</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Очевидно, что для случая поиска оптимума в виде минимума целевой функции выбор шага поиска должен удовлетворять условию</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p>
    <w:p w:rsidR="000367CD" w:rsidRPr="00D24860" w:rsidRDefault="000367CD" w:rsidP="0098081F">
      <w:pPr>
        <w:pStyle w:val="Style3"/>
        <w:widowControl/>
        <w:spacing w:line="240" w:lineRule="auto"/>
        <w:ind w:firstLine="567"/>
        <w:jc w:val="right"/>
        <w:rPr>
          <w:rStyle w:val="FontStyle58"/>
          <w:rFonts w:ascii="Times New Roman" w:hAnsi="Times New Roman" w:cs="Times New Roman"/>
          <w:sz w:val="24"/>
          <w:szCs w:val="24"/>
        </w:rPr>
      </w:pPr>
      <w:r w:rsidRPr="00D24860">
        <w:rPr>
          <w:rStyle w:val="FontStyle58"/>
          <w:rFonts w:ascii="Times New Roman" w:hAnsi="Times New Roman" w:cs="Times New Roman"/>
          <w:i/>
          <w:sz w:val="24"/>
          <w:szCs w:val="24"/>
          <w:lang w:val="en-US"/>
        </w:rPr>
        <w:t>F</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+1)</w:t>
      </w:r>
      <w:r w:rsidRPr="00D24860">
        <w:rPr>
          <w:rStyle w:val="FontStyle58"/>
          <w:rFonts w:ascii="Times New Roman" w:hAnsi="Times New Roman" w:cs="Times New Roman"/>
          <w:i/>
          <w:sz w:val="24"/>
          <w:szCs w:val="24"/>
        </w:rPr>
        <w:t xml:space="preserve">) &lt; </w:t>
      </w:r>
      <w:r w:rsidRPr="00D24860">
        <w:rPr>
          <w:rStyle w:val="FontStyle58"/>
          <w:rFonts w:ascii="Times New Roman" w:hAnsi="Times New Roman" w:cs="Times New Roman"/>
          <w:i/>
          <w:sz w:val="24"/>
          <w:szCs w:val="24"/>
          <w:lang w:val="en-US"/>
        </w:rPr>
        <w:t>F</w:t>
      </w:r>
      <w:r w:rsidRPr="00D24860">
        <w:rPr>
          <w:rStyle w:val="FontStyle58"/>
          <w:rFonts w:ascii="Times New Roman" w:hAnsi="Times New Roman" w:cs="Times New Roman"/>
          <w:i/>
          <w:sz w:val="24"/>
          <w:szCs w:val="24"/>
        </w:rPr>
        <w:t>( 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rPr>
        <w:t xml:space="preserve">)                                        </w:t>
      </w:r>
      <w:r w:rsidRPr="00D24860">
        <w:rPr>
          <w:rStyle w:val="FontStyle58"/>
          <w:rFonts w:ascii="Times New Roman" w:hAnsi="Times New Roman" w:cs="Times New Roman"/>
          <w:sz w:val="24"/>
          <w:szCs w:val="24"/>
        </w:rPr>
        <w:t>(5-12)</w:t>
      </w:r>
    </w:p>
    <w:p w:rsidR="000367CD" w:rsidRPr="00D24860" w:rsidRDefault="000367CD" w:rsidP="009633C0">
      <w:pPr>
        <w:pStyle w:val="Style20"/>
        <w:widowControl/>
        <w:tabs>
          <w:tab w:val="left" w:pos="5258"/>
          <w:tab w:val="left" w:pos="6026"/>
        </w:tabs>
        <w:spacing w:line="240" w:lineRule="auto"/>
        <w:jc w:val="left"/>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иначе переход в точку    </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+1)</w:t>
      </w:r>
      <w:r w:rsidRPr="00D24860">
        <w:rPr>
          <w:rStyle w:val="FontStyle58"/>
          <w:rFonts w:ascii="Times New Roman" w:hAnsi="Times New Roman" w:cs="Times New Roman"/>
          <w:sz w:val="24"/>
          <w:szCs w:val="24"/>
        </w:rPr>
        <w:t xml:space="preserve">  нецелесообразен.</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Для повышения эффективности поиска величина и направ</w:t>
      </w:r>
      <w:r w:rsidRPr="00D24860">
        <w:rPr>
          <w:rStyle w:val="FontStyle58"/>
          <w:rFonts w:ascii="Times New Roman" w:hAnsi="Times New Roman" w:cs="Times New Roman"/>
          <w:sz w:val="24"/>
          <w:szCs w:val="24"/>
        </w:rPr>
        <w:softHyphen/>
        <w:t xml:space="preserve">ление шага вычислчется в зависимости от текущего приближения к оптимуму </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sz w:val="24"/>
          <w:szCs w:val="24"/>
        </w:rPr>
        <w:t>, т.е.</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p>
    <w:p w:rsidR="000367CD" w:rsidRPr="00D24860" w:rsidRDefault="000367CD" w:rsidP="0098081F">
      <w:pPr>
        <w:pStyle w:val="Style3"/>
        <w:widowControl/>
        <w:spacing w:line="240" w:lineRule="auto"/>
        <w:ind w:firstLine="567"/>
        <w:jc w:val="right"/>
        <w:rPr>
          <w:rStyle w:val="FontStyle58"/>
          <w:rFonts w:ascii="Times New Roman" w:hAnsi="Times New Roman" w:cs="Times New Roman"/>
          <w:iCs/>
          <w:spacing w:val="-20"/>
          <w:sz w:val="24"/>
          <w:szCs w:val="24"/>
        </w:rPr>
      </w:pPr>
      <w:r w:rsidRPr="00D24860">
        <w:rPr>
          <w:rStyle w:val="FontStyle58"/>
          <w:rFonts w:ascii="Times New Roman" w:hAnsi="Times New Roman" w:cs="Times New Roman"/>
          <w:sz w:val="24"/>
          <w:szCs w:val="24"/>
        </w:rPr>
        <w:t>Δ</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rPr>
        <w:t>=</w:t>
      </w:r>
      <w:r w:rsidRPr="00D24860">
        <w:rPr>
          <w:rStyle w:val="FontStyle58"/>
          <w:rFonts w:ascii="Times New Roman" w:hAnsi="Times New Roman" w:cs="Times New Roman"/>
          <w:sz w:val="24"/>
          <w:szCs w:val="24"/>
        </w:rPr>
        <w:t xml:space="preserve"> Δ</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rPr>
        <w:t>(</w:t>
      </w:r>
      <w:r w:rsidRPr="00D24860">
        <w:rPr>
          <w:rStyle w:val="FontStyle58"/>
          <w:rFonts w:ascii="Times New Roman" w:hAnsi="Times New Roman" w:cs="Times New Roman"/>
          <w:sz w:val="24"/>
          <w:szCs w:val="24"/>
        </w:rPr>
        <w:t xml:space="preserve"> </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rPr>
        <w:t xml:space="preserve">)                                        </w:t>
      </w:r>
      <w:r w:rsidRPr="00D24860">
        <w:rPr>
          <w:rStyle w:val="FontStyle58"/>
          <w:rFonts w:ascii="Times New Roman" w:hAnsi="Times New Roman" w:cs="Times New Roman"/>
          <w:sz w:val="24"/>
          <w:szCs w:val="24"/>
        </w:rPr>
        <w:t>(5-13)</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В этом случае процесс поиска оптимума описывается выражением </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p>
    <w:p w:rsidR="000367CD" w:rsidRPr="00D24860" w:rsidRDefault="000367CD" w:rsidP="0098081F">
      <w:pPr>
        <w:pStyle w:val="Style3"/>
        <w:widowControl/>
        <w:spacing w:line="240" w:lineRule="auto"/>
        <w:ind w:firstLine="567"/>
        <w:jc w:val="right"/>
        <w:rPr>
          <w:rStyle w:val="FontStyle58"/>
          <w:rFonts w:ascii="Times New Roman" w:hAnsi="Times New Roman" w:cs="Times New Roman"/>
          <w:sz w:val="24"/>
          <w:szCs w:val="24"/>
        </w:rPr>
      </w:pP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+1)</w:t>
      </w:r>
      <w:r w:rsidRPr="00D24860">
        <w:rPr>
          <w:rStyle w:val="FontStyle58"/>
          <w:rFonts w:ascii="Times New Roman" w:hAnsi="Times New Roman" w:cs="Times New Roman"/>
          <w:i/>
          <w:sz w:val="24"/>
          <w:szCs w:val="24"/>
        </w:rPr>
        <w:t>= 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rPr>
        <w:t>+</w:t>
      </w:r>
      <w:r w:rsidRPr="00D24860">
        <w:rPr>
          <w:rStyle w:val="FontStyle58"/>
          <w:rFonts w:ascii="Times New Roman" w:hAnsi="Times New Roman" w:cs="Times New Roman"/>
          <w:sz w:val="24"/>
          <w:szCs w:val="24"/>
        </w:rPr>
        <w:t xml:space="preserve"> Δ</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rPr>
        <w:t>( 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rPr>
        <w:t xml:space="preserve">), </w:t>
      </w:r>
      <w:r w:rsidRPr="00D24860">
        <w:rPr>
          <w:rStyle w:val="FontStyle58"/>
          <w:rFonts w:ascii="Times New Roman" w:hAnsi="Times New Roman" w:cs="Times New Roman"/>
          <w:i/>
          <w:sz w:val="24"/>
          <w:szCs w:val="24"/>
          <w:lang w:val="en-US"/>
        </w:rPr>
        <w:t>k</w:t>
      </w:r>
      <w:r w:rsidRPr="00D24860">
        <w:rPr>
          <w:rStyle w:val="FontStyle58"/>
          <w:rFonts w:ascii="Times New Roman" w:hAnsi="Times New Roman" w:cs="Times New Roman"/>
          <w:i/>
          <w:sz w:val="24"/>
          <w:szCs w:val="24"/>
        </w:rPr>
        <w:t xml:space="preserve">=0,1,2,…                       </w:t>
      </w:r>
      <w:r w:rsidRPr="00D24860">
        <w:rPr>
          <w:rStyle w:val="FontStyle58"/>
          <w:rFonts w:ascii="Times New Roman" w:hAnsi="Times New Roman" w:cs="Times New Roman"/>
          <w:sz w:val="24"/>
          <w:szCs w:val="24"/>
        </w:rPr>
        <w:t>(5-14)</w:t>
      </w:r>
    </w:p>
    <w:p w:rsidR="000367CD" w:rsidRPr="00D24860" w:rsidRDefault="000367CD" w:rsidP="009633C0">
      <w:pPr>
        <w:pStyle w:val="Style3"/>
        <w:widowControl/>
        <w:spacing w:line="240" w:lineRule="auto"/>
        <w:ind w:firstLine="0"/>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где </w:t>
      </w:r>
      <w:r w:rsidRPr="00D24860">
        <w:rPr>
          <w:rStyle w:val="FontStyle58"/>
          <w:rFonts w:ascii="Times New Roman" w:hAnsi="Times New Roman" w:cs="Times New Roman"/>
          <w:i/>
          <w:sz w:val="24"/>
          <w:szCs w:val="24"/>
          <w:lang w:val="en-US"/>
        </w:rPr>
        <w:t>k</w:t>
      </w:r>
      <w:r w:rsidRPr="00D24860">
        <w:rPr>
          <w:rStyle w:val="FontStyle58"/>
          <w:rFonts w:ascii="Times New Roman" w:hAnsi="Times New Roman" w:cs="Times New Roman"/>
          <w:i/>
          <w:sz w:val="24"/>
          <w:szCs w:val="24"/>
        </w:rPr>
        <w:t xml:space="preserve">=0 </w:t>
      </w:r>
      <w:r w:rsidRPr="00D24860">
        <w:rPr>
          <w:rStyle w:val="FontStyle58"/>
          <w:rFonts w:ascii="Times New Roman" w:hAnsi="Times New Roman" w:cs="Times New Roman"/>
          <w:sz w:val="24"/>
          <w:szCs w:val="24"/>
        </w:rPr>
        <w:t>соответствует начальному шагу поиска.</w:t>
      </w:r>
      <w:r w:rsidRPr="00D24860">
        <w:rPr>
          <w:rStyle w:val="FontStyle58"/>
          <w:rFonts w:ascii="Times New Roman" w:hAnsi="Times New Roman" w:cs="Times New Roman"/>
          <w:i/>
          <w:sz w:val="24"/>
          <w:szCs w:val="24"/>
        </w:rPr>
        <w:t xml:space="preserve">                      </w:t>
      </w:r>
    </w:p>
    <w:p w:rsidR="000367CD" w:rsidRPr="00D24860" w:rsidRDefault="000367CD" w:rsidP="009633C0">
      <w:pPr>
        <w:pStyle w:val="Style3"/>
        <w:widowControl/>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Таким образом процесс поиска оптимума является итеративным. При этом, если при  </w:t>
      </w:r>
      <w:r w:rsidRPr="00D24860">
        <w:rPr>
          <w:rStyle w:val="FontStyle58"/>
          <w:rFonts w:ascii="Times New Roman" w:hAnsi="Times New Roman" w:cs="Times New Roman"/>
          <w:i/>
          <w:sz w:val="24"/>
          <w:szCs w:val="24"/>
        </w:rPr>
        <w:t xml:space="preserve">х→∞ </w:t>
      </w:r>
      <w:r w:rsidRPr="00D24860">
        <w:rPr>
          <w:rStyle w:val="FontStyle58"/>
          <w:rFonts w:ascii="Times New Roman" w:hAnsi="Times New Roman" w:cs="Times New Roman"/>
          <w:sz w:val="24"/>
          <w:szCs w:val="24"/>
        </w:rPr>
        <w:t>текущие приближения, вычисляемые в соответствии с выражением (5-14), неограниченно приближаются к точке оптимума, считается, что процесс поиска сходится к искомому оптимуму.</w:t>
      </w:r>
    </w:p>
    <w:p w:rsidR="000367CD" w:rsidRPr="00D24860" w:rsidRDefault="000367CD" w:rsidP="009633C0">
      <w:pPr>
        <w:pStyle w:val="Style3"/>
        <w:widowControl/>
        <w:tabs>
          <w:tab w:val="left" w:pos="6470"/>
        </w:tabs>
        <w:spacing w:line="240" w:lineRule="auto"/>
        <w:ind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 xml:space="preserve"> В некоторых методах текущее значение шага поиска Δ</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 xml:space="preserve">)  </w:t>
      </w:r>
      <w:r w:rsidRPr="00D24860">
        <w:rPr>
          <w:rStyle w:val="FontStyle58"/>
          <w:rFonts w:ascii="Times New Roman" w:hAnsi="Times New Roman" w:cs="Times New Roman"/>
          <w:sz w:val="24"/>
          <w:szCs w:val="24"/>
        </w:rPr>
        <w:t>обуславливается не только текущим приближением, но и рядом предшествующих приближений, т. е.</w:t>
      </w:r>
    </w:p>
    <w:p w:rsidR="000367CD" w:rsidRPr="00D24860" w:rsidRDefault="000367CD" w:rsidP="009633C0">
      <w:pPr>
        <w:pStyle w:val="Style3"/>
        <w:widowControl/>
        <w:tabs>
          <w:tab w:val="left" w:pos="6470"/>
        </w:tabs>
        <w:spacing w:line="240" w:lineRule="auto"/>
        <w:ind w:firstLine="567"/>
        <w:jc w:val="right"/>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Δ</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rPr>
        <w:t>=</w:t>
      </w:r>
      <w:r w:rsidRPr="00D24860">
        <w:rPr>
          <w:rStyle w:val="FontStyle58"/>
          <w:rFonts w:ascii="Times New Roman" w:hAnsi="Times New Roman" w:cs="Times New Roman"/>
          <w:sz w:val="24"/>
          <w:szCs w:val="24"/>
        </w:rPr>
        <w:t xml:space="preserve"> Δ</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rPr>
        <w:t>(</w:t>
      </w:r>
      <w:r w:rsidRPr="00D24860">
        <w:rPr>
          <w:rStyle w:val="FontStyle58"/>
          <w:rFonts w:ascii="Times New Roman" w:hAnsi="Times New Roman" w:cs="Times New Roman"/>
          <w:sz w:val="24"/>
          <w:szCs w:val="24"/>
        </w:rPr>
        <w:t xml:space="preserve"> </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rPr>
        <w:t>, 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-1)</w:t>
      </w:r>
      <w:r w:rsidRPr="00D24860">
        <w:rPr>
          <w:rStyle w:val="FontStyle58"/>
          <w:rFonts w:ascii="Times New Roman" w:hAnsi="Times New Roman" w:cs="Times New Roman"/>
          <w:i/>
          <w:sz w:val="24"/>
          <w:szCs w:val="24"/>
        </w:rPr>
        <w:t>,…, 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r</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rPr>
        <w:t xml:space="preserve">)                               </w:t>
      </w:r>
      <w:r w:rsidRPr="00D24860">
        <w:rPr>
          <w:rStyle w:val="FontStyle58"/>
          <w:rFonts w:ascii="Times New Roman" w:hAnsi="Times New Roman" w:cs="Times New Roman"/>
          <w:sz w:val="24"/>
          <w:szCs w:val="24"/>
        </w:rPr>
        <w:t>(5-15)</w:t>
      </w:r>
    </w:p>
    <w:p w:rsidR="000367CD" w:rsidRPr="00D24860" w:rsidRDefault="000367CD" w:rsidP="009633C0">
      <w:pPr>
        <w:pStyle w:val="Style3"/>
        <w:widowControl/>
        <w:tabs>
          <w:tab w:val="left" w:pos="6470"/>
        </w:tabs>
        <w:spacing w:line="240" w:lineRule="auto"/>
        <w:ind w:firstLine="567"/>
        <w:jc w:val="right"/>
        <w:rPr>
          <w:rStyle w:val="FontStyle58"/>
          <w:rFonts w:ascii="Times New Roman" w:hAnsi="Times New Roman" w:cs="Times New Roman"/>
          <w:sz w:val="24"/>
          <w:szCs w:val="24"/>
        </w:rPr>
      </w:pPr>
    </w:p>
    <w:p w:rsidR="000367CD" w:rsidRPr="00D24860" w:rsidRDefault="000367CD" w:rsidP="009633C0">
      <w:pPr>
        <w:pStyle w:val="Style3"/>
        <w:widowControl/>
        <w:tabs>
          <w:tab w:val="left" w:pos="6470"/>
        </w:tabs>
        <w:spacing w:line="240" w:lineRule="auto"/>
        <w:ind w:firstLine="567"/>
        <w:rPr>
          <w:rStyle w:val="FontStyle58"/>
          <w:rFonts w:ascii="Times New Roman" w:hAnsi="Times New Roman" w:cs="Times New Roman"/>
          <w:i/>
          <w:sz w:val="24"/>
          <w:szCs w:val="24"/>
        </w:rPr>
      </w:pPr>
      <w:r w:rsidRPr="00D24860">
        <w:rPr>
          <w:rStyle w:val="FontStyle58"/>
          <w:rFonts w:ascii="Times New Roman" w:hAnsi="Times New Roman" w:cs="Times New Roman"/>
          <w:sz w:val="24"/>
          <w:szCs w:val="24"/>
        </w:rPr>
        <w:t>Такие методы являются более универсальными и обеспечивают более высокую эффективность поиска, определяемую скоростью сходимости и достигаемой точностью нахождения искомого оптимума.</w:t>
      </w:r>
      <w:r w:rsidRPr="00D24860">
        <w:rPr>
          <w:rStyle w:val="FontStyle58"/>
          <w:rFonts w:ascii="Times New Roman" w:hAnsi="Times New Roman" w:cs="Times New Roman"/>
          <w:i/>
          <w:sz w:val="24"/>
          <w:szCs w:val="24"/>
        </w:rPr>
        <w:t xml:space="preserve">   </w:t>
      </w:r>
    </w:p>
    <w:p w:rsidR="000367CD" w:rsidRPr="00D24860" w:rsidRDefault="000367CD" w:rsidP="009633C0">
      <w:pPr>
        <w:pStyle w:val="Style15"/>
        <w:widowControl/>
        <w:spacing w:line="240" w:lineRule="auto"/>
        <w:ind w:firstLine="567"/>
        <w:jc w:val="both"/>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Значительное число методов нелинейного программирования, в зависимости от способа определения шага поиска  Δ</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sz w:val="24"/>
          <w:szCs w:val="24"/>
        </w:rPr>
        <w:t xml:space="preserve"> можно отнести к одному из двух основных классов:</w:t>
      </w:r>
    </w:p>
    <w:p w:rsidR="000367CD" w:rsidRPr="00D24860" w:rsidRDefault="000367CD" w:rsidP="0062583F">
      <w:pPr>
        <w:pStyle w:val="Style22"/>
        <w:widowControl/>
        <w:numPr>
          <w:ilvl w:val="0"/>
          <w:numId w:val="16"/>
        </w:numPr>
        <w:tabs>
          <w:tab w:val="clear" w:pos="3027"/>
          <w:tab w:val="left" w:pos="900"/>
          <w:tab w:val="num" w:pos="2700"/>
        </w:tabs>
        <w:spacing w:line="240" w:lineRule="auto"/>
        <w:ind w:left="0"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Градиентные методы.</w:t>
      </w:r>
    </w:p>
    <w:p w:rsidR="000367CD" w:rsidRPr="00D24860" w:rsidRDefault="000367CD" w:rsidP="0062583F">
      <w:pPr>
        <w:pStyle w:val="Style22"/>
        <w:widowControl/>
        <w:numPr>
          <w:ilvl w:val="0"/>
          <w:numId w:val="16"/>
        </w:numPr>
        <w:tabs>
          <w:tab w:val="clear" w:pos="3027"/>
          <w:tab w:val="left" w:pos="900"/>
          <w:tab w:val="num" w:pos="2700"/>
        </w:tabs>
        <w:spacing w:line="240" w:lineRule="auto"/>
        <w:ind w:left="0" w:firstLine="567"/>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Безградиентные методы детерминированного поиска.</w:t>
      </w:r>
    </w:p>
    <w:p w:rsidR="000367CD" w:rsidRPr="00D24860" w:rsidRDefault="000367CD" w:rsidP="009633C0">
      <w:pPr>
        <w:pStyle w:val="Style15"/>
        <w:widowControl/>
        <w:spacing w:line="240" w:lineRule="auto"/>
        <w:ind w:firstLine="567"/>
        <w:jc w:val="both"/>
        <w:rPr>
          <w:rStyle w:val="FontStyle58"/>
          <w:rFonts w:ascii="Times New Roman" w:hAnsi="Times New Roman" w:cs="Times New Roman"/>
          <w:sz w:val="24"/>
          <w:szCs w:val="24"/>
        </w:rPr>
      </w:pPr>
      <w:r w:rsidRPr="00D24860">
        <w:rPr>
          <w:rStyle w:val="FontStyle58"/>
          <w:rFonts w:ascii="Times New Roman" w:hAnsi="Times New Roman" w:cs="Times New Roman"/>
          <w:sz w:val="24"/>
          <w:szCs w:val="24"/>
        </w:rPr>
        <w:t>Существуют также комбинированные методы, использую</w:t>
      </w:r>
      <w:r w:rsidRPr="00D24860">
        <w:rPr>
          <w:rStyle w:val="FontStyle58"/>
          <w:rFonts w:ascii="Times New Roman" w:hAnsi="Times New Roman" w:cs="Times New Roman"/>
          <w:sz w:val="24"/>
          <w:szCs w:val="24"/>
        </w:rPr>
        <w:softHyphen/>
        <w:t>щие достоинства методов, относящихся к различным классам.</w:t>
      </w:r>
    </w:p>
    <w:p w:rsidR="000367CD" w:rsidRPr="00D24860" w:rsidRDefault="000367CD" w:rsidP="0098081F">
      <w:pPr>
        <w:pStyle w:val="Style3"/>
        <w:widowControl/>
        <w:spacing w:line="240" w:lineRule="auto"/>
        <w:ind w:firstLine="567"/>
        <w:rPr>
          <w:rStyle w:val="FontStyle58"/>
          <w:rFonts w:ascii="Times New Roman" w:hAnsi="Times New Roman" w:cs="Times New Roman"/>
          <w:sz w:val="24"/>
          <w:szCs w:val="24"/>
        </w:rPr>
      </w:pPr>
      <w:r w:rsidRPr="00D24860">
        <w:rPr>
          <w:rStyle w:val="FontStyle83"/>
          <w:rFonts w:ascii="Times New Roman" w:hAnsi="Times New Roman" w:cs="Times New Roman"/>
          <w:position w:val="2"/>
          <w:sz w:val="24"/>
          <w:szCs w:val="24"/>
        </w:rPr>
        <w:t xml:space="preserve">Применимость градиентных методов поиска оптимума определяется возможностью вычисления частных производных целевой функции.  </w:t>
      </w:r>
      <w:r w:rsidRPr="00D24860">
        <w:rPr>
          <w:rStyle w:val="FontStyle58"/>
          <w:rFonts w:ascii="Times New Roman" w:hAnsi="Times New Roman" w:cs="Times New Roman"/>
          <w:sz w:val="24"/>
          <w:szCs w:val="24"/>
        </w:rPr>
        <w:t xml:space="preserve">Если аналитический вид функции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58"/>
          <w:rFonts w:ascii="Times New Roman" w:hAnsi="Times New Roman" w:cs="Times New Roman"/>
          <w:sz w:val="24"/>
          <w:szCs w:val="24"/>
        </w:rPr>
        <w:t xml:space="preserve"> известен, вы</w:t>
      </w:r>
      <w:r w:rsidRPr="00D24860">
        <w:rPr>
          <w:rStyle w:val="FontStyle58"/>
          <w:rFonts w:ascii="Times New Roman" w:hAnsi="Times New Roman" w:cs="Times New Roman"/>
          <w:sz w:val="24"/>
          <w:szCs w:val="24"/>
        </w:rPr>
        <w:softHyphen/>
        <w:t xml:space="preserve">числение ее производных </w:t>
      </w:r>
      <w:r w:rsidRPr="00D24860">
        <w:rPr>
          <w:position w:val="-34"/>
        </w:rPr>
        <w:object w:dxaOrig="480" w:dyaOrig="800">
          <v:shape id="_x0000_i1118" type="#_x0000_t75" style="width:24pt;height:40.5pt" o:ole="">
            <v:imagedata r:id="rId238" o:title=""/>
          </v:shape>
          <o:OLEObject Type="Embed" ProgID="Equation.3" ShapeID="_x0000_i1118" DrawAspect="Content" ObjectID="_1594548811" r:id="rId239"/>
        </w:object>
      </w:r>
      <w:r w:rsidRPr="00D24860">
        <w:rPr>
          <w:rStyle w:val="FontStyle58"/>
          <w:rFonts w:ascii="Times New Roman" w:hAnsi="Times New Roman" w:cs="Times New Roman"/>
          <w:sz w:val="24"/>
          <w:szCs w:val="24"/>
        </w:rPr>
        <w:t xml:space="preserve">, </w:t>
      </w:r>
      <w:r w:rsidRPr="00D24860">
        <w:rPr>
          <w:rStyle w:val="FontStyle58"/>
          <w:rFonts w:ascii="Times New Roman" w:hAnsi="Times New Roman" w:cs="Times New Roman"/>
          <w:i/>
          <w:sz w:val="24"/>
          <w:szCs w:val="24"/>
          <w:lang w:val="en-US"/>
        </w:rPr>
        <w:t>j</w:t>
      </w:r>
      <w:r w:rsidRPr="00D24860">
        <w:rPr>
          <w:rStyle w:val="FontStyle58"/>
          <w:rFonts w:ascii="Times New Roman" w:hAnsi="Times New Roman" w:cs="Times New Roman"/>
          <w:i/>
          <w:sz w:val="24"/>
          <w:szCs w:val="24"/>
        </w:rPr>
        <w:t xml:space="preserve"> = 1,2,…,</w:t>
      </w:r>
      <w:r w:rsidRPr="00D24860">
        <w:rPr>
          <w:rStyle w:val="FontStyle58"/>
          <w:rFonts w:ascii="Times New Roman" w:hAnsi="Times New Roman" w:cs="Times New Roman"/>
          <w:i/>
          <w:sz w:val="24"/>
          <w:szCs w:val="24"/>
          <w:lang w:val="en-US"/>
        </w:rPr>
        <w:t>n</w:t>
      </w:r>
      <w:r w:rsidRPr="00D24860">
        <w:rPr>
          <w:rStyle w:val="FontStyle58"/>
          <w:rFonts w:ascii="Times New Roman" w:hAnsi="Times New Roman" w:cs="Times New Roman"/>
          <w:sz w:val="24"/>
          <w:szCs w:val="24"/>
        </w:rPr>
        <w:t xml:space="preserve"> чаще всего не составляет особого труда, хотя иногда может приводить к довольно гро</w:t>
      </w:r>
      <w:r w:rsidRPr="00D24860">
        <w:rPr>
          <w:rStyle w:val="FontStyle58"/>
          <w:rFonts w:ascii="Times New Roman" w:hAnsi="Times New Roman" w:cs="Times New Roman"/>
          <w:sz w:val="24"/>
          <w:szCs w:val="24"/>
        </w:rPr>
        <w:softHyphen/>
        <w:t xml:space="preserve">моздким выражениям. Если аналитическое выражение функции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58"/>
          <w:rFonts w:ascii="Times New Roman" w:hAnsi="Times New Roman" w:cs="Times New Roman"/>
          <w:sz w:val="24"/>
          <w:szCs w:val="24"/>
        </w:rPr>
        <w:t xml:space="preserve"> отсутствует</w:t>
      </w:r>
      <w:r w:rsidRPr="00D24860">
        <w:rPr>
          <w:rStyle w:val="FontStyle72"/>
          <w:rFonts w:ascii="Times New Roman" w:hAnsi="Times New Roman" w:cs="Times New Roman"/>
          <w:sz w:val="24"/>
          <w:szCs w:val="24"/>
        </w:rPr>
        <w:t xml:space="preserve"> </w:t>
      </w:r>
      <w:r w:rsidRPr="00D24860">
        <w:rPr>
          <w:rStyle w:val="FontStyle58"/>
          <w:rFonts w:ascii="Times New Roman" w:hAnsi="Times New Roman" w:cs="Times New Roman"/>
          <w:sz w:val="24"/>
          <w:szCs w:val="24"/>
        </w:rPr>
        <w:t xml:space="preserve">или вид ее настолько сложен, что выражения для производных получаются слишком сложными для практического использования в расчетах, то для  определения производных </w:t>
      </w:r>
      <w:r w:rsidRPr="00D24860">
        <w:rPr>
          <w:rStyle w:val="FontStyle72"/>
          <w:rFonts w:ascii="Times New Roman" w:hAnsi="Times New Roman" w:cs="Times New Roman"/>
          <w:i w:val="0"/>
          <w:sz w:val="24"/>
          <w:szCs w:val="24"/>
        </w:rPr>
        <w:t>могут использоваться приближенные численные методы</w:t>
      </w:r>
      <w:r w:rsidRPr="00D24860">
        <w:rPr>
          <w:rStyle w:val="FontStyle58"/>
          <w:rFonts w:ascii="Times New Roman" w:hAnsi="Times New Roman" w:cs="Times New Roman"/>
          <w:sz w:val="24"/>
          <w:szCs w:val="24"/>
        </w:rPr>
        <w:t xml:space="preserve">. </w:t>
      </w:r>
    </w:p>
    <w:p w:rsidR="007C0C28" w:rsidRPr="00D24860" w:rsidRDefault="007C0C28" w:rsidP="0098081F">
      <w:pPr>
        <w:pStyle w:val="Style3"/>
        <w:widowControl/>
        <w:spacing w:line="240" w:lineRule="auto"/>
        <w:ind w:firstLine="567"/>
      </w:pPr>
    </w:p>
    <w:p w:rsidR="00C15F8A" w:rsidRPr="00D24860" w:rsidRDefault="00421D3C" w:rsidP="009633C0">
      <w:pPr>
        <w:ind w:firstLine="567"/>
        <w:rPr>
          <w:rFonts w:ascii="Times New Roman" w:hAnsi="Times New Roman"/>
          <w:b/>
          <w:sz w:val="24"/>
          <w:szCs w:val="24"/>
        </w:rPr>
      </w:pPr>
      <w:r w:rsidRPr="00D24860">
        <w:rPr>
          <w:rFonts w:ascii="Times New Roman" w:hAnsi="Times New Roman"/>
          <w:b/>
          <w:sz w:val="24"/>
          <w:szCs w:val="24"/>
        </w:rPr>
        <w:t>Лекция 24. Градиентные методы нелинейного программирования. Общая характеристика</w:t>
      </w:r>
    </w:p>
    <w:p w:rsidR="00C15F8A" w:rsidRPr="00D24860" w:rsidRDefault="00C15F8A" w:rsidP="00421D3C">
      <w:pPr>
        <w:pStyle w:val="Style2"/>
        <w:widowControl/>
        <w:ind w:firstLine="709"/>
        <w:rPr>
          <w:rStyle w:val="FontStyle42"/>
          <w:sz w:val="24"/>
          <w:szCs w:val="24"/>
        </w:rPr>
      </w:pPr>
      <w:r w:rsidRPr="00D24860">
        <w:rPr>
          <w:rStyle w:val="FontStyle42"/>
          <w:sz w:val="24"/>
          <w:szCs w:val="24"/>
        </w:rPr>
        <w:t>Градиентные методы поиска оптимума</w:t>
      </w:r>
    </w:p>
    <w:p w:rsidR="00C15F8A" w:rsidRPr="00D24860" w:rsidRDefault="00C15F8A" w:rsidP="00C15F8A">
      <w:pPr>
        <w:pStyle w:val="Style3"/>
        <w:widowControl/>
        <w:spacing w:line="240" w:lineRule="auto"/>
        <w:ind w:firstLine="709"/>
        <w:rPr>
          <w:rStyle w:val="FontStyle58"/>
          <w:rFonts w:ascii="Times New Roman" w:eastAsia="Arial Unicode MS" w:hAnsi="Times New Roman" w:cs="Times New Roman"/>
          <w:sz w:val="24"/>
          <w:szCs w:val="24"/>
        </w:rPr>
      </w:pPr>
      <w:r w:rsidRPr="00D24860">
        <w:rPr>
          <w:rStyle w:val="FontStyle83"/>
          <w:rFonts w:ascii="Times New Roman" w:hAnsi="Times New Roman" w:cs="Times New Roman"/>
          <w:position w:val="2"/>
          <w:sz w:val="24"/>
          <w:szCs w:val="24"/>
        </w:rPr>
        <w:t xml:space="preserve">Применимость градиентных методов поиска оптимума определяется возможностью вычисления частных производных целевой функции.  </w:t>
      </w:r>
      <w:r w:rsidRPr="00D24860">
        <w:rPr>
          <w:rStyle w:val="FontStyle58"/>
          <w:rFonts w:ascii="Times New Roman" w:eastAsia="Arial Unicode MS" w:hAnsi="Times New Roman" w:cs="Times New Roman"/>
          <w:sz w:val="24"/>
          <w:szCs w:val="24"/>
        </w:rPr>
        <w:t xml:space="preserve">Если аналитический вид функции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58"/>
          <w:rFonts w:ascii="Times New Roman" w:eastAsia="Arial Unicode MS" w:hAnsi="Times New Roman" w:cs="Times New Roman"/>
          <w:sz w:val="24"/>
          <w:szCs w:val="24"/>
        </w:rPr>
        <w:t xml:space="preserve"> известен, вы</w:t>
      </w:r>
      <w:r w:rsidRPr="00D24860">
        <w:rPr>
          <w:rStyle w:val="FontStyle58"/>
          <w:rFonts w:ascii="Times New Roman" w:eastAsia="Arial Unicode MS" w:hAnsi="Times New Roman" w:cs="Times New Roman"/>
          <w:sz w:val="24"/>
          <w:szCs w:val="24"/>
        </w:rPr>
        <w:softHyphen/>
        <w:t xml:space="preserve">числение ее производных </w:t>
      </w:r>
      <w:r w:rsidRPr="00D24860">
        <w:rPr>
          <w:position w:val="-34"/>
        </w:rPr>
        <w:object w:dxaOrig="480" w:dyaOrig="800">
          <v:shape id="_x0000_i1119" type="#_x0000_t75" style="width:24pt;height:40.5pt" o:ole="">
            <v:imagedata r:id="rId240" o:title=""/>
          </v:shape>
          <o:OLEObject Type="Embed" ProgID="Equation.3" ShapeID="_x0000_i1119" DrawAspect="Content" ObjectID="_1594548812" r:id="rId241"/>
        </w:object>
      </w:r>
      <w:r w:rsidRPr="00D24860">
        <w:rPr>
          <w:rStyle w:val="FontStyle58"/>
          <w:rFonts w:ascii="Times New Roman" w:eastAsia="Arial Unicode MS" w:hAnsi="Times New Roman" w:cs="Times New Roman"/>
          <w:sz w:val="24"/>
          <w:szCs w:val="24"/>
        </w:rPr>
        <w:t xml:space="preserve">, </w:t>
      </w:r>
      <w:r w:rsidRPr="00D24860">
        <w:rPr>
          <w:rStyle w:val="FontStyle58"/>
          <w:rFonts w:ascii="Times New Roman" w:eastAsia="Arial Unicode MS" w:hAnsi="Times New Roman" w:cs="Times New Roman"/>
          <w:i/>
          <w:sz w:val="24"/>
          <w:szCs w:val="24"/>
          <w:lang w:val="en-US"/>
        </w:rPr>
        <w:t>j</w:t>
      </w:r>
      <w:r w:rsidRPr="00D24860">
        <w:rPr>
          <w:rStyle w:val="FontStyle58"/>
          <w:rFonts w:ascii="Times New Roman" w:eastAsia="Arial Unicode MS" w:hAnsi="Times New Roman" w:cs="Times New Roman"/>
          <w:i/>
          <w:sz w:val="24"/>
          <w:szCs w:val="24"/>
        </w:rPr>
        <w:t xml:space="preserve"> = 1,2,…,</w:t>
      </w:r>
      <w:r w:rsidRPr="00D24860">
        <w:rPr>
          <w:rStyle w:val="FontStyle58"/>
          <w:rFonts w:ascii="Times New Roman" w:eastAsia="Arial Unicode MS" w:hAnsi="Times New Roman" w:cs="Times New Roman"/>
          <w:i/>
          <w:sz w:val="24"/>
          <w:szCs w:val="24"/>
          <w:lang w:val="en-US"/>
        </w:rPr>
        <w:t>n</w:t>
      </w:r>
      <w:r w:rsidRPr="00D24860">
        <w:rPr>
          <w:rStyle w:val="FontStyle58"/>
          <w:rFonts w:ascii="Times New Roman" w:eastAsia="Arial Unicode MS" w:hAnsi="Times New Roman" w:cs="Times New Roman"/>
          <w:sz w:val="24"/>
          <w:szCs w:val="24"/>
        </w:rPr>
        <w:t xml:space="preserve"> чаще всего не составляет особого труда, хотя иногда может приводить к довольно гро</w:t>
      </w:r>
      <w:r w:rsidRPr="00D24860">
        <w:rPr>
          <w:rStyle w:val="FontStyle58"/>
          <w:rFonts w:ascii="Times New Roman" w:eastAsia="Arial Unicode MS" w:hAnsi="Times New Roman" w:cs="Times New Roman"/>
          <w:sz w:val="24"/>
          <w:szCs w:val="24"/>
        </w:rPr>
        <w:softHyphen/>
        <w:t xml:space="preserve">моздким выражениям. Если аналитическое выражение функции </w:t>
      </w:r>
      <w:r w:rsidRPr="00D24860">
        <w:rPr>
          <w:rStyle w:val="FontStyle72"/>
          <w:rFonts w:ascii="Times New Roman" w:hAnsi="Times New Roman" w:cs="Times New Roman"/>
          <w:sz w:val="24"/>
          <w:szCs w:val="24"/>
          <w:lang w:val="en-US"/>
        </w:rPr>
        <w:t>F</w:t>
      </w:r>
      <w:r w:rsidRPr="00D24860">
        <w:rPr>
          <w:rStyle w:val="FontStyle72"/>
          <w:rFonts w:ascii="Times New Roman" w:hAnsi="Times New Roman" w:cs="Times New Roman"/>
          <w:sz w:val="24"/>
          <w:szCs w:val="24"/>
        </w:rPr>
        <w:t>(</w:t>
      </w:r>
      <w:r w:rsidRPr="00D24860">
        <w:rPr>
          <w:rStyle w:val="FontStyle72"/>
          <w:rFonts w:ascii="Times New Roman" w:hAnsi="Times New Roman" w:cs="Times New Roman"/>
          <w:sz w:val="24"/>
          <w:szCs w:val="24"/>
          <w:lang w:val="en-US"/>
        </w:rPr>
        <w:t>x</w:t>
      </w:r>
      <w:r w:rsidRPr="00D24860">
        <w:rPr>
          <w:rStyle w:val="FontStyle72"/>
          <w:rFonts w:ascii="Times New Roman" w:hAnsi="Times New Roman" w:cs="Times New Roman"/>
          <w:sz w:val="24"/>
          <w:szCs w:val="24"/>
        </w:rPr>
        <w:t>)</w:t>
      </w:r>
      <w:r w:rsidRPr="00D24860">
        <w:rPr>
          <w:rStyle w:val="FontStyle58"/>
          <w:rFonts w:ascii="Times New Roman" w:eastAsia="Arial Unicode MS" w:hAnsi="Times New Roman" w:cs="Times New Roman"/>
          <w:sz w:val="24"/>
          <w:szCs w:val="24"/>
        </w:rPr>
        <w:t xml:space="preserve"> отсутствует</w:t>
      </w:r>
      <w:r w:rsidRPr="00D24860">
        <w:rPr>
          <w:rStyle w:val="FontStyle72"/>
          <w:rFonts w:ascii="Times New Roman" w:hAnsi="Times New Roman" w:cs="Times New Roman"/>
          <w:sz w:val="24"/>
          <w:szCs w:val="24"/>
        </w:rPr>
        <w:t xml:space="preserve"> </w:t>
      </w:r>
      <w:r w:rsidRPr="00D24860">
        <w:rPr>
          <w:rStyle w:val="FontStyle58"/>
          <w:rFonts w:ascii="Times New Roman" w:eastAsia="Arial Unicode MS" w:hAnsi="Times New Roman" w:cs="Times New Roman"/>
          <w:sz w:val="24"/>
          <w:szCs w:val="24"/>
        </w:rPr>
        <w:t xml:space="preserve">или вид ее настолько сложен, что выражения для производных получаются слишком сложными для практического использования в расчетах, то для  определения производных </w:t>
      </w:r>
      <w:r w:rsidRPr="00D24860">
        <w:rPr>
          <w:rStyle w:val="FontStyle72"/>
          <w:rFonts w:ascii="Times New Roman" w:hAnsi="Times New Roman" w:cs="Times New Roman"/>
          <w:i w:val="0"/>
          <w:sz w:val="24"/>
          <w:szCs w:val="24"/>
        </w:rPr>
        <w:t>могут использоваться приближенные численные методы</w:t>
      </w:r>
      <w:r w:rsidRPr="00D24860">
        <w:rPr>
          <w:rStyle w:val="FontStyle58"/>
          <w:rFonts w:ascii="Times New Roman" w:eastAsia="Arial Unicode MS" w:hAnsi="Times New Roman" w:cs="Times New Roman"/>
          <w:sz w:val="24"/>
          <w:szCs w:val="24"/>
        </w:rPr>
        <w:t xml:space="preserve">. </w:t>
      </w:r>
    </w:p>
    <w:p w:rsidR="00C15F8A" w:rsidRPr="00D24860" w:rsidRDefault="00C15F8A" w:rsidP="00C15F8A">
      <w:pPr>
        <w:pStyle w:val="21"/>
        <w:spacing w:before="0" w:beforeAutospacing="0" w:after="0" w:afterAutospacing="0"/>
        <w:ind w:firstLine="709"/>
        <w:jc w:val="both"/>
        <w:rPr>
          <w:b w:val="0"/>
          <w:sz w:val="24"/>
          <w:szCs w:val="24"/>
        </w:rPr>
      </w:pPr>
      <w:r w:rsidRPr="00D24860">
        <w:rPr>
          <w:sz w:val="24"/>
          <w:szCs w:val="24"/>
        </w:rPr>
        <w:t xml:space="preserve"> Метод релаксации. </w:t>
      </w:r>
      <w:r w:rsidRPr="00D24860">
        <w:rPr>
          <w:b w:val="0"/>
          <w:sz w:val="24"/>
          <w:szCs w:val="24"/>
        </w:rPr>
        <w:t xml:space="preserve">Суть данного метода заключается в отыскании осевого направления, пространства поиска, вдоль которого целевая функция увеличивается (для случая отыскания минимума – уменьшается)) наиболее сильно. Для этого в начальной точке поиска определяются производные оптимизируемой функции по всем независимым переменным. Осевому направлению с наибыстрейшим возрастанием целевой функции, очевидно, соответствует наибольшая по модулю производная. Если знак производной положительный, то целевая функция возрастает в направлении оси, если отрицательный, то в обратном направлении. </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По направлению возрастания целевой функции производятся шаги до тех пор, пока не будет получено максимальное значение по выбранному осевому направлению. Тогда вновь определяются производные по всем переменным за исключением той, по которой осуществляется подъем, и снова находится осевое направление наибыстрейшего возрастания функции  цели, по которому производятся дальнейшие шаги, и т.д. </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Критерием окончания поиска оптимума является достижение такой точки, при движении из которой по любому осевому направлению дальнейшего возрастания функции цели не происходит. На практике в качестве признака оптимума часто применяется условие:</w:t>
      </w:r>
    </w:p>
    <w:p w:rsidR="00C15F8A" w:rsidRPr="00D24860" w:rsidRDefault="00C15F8A" w:rsidP="00C15F8A">
      <w:pPr>
        <w:spacing w:after="0" w:line="240" w:lineRule="auto"/>
        <w:ind w:firstLine="709"/>
        <w:jc w:val="both"/>
        <w:rPr>
          <w:rFonts w:ascii="Times New Roman" w:hAnsi="Times New Roman"/>
          <w:sz w:val="24"/>
          <w:szCs w:val="24"/>
        </w:rPr>
      </w:pPr>
    </w:p>
    <w:p w:rsidR="00C15F8A" w:rsidRPr="00D24860" w:rsidRDefault="00C15F8A" w:rsidP="0098081F">
      <w:pPr>
        <w:spacing w:after="0" w:line="240" w:lineRule="auto"/>
        <w:ind w:firstLine="709"/>
        <w:jc w:val="right"/>
        <w:rPr>
          <w:rFonts w:ascii="Times New Roman" w:hAnsi="Times New Roman"/>
          <w:sz w:val="24"/>
          <w:szCs w:val="24"/>
        </w:rPr>
      </w:pPr>
      <w:r w:rsidRPr="00D24860">
        <w:rPr>
          <w:rFonts w:ascii="Times New Roman" w:hAnsi="Times New Roman"/>
          <w:position w:val="-34"/>
          <w:sz w:val="24"/>
          <w:szCs w:val="24"/>
        </w:rPr>
        <w:object w:dxaOrig="1420" w:dyaOrig="859">
          <v:shape id="_x0000_i1120" type="#_x0000_t75" style="width:79.5pt;height:48pt" o:ole="">
            <v:imagedata r:id="rId242" o:title=""/>
          </v:shape>
          <o:OLEObject Type="Embed" ProgID="Equation.3" ShapeID="_x0000_i1120" DrawAspect="Content" ObjectID="_1594548813" r:id="rId243"/>
        </w:object>
      </w:r>
      <w:r w:rsidRPr="00D24860">
        <w:rPr>
          <w:rFonts w:ascii="Times New Roman" w:hAnsi="Times New Roman"/>
          <w:sz w:val="24"/>
          <w:szCs w:val="24"/>
        </w:rPr>
        <w:t>,</w:t>
      </w:r>
      <w:r w:rsidRPr="00D24860">
        <w:rPr>
          <w:rFonts w:ascii="Times New Roman" w:hAnsi="Times New Roman"/>
          <w:sz w:val="24"/>
          <w:szCs w:val="24"/>
        </w:rPr>
        <w:tab/>
        <w:t xml:space="preserve">  </w:t>
      </w:r>
      <w:r w:rsidRPr="00D24860">
        <w:rPr>
          <w:rFonts w:ascii="Times New Roman" w:hAnsi="Times New Roman"/>
          <w:sz w:val="24"/>
          <w:szCs w:val="24"/>
        </w:rPr>
        <w:tab/>
        <w:t xml:space="preserve">          </w:t>
      </w:r>
      <w:r w:rsidRPr="00D24860">
        <w:rPr>
          <w:rFonts w:ascii="Times New Roman" w:hAnsi="Times New Roman"/>
          <w:sz w:val="24"/>
          <w:szCs w:val="24"/>
        </w:rPr>
        <w:tab/>
      </w:r>
      <w:r w:rsidRPr="00D24860">
        <w:rPr>
          <w:rFonts w:ascii="Times New Roman" w:hAnsi="Times New Roman"/>
          <w:sz w:val="24"/>
          <w:szCs w:val="24"/>
        </w:rPr>
        <w:tab/>
        <w:t>(14)</w:t>
      </w:r>
    </w:p>
    <w:p w:rsidR="00C15F8A" w:rsidRPr="00D24860" w:rsidRDefault="00C15F8A" w:rsidP="00C15F8A">
      <w:pPr>
        <w:spacing w:after="0" w:line="240" w:lineRule="auto"/>
        <w:jc w:val="both"/>
        <w:rPr>
          <w:rFonts w:ascii="Times New Roman" w:hAnsi="Times New Roman"/>
          <w:sz w:val="24"/>
          <w:szCs w:val="24"/>
        </w:rPr>
      </w:pPr>
      <w:r w:rsidRPr="00D24860">
        <w:rPr>
          <w:rFonts w:ascii="Times New Roman" w:hAnsi="Times New Roman"/>
          <w:sz w:val="24"/>
          <w:szCs w:val="24"/>
        </w:rPr>
        <w:t xml:space="preserve">которое при </w:t>
      </w:r>
      <w:r w:rsidRPr="00D24860">
        <w:rPr>
          <w:rFonts w:ascii="Times New Roman" w:hAnsi="Times New Roman"/>
          <w:i/>
          <w:sz w:val="24"/>
          <w:szCs w:val="24"/>
        </w:rPr>
        <w:t>ε→0</w:t>
      </w:r>
      <w:r w:rsidRPr="00D24860">
        <w:rPr>
          <w:rFonts w:ascii="Times New Roman" w:hAnsi="Times New Roman"/>
          <w:sz w:val="24"/>
          <w:szCs w:val="24"/>
        </w:rPr>
        <w:t xml:space="preserve"> превращается в точное условие равенства нулю производных в точке оптимума.</w:t>
      </w:r>
    </w:p>
    <w:p w:rsidR="00C15F8A" w:rsidRPr="00D24860" w:rsidRDefault="00C15F8A" w:rsidP="00C15F8A">
      <w:pPr>
        <w:spacing w:after="0" w:line="240" w:lineRule="auto"/>
        <w:ind w:firstLine="709"/>
        <w:rPr>
          <w:rFonts w:ascii="Times New Roman" w:hAnsi="Times New Roman"/>
          <w:sz w:val="24"/>
          <w:szCs w:val="24"/>
        </w:rPr>
      </w:pPr>
      <w:r w:rsidRPr="00D24860">
        <w:rPr>
          <w:rFonts w:ascii="Times New Roman" w:hAnsi="Times New Roman"/>
          <w:sz w:val="24"/>
          <w:szCs w:val="24"/>
        </w:rPr>
        <w:t>Алгоритм подъема  для выбранного осевого направления может быть описан следующей формулой:</w:t>
      </w:r>
    </w:p>
    <w:p w:rsidR="00C15F8A" w:rsidRPr="00D24860" w:rsidRDefault="00C15F8A" w:rsidP="00C15F8A">
      <w:pPr>
        <w:spacing w:after="0" w:line="240" w:lineRule="auto"/>
        <w:ind w:firstLine="709"/>
        <w:rPr>
          <w:rFonts w:ascii="Times New Roman" w:hAnsi="Times New Roman"/>
          <w:sz w:val="24"/>
          <w:szCs w:val="24"/>
        </w:rPr>
      </w:pPr>
    </w:p>
    <w:p w:rsidR="00C15F8A" w:rsidRPr="00D24860" w:rsidRDefault="00C15F8A" w:rsidP="0098081F">
      <w:pPr>
        <w:spacing w:after="0" w:line="240" w:lineRule="auto"/>
        <w:ind w:firstLine="709"/>
        <w:jc w:val="right"/>
        <w:rPr>
          <w:rFonts w:ascii="Times New Roman" w:hAnsi="Times New Roman"/>
          <w:sz w:val="24"/>
          <w:szCs w:val="24"/>
        </w:rPr>
      </w:pPr>
      <w:r w:rsidRPr="00D24860">
        <w:rPr>
          <w:rFonts w:ascii="Times New Roman" w:hAnsi="Times New Roman"/>
          <w:i/>
          <w:sz w:val="24"/>
          <w:szCs w:val="24"/>
        </w:rPr>
        <w:t>х</w:t>
      </w:r>
      <w:r w:rsidRPr="00D24860">
        <w:rPr>
          <w:rFonts w:ascii="Times New Roman" w:hAnsi="Times New Roman"/>
          <w:i/>
          <w:sz w:val="24"/>
          <w:szCs w:val="24"/>
          <w:vertAlign w:val="subscript"/>
        </w:rPr>
        <w:t>j</w:t>
      </w:r>
      <w:r w:rsidRPr="00D24860">
        <w:rPr>
          <w:rFonts w:ascii="Times New Roman" w:hAnsi="Times New Roman"/>
          <w:i/>
          <w:sz w:val="24"/>
          <w:szCs w:val="24"/>
          <w:vertAlign w:val="superscript"/>
        </w:rPr>
        <w:t>(k+1)</w:t>
      </w:r>
      <w:r w:rsidRPr="00D24860">
        <w:rPr>
          <w:rFonts w:ascii="Times New Roman" w:hAnsi="Times New Roman"/>
          <w:i/>
          <w:sz w:val="24"/>
          <w:szCs w:val="24"/>
        </w:rPr>
        <w:t>=х</w:t>
      </w:r>
      <w:r w:rsidRPr="00D24860">
        <w:rPr>
          <w:rFonts w:ascii="Times New Roman" w:hAnsi="Times New Roman"/>
          <w:i/>
          <w:sz w:val="24"/>
          <w:szCs w:val="24"/>
          <w:vertAlign w:val="subscript"/>
        </w:rPr>
        <w:t>j</w:t>
      </w:r>
      <w:r w:rsidRPr="00D24860">
        <w:rPr>
          <w:rFonts w:ascii="Times New Roman" w:hAnsi="Times New Roman"/>
          <w:i/>
          <w:sz w:val="24"/>
          <w:szCs w:val="24"/>
          <w:vertAlign w:val="superscript"/>
        </w:rPr>
        <w:t>(k)</w:t>
      </w:r>
      <w:r w:rsidRPr="00D24860">
        <w:rPr>
          <w:rFonts w:ascii="Times New Roman" w:hAnsi="Times New Roman"/>
          <w:i/>
          <w:sz w:val="24"/>
          <w:szCs w:val="24"/>
        </w:rPr>
        <w:t>+ h</w:t>
      </w:r>
      <w:r w:rsidRPr="00D24860">
        <w:rPr>
          <w:rFonts w:ascii="Times New Roman" w:hAnsi="Times New Roman"/>
          <w:i/>
          <w:sz w:val="24"/>
          <w:szCs w:val="24"/>
          <w:vertAlign w:val="superscript"/>
        </w:rPr>
        <w:t>(k)</w:t>
      </w:r>
      <w:r w:rsidRPr="00D24860">
        <w:rPr>
          <w:rFonts w:ascii="Times New Roman" w:hAnsi="Times New Roman"/>
          <w:i/>
          <w:sz w:val="24"/>
          <w:szCs w:val="24"/>
        </w:rPr>
        <w:t>sgn(dF(х</w:t>
      </w:r>
      <w:r w:rsidRPr="00D24860">
        <w:rPr>
          <w:rFonts w:ascii="Times New Roman" w:hAnsi="Times New Roman"/>
          <w:i/>
          <w:sz w:val="24"/>
          <w:szCs w:val="24"/>
          <w:vertAlign w:val="superscript"/>
        </w:rPr>
        <w:t>(p)</w:t>
      </w:r>
      <w:r w:rsidRPr="00D24860">
        <w:rPr>
          <w:rFonts w:ascii="Times New Roman" w:hAnsi="Times New Roman"/>
          <w:i/>
          <w:sz w:val="24"/>
          <w:szCs w:val="24"/>
        </w:rPr>
        <w:t>/dх</w:t>
      </w:r>
      <w:r w:rsidRPr="00D24860">
        <w:rPr>
          <w:rFonts w:ascii="Times New Roman" w:hAnsi="Times New Roman"/>
          <w:i/>
          <w:sz w:val="24"/>
          <w:szCs w:val="24"/>
          <w:vertAlign w:val="subscript"/>
        </w:rPr>
        <w:t>j</w:t>
      </w:r>
      <w:r w:rsidRPr="00D24860">
        <w:rPr>
          <w:rFonts w:ascii="Times New Roman" w:hAnsi="Times New Roman"/>
          <w:i/>
          <w:sz w:val="24"/>
          <w:szCs w:val="24"/>
        </w:rPr>
        <w:t>)</w:t>
      </w:r>
      <w:r w:rsidRPr="00D24860">
        <w:rPr>
          <w:rFonts w:ascii="Times New Roman" w:hAnsi="Times New Roman"/>
          <w:sz w:val="24"/>
          <w:szCs w:val="24"/>
        </w:rPr>
        <w:t xml:space="preserve">                              (15)</w:t>
      </w:r>
    </w:p>
    <w:p w:rsidR="00C15F8A" w:rsidRPr="00D24860" w:rsidRDefault="00C15F8A" w:rsidP="00C15F8A">
      <w:pPr>
        <w:spacing w:after="0" w:line="240" w:lineRule="auto"/>
        <w:jc w:val="both"/>
        <w:rPr>
          <w:rFonts w:ascii="Times New Roman" w:hAnsi="Times New Roman"/>
          <w:sz w:val="24"/>
          <w:szCs w:val="24"/>
        </w:rPr>
      </w:pPr>
      <w:r w:rsidRPr="00D24860">
        <w:rPr>
          <w:rFonts w:ascii="Times New Roman" w:hAnsi="Times New Roman"/>
          <w:sz w:val="24"/>
          <w:szCs w:val="24"/>
        </w:rPr>
        <w:t xml:space="preserve">где </w:t>
      </w:r>
      <w:r w:rsidRPr="00D24860">
        <w:rPr>
          <w:rFonts w:ascii="Times New Roman" w:hAnsi="Times New Roman"/>
          <w:i/>
          <w:sz w:val="24"/>
          <w:szCs w:val="24"/>
          <w:lang w:val="en-US"/>
        </w:rPr>
        <w:t>h</w:t>
      </w:r>
      <w:r w:rsidRPr="00D24860">
        <w:rPr>
          <w:rFonts w:ascii="Times New Roman" w:hAnsi="Times New Roman"/>
          <w:i/>
          <w:sz w:val="24"/>
          <w:szCs w:val="24"/>
          <w:vertAlign w:val="superscript"/>
        </w:rPr>
        <w:t>(</w:t>
      </w:r>
      <w:r w:rsidRPr="00D24860">
        <w:rPr>
          <w:rFonts w:ascii="Times New Roman" w:hAnsi="Times New Roman"/>
          <w:i/>
          <w:sz w:val="24"/>
          <w:szCs w:val="24"/>
          <w:vertAlign w:val="superscript"/>
          <w:lang w:val="en-US"/>
        </w:rPr>
        <w:t>k</w:t>
      </w:r>
      <w:r w:rsidRPr="00D24860">
        <w:rPr>
          <w:rFonts w:ascii="Times New Roman" w:hAnsi="Times New Roman"/>
          <w:i/>
          <w:sz w:val="24"/>
          <w:szCs w:val="24"/>
          <w:vertAlign w:val="superscript"/>
        </w:rPr>
        <w:t>)</w:t>
      </w:r>
      <w:r w:rsidRPr="00D24860">
        <w:rPr>
          <w:rFonts w:ascii="Times New Roman" w:hAnsi="Times New Roman"/>
          <w:i/>
          <w:sz w:val="24"/>
          <w:szCs w:val="24"/>
        </w:rPr>
        <w:t xml:space="preserve"> –</w:t>
      </w:r>
      <w:r w:rsidRPr="00D24860">
        <w:rPr>
          <w:rFonts w:ascii="Times New Roman" w:hAnsi="Times New Roman"/>
          <w:sz w:val="24"/>
          <w:szCs w:val="24"/>
        </w:rPr>
        <w:t xml:space="preserve"> величина текущего шага поиска,</w:t>
      </w:r>
      <w:r w:rsidRPr="00D24860">
        <w:rPr>
          <w:rFonts w:ascii="Times New Roman" w:hAnsi="Times New Roman"/>
          <w:i/>
          <w:sz w:val="24"/>
          <w:szCs w:val="24"/>
        </w:rPr>
        <w:t xml:space="preserve"> </w:t>
      </w:r>
      <w:r w:rsidRPr="00D24860">
        <w:rPr>
          <w:rFonts w:ascii="Times New Roman" w:hAnsi="Times New Roman"/>
          <w:i/>
          <w:sz w:val="24"/>
          <w:szCs w:val="24"/>
          <w:lang w:val="en-US"/>
        </w:rPr>
        <w:t>sgn</w:t>
      </w:r>
      <w:r w:rsidRPr="00D24860">
        <w:rPr>
          <w:rFonts w:ascii="Times New Roman" w:hAnsi="Times New Roman"/>
          <w:i/>
          <w:sz w:val="24"/>
          <w:szCs w:val="24"/>
        </w:rPr>
        <w:t xml:space="preserve">(.) – </w:t>
      </w:r>
      <w:r w:rsidRPr="00D24860">
        <w:rPr>
          <w:rFonts w:ascii="Times New Roman" w:hAnsi="Times New Roman"/>
          <w:sz w:val="24"/>
          <w:szCs w:val="24"/>
        </w:rPr>
        <w:t>функция знака,</w:t>
      </w:r>
      <w:r w:rsidRPr="00D24860">
        <w:rPr>
          <w:rFonts w:ascii="Times New Roman" w:hAnsi="Times New Roman"/>
          <w:i/>
          <w:sz w:val="24"/>
          <w:szCs w:val="24"/>
        </w:rPr>
        <w:t xml:space="preserve"> </w:t>
      </w:r>
      <w:r w:rsidRPr="00D24860">
        <w:rPr>
          <w:rFonts w:ascii="Times New Roman" w:hAnsi="Times New Roman"/>
          <w:i/>
          <w:sz w:val="24"/>
          <w:szCs w:val="24"/>
          <w:lang w:val="en-US"/>
        </w:rPr>
        <w:t>x</w:t>
      </w:r>
      <w:r w:rsidRPr="00D24860">
        <w:rPr>
          <w:rFonts w:ascii="Times New Roman" w:hAnsi="Times New Roman"/>
          <w:i/>
          <w:sz w:val="24"/>
          <w:szCs w:val="24"/>
          <w:vertAlign w:val="superscript"/>
        </w:rPr>
        <w:t>(</w:t>
      </w:r>
      <w:r w:rsidRPr="00D24860">
        <w:rPr>
          <w:rFonts w:ascii="Times New Roman" w:hAnsi="Times New Roman"/>
          <w:i/>
          <w:sz w:val="24"/>
          <w:szCs w:val="24"/>
          <w:vertAlign w:val="superscript"/>
          <w:lang w:val="en-US"/>
        </w:rPr>
        <w:t>p</w:t>
      </w:r>
      <w:r w:rsidRPr="00D24860">
        <w:rPr>
          <w:rFonts w:ascii="Times New Roman" w:hAnsi="Times New Roman"/>
          <w:i/>
          <w:sz w:val="24"/>
          <w:szCs w:val="24"/>
          <w:vertAlign w:val="superscript"/>
        </w:rPr>
        <w:t>)</w:t>
      </w:r>
      <w:r w:rsidRPr="00D24860">
        <w:rPr>
          <w:rFonts w:ascii="Times New Roman" w:hAnsi="Times New Roman"/>
          <w:i/>
          <w:sz w:val="24"/>
          <w:szCs w:val="24"/>
        </w:rPr>
        <w:t xml:space="preserve"> –</w:t>
      </w:r>
      <w:r w:rsidRPr="00D24860">
        <w:rPr>
          <w:rFonts w:ascii="Times New Roman" w:hAnsi="Times New Roman"/>
          <w:sz w:val="24"/>
          <w:szCs w:val="24"/>
        </w:rPr>
        <w:t xml:space="preserve"> точка, в которой последний раз производилось вычисление производных целевой функции.</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Очевидно, что скорость движения к точке максимума целевой функции зависит от того, насколько удачно выбран шаг </w:t>
      </w:r>
      <w:r w:rsidRPr="00D24860">
        <w:rPr>
          <w:rFonts w:ascii="Times New Roman" w:hAnsi="Times New Roman"/>
          <w:i/>
          <w:sz w:val="24"/>
          <w:szCs w:val="24"/>
        </w:rPr>
        <w:t>h</w:t>
      </w:r>
      <w:r w:rsidRPr="00D24860">
        <w:rPr>
          <w:rFonts w:ascii="Times New Roman" w:hAnsi="Times New Roman"/>
          <w:i/>
          <w:sz w:val="24"/>
          <w:szCs w:val="24"/>
          <w:vertAlign w:val="superscript"/>
        </w:rPr>
        <w:t>(k)</w:t>
      </w:r>
      <w:r w:rsidRPr="00D24860">
        <w:rPr>
          <w:rFonts w:ascii="Times New Roman" w:hAnsi="Times New Roman"/>
          <w:sz w:val="24"/>
          <w:szCs w:val="24"/>
          <w:vertAlign w:val="superscript"/>
        </w:rPr>
        <w:t xml:space="preserve"> </w:t>
      </w:r>
      <w:r w:rsidRPr="00D24860">
        <w:rPr>
          <w:rFonts w:ascii="Times New Roman" w:hAnsi="Times New Roman"/>
          <w:sz w:val="24"/>
          <w:szCs w:val="24"/>
        </w:rPr>
        <w:t>изменения  независимых переменных. При слишком малой величине шага число шагов, которое необходимо сделать, чтобы достичь оптимума, будет большим, следовательно, потребуется много раз вычислять значения целевой функции на пути движения к оптимуму.</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Если же величина шага вначале поиска выбрана слишком большой, то вблизи оптимума может возникнуть “рыскание” (т.е. шаги во взаимообратных направлениях), так как при большой величине шага мала вероятность попадания в окрестность оптимума, в которой выполняется условие окончания поиска. Поэтому представляют интерес специальные приемы изменения величины шага в процессе поиска.</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Простейший алгоритм изменения шага состоит в следующем. В начале спуска по одному из осевых направлений задается некоторый шаг </w:t>
      </w:r>
      <w:r w:rsidRPr="00D24860">
        <w:rPr>
          <w:rFonts w:ascii="Times New Roman" w:hAnsi="Times New Roman"/>
          <w:i/>
          <w:sz w:val="24"/>
          <w:szCs w:val="24"/>
        </w:rPr>
        <w:t>h</w:t>
      </w:r>
      <w:r w:rsidRPr="00D24860">
        <w:rPr>
          <w:rFonts w:ascii="Times New Roman" w:hAnsi="Times New Roman"/>
          <w:i/>
          <w:sz w:val="24"/>
          <w:szCs w:val="24"/>
          <w:vertAlign w:val="superscript"/>
        </w:rPr>
        <w:t xml:space="preserve">(0) </w:t>
      </w:r>
      <w:r w:rsidRPr="00D24860">
        <w:rPr>
          <w:rFonts w:ascii="Times New Roman" w:hAnsi="Times New Roman"/>
          <w:sz w:val="24"/>
          <w:szCs w:val="24"/>
        </w:rPr>
        <w:t xml:space="preserve"> равный, например, 0.1, что соответствует изменению значения физической переменной</w:t>
      </w:r>
      <w:r w:rsidRPr="00D24860">
        <w:rPr>
          <w:rFonts w:ascii="Times New Roman" w:hAnsi="Times New Roman"/>
          <w:i/>
          <w:sz w:val="24"/>
          <w:szCs w:val="24"/>
        </w:rPr>
        <w:t xml:space="preserve"> х</w:t>
      </w:r>
      <w:r w:rsidRPr="00D24860">
        <w:rPr>
          <w:rFonts w:ascii="Times New Roman" w:hAnsi="Times New Roman"/>
          <w:i/>
          <w:sz w:val="24"/>
          <w:szCs w:val="24"/>
          <w:vertAlign w:val="subscript"/>
        </w:rPr>
        <w:t>j</w:t>
      </w:r>
      <w:r w:rsidRPr="00D24860">
        <w:rPr>
          <w:rFonts w:ascii="Times New Roman" w:hAnsi="Times New Roman"/>
          <w:sz w:val="24"/>
          <w:szCs w:val="24"/>
        </w:rPr>
        <w:t xml:space="preserve"> на 10% от принятого диапазона </w:t>
      </w:r>
      <w:r w:rsidRPr="00D24860">
        <w:rPr>
          <w:rFonts w:ascii="Times New Roman" w:hAnsi="Times New Roman"/>
          <w:i/>
          <w:sz w:val="24"/>
          <w:szCs w:val="24"/>
        </w:rPr>
        <w:t>d</w:t>
      </w:r>
      <w:r w:rsidRPr="00D24860">
        <w:rPr>
          <w:rFonts w:ascii="Times New Roman" w:hAnsi="Times New Roman"/>
          <w:i/>
          <w:sz w:val="24"/>
          <w:szCs w:val="24"/>
          <w:vertAlign w:val="subscript"/>
        </w:rPr>
        <w:t>j</w:t>
      </w:r>
      <w:r w:rsidRPr="00D24860">
        <w:rPr>
          <w:rFonts w:ascii="Times New Roman" w:hAnsi="Times New Roman"/>
          <w:sz w:val="24"/>
          <w:szCs w:val="24"/>
        </w:rPr>
        <w:t>. С этим шагом производится подъем по выбранному осевому направлению до тех пор, пока для двух последовательно вычисляемых значений целевой функции выполняется условие:</w:t>
      </w:r>
    </w:p>
    <w:p w:rsidR="00C15F8A" w:rsidRPr="00D24860" w:rsidRDefault="00C15F8A" w:rsidP="00C15F8A">
      <w:pPr>
        <w:spacing w:after="0" w:line="240" w:lineRule="auto"/>
        <w:ind w:firstLine="709"/>
        <w:jc w:val="both"/>
        <w:rPr>
          <w:rFonts w:ascii="Times New Roman" w:hAnsi="Times New Roman"/>
          <w:sz w:val="24"/>
          <w:szCs w:val="24"/>
        </w:rPr>
      </w:pPr>
    </w:p>
    <w:p w:rsidR="00C15F8A" w:rsidRPr="00D24860" w:rsidRDefault="00C15F8A" w:rsidP="0098081F">
      <w:pPr>
        <w:spacing w:after="0" w:line="240" w:lineRule="auto"/>
        <w:ind w:firstLine="709"/>
        <w:jc w:val="right"/>
        <w:rPr>
          <w:rFonts w:ascii="Times New Roman" w:hAnsi="Times New Roman"/>
          <w:sz w:val="24"/>
          <w:szCs w:val="24"/>
        </w:rPr>
      </w:pPr>
      <w:r w:rsidRPr="00D24860">
        <w:rPr>
          <w:rFonts w:ascii="Times New Roman" w:hAnsi="Times New Roman"/>
          <w:i/>
          <w:sz w:val="24"/>
          <w:szCs w:val="24"/>
          <w:lang w:val="en-US"/>
        </w:rPr>
        <w:t>F</w:t>
      </w:r>
      <w:r w:rsidRPr="00D24860">
        <w:rPr>
          <w:rFonts w:ascii="Times New Roman" w:hAnsi="Times New Roman"/>
          <w:i/>
          <w:sz w:val="24"/>
          <w:szCs w:val="24"/>
        </w:rPr>
        <w:t>(х</w:t>
      </w:r>
      <w:r w:rsidRPr="00D24860">
        <w:rPr>
          <w:rFonts w:ascii="Times New Roman" w:hAnsi="Times New Roman"/>
          <w:i/>
          <w:sz w:val="24"/>
          <w:szCs w:val="24"/>
          <w:vertAlign w:val="superscript"/>
        </w:rPr>
        <w:t>(</w:t>
      </w:r>
      <w:r w:rsidRPr="00D24860">
        <w:rPr>
          <w:rFonts w:ascii="Times New Roman" w:hAnsi="Times New Roman"/>
          <w:i/>
          <w:sz w:val="24"/>
          <w:szCs w:val="24"/>
          <w:vertAlign w:val="superscript"/>
          <w:lang w:val="en-US"/>
        </w:rPr>
        <w:t>k</w:t>
      </w:r>
      <w:r w:rsidRPr="00D24860">
        <w:rPr>
          <w:rFonts w:ascii="Times New Roman" w:hAnsi="Times New Roman"/>
          <w:i/>
          <w:sz w:val="24"/>
          <w:szCs w:val="24"/>
          <w:vertAlign w:val="superscript"/>
        </w:rPr>
        <w:t>+1)</w:t>
      </w:r>
      <w:r w:rsidRPr="00D24860">
        <w:rPr>
          <w:rFonts w:ascii="Times New Roman" w:hAnsi="Times New Roman"/>
          <w:i/>
          <w:sz w:val="24"/>
          <w:szCs w:val="24"/>
        </w:rPr>
        <w:t>)&gt;</w:t>
      </w:r>
      <w:r w:rsidRPr="00D24860">
        <w:rPr>
          <w:rFonts w:ascii="Times New Roman" w:hAnsi="Times New Roman"/>
          <w:i/>
          <w:sz w:val="24"/>
          <w:szCs w:val="24"/>
          <w:lang w:val="en-US"/>
        </w:rPr>
        <w:t>F</w:t>
      </w:r>
      <w:r w:rsidRPr="00D24860">
        <w:rPr>
          <w:rFonts w:ascii="Times New Roman" w:hAnsi="Times New Roman"/>
          <w:i/>
          <w:sz w:val="24"/>
          <w:szCs w:val="24"/>
        </w:rPr>
        <w:t>(х</w:t>
      </w:r>
      <w:r w:rsidRPr="00D24860">
        <w:rPr>
          <w:rFonts w:ascii="Times New Roman" w:hAnsi="Times New Roman"/>
          <w:i/>
          <w:sz w:val="24"/>
          <w:szCs w:val="24"/>
          <w:vertAlign w:val="superscript"/>
        </w:rPr>
        <w:t>(</w:t>
      </w:r>
      <w:r w:rsidRPr="00D24860">
        <w:rPr>
          <w:rFonts w:ascii="Times New Roman" w:hAnsi="Times New Roman"/>
          <w:i/>
          <w:sz w:val="24"/>
          <w:szCs w:val="24"/>
          <w:vertAlign w:val="superscript"/>
          <w:lang w:val="en-US"/>
        </w:rPr>
        <w:t>k</w:t>
      </w:r>
      <w:r w:rsidRPr="00D24860">
        <w:rPr>
          <w:rFonts w:ascii="Times New Roman" w:hAnsi="Times New Roman"/>
          <w:i/>
          <w:sz w:val="24"/>
          <w:szCs w:val="24"/>
          <w:vertAlign w:val="superscript"/>
        </w:rPr>
        <w:t>)</w:t>
      </w:r>
      <w:r w:rsidRPr="00D24860">
        <w:rPr>
          <w:rFonts w:ascii="Times New Roman" w:hAnsi="Times New Roman"/>
          <w:i/>
          <w:sz w:val="24"/>
          <w:szCs w:val="24"/>
        </w:rPr>
        <w:t>)</w:t>
      </w:r>
      <w:r w:rsidRPr="00D24860">
        <w:rPr>
          <w:rFonts w:ascii="Times New Roman" w:hAnsi="Times New Roman"/>
          <w:sz w:val="24"/>
          <w:szCs w:val="24"/>
        </w:rPr>
        <w:t xml:space="preserve">                                             (16)</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При нарушении условия на каком-либо L-м шаге направление спуска изменяется на обратное и спуск продолжается из последней рассчитанной точки с уменьшенной вдвое величенной шага.</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Формульная запись этого алгоритма имеет вид:</w:t>
      </w:r>
    </w:p>
    <w:p w:rsidR="00C15F8A" w:rsidRPr="00D24860" w:rsidRDefault="00C15F8A" w:rsidP="00C15F8A">
      <w:pPr>
        <w:spacing w:after="0" w:line="240" w:lineRule="auto"/>
        <w:ind w:firstLine="709"/>
        <w:jc w:val="both"/>
        <w:rPr>
          <w:rFonts w:ascii="Times New Roman" w:hAnsi="Times New Roman"/>
          <w:sz w:val="24"/>
          <w:szCs w:val="24"/>
        </w:rPr>
      </w:pPr>
    </w:p>
    <w:p w:rsidR="00C15F8A" w:rsidRPr="00D24860" w:rsidRDefault="00C15F8A" w:rsidP="0098081F">
      <w:pPr>
        <w:spacing w:after="0" w:line="240" w:lineRule="auto"/>
        <w:ind w:firstLine="709"/>
        <w:jc w:val="right"/>
        <w:rPr>
          <w:rFonts w:ascii="Times New Roman" w:hAnsi="Times New Roman"/>
          <w:sz w:val="24"/>
          <w:szCs w:val="24"/>
        </w:rPr>
      </w:pPr>
      <w:r w:rsidRPr="00D24860">
        <w:rPr>
          <w:rFonts w:ascii="Times New Roman" w:hAnsi="Times New Roman"/>
          <w:position w:val="-80"/>
          <w:sz w:val="24"/>
          <w:szCs w:val="24"/>
        </w:rPr>
        <w:object w:dxaOrig="4140" w:dyaOrig="1800">
          <v:shape id="_x0000_i1121" type="#_x0000_t75" style="width:205.5pt;height:90pt" o:ole="">
            <v:imagedata r:id="rId244" o:title=""/>
          </v:shape>
          <o:OLEObject Type="Embed" ProgID="Equation.3" ShapeID="_x0000_i1121" DrawAspect="Content" ObjectID="_1594548814" r:id="rId245"/>
        </w:object>
      </w:r>
      <w:r w:rsidRPr="00D24860">
        <w:rPr>
          <w:rFonts w:ascii="Times New Roman" w:hAnsi="Times New Roman"/>
          <w:sz w:val="24"/>
          <w:szCs w:val="24"/>
        </w:rPr>
        <w:t xml:space="preserve">                               (17)</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При такой стратегии шаг поиска по осевому направлению будет уменьшаться в районе максимума целевой функции по этому направлению и процесс поиска можно прекратить, когда величина шага </w:t>
      </w:r>
      <w:r w:rsidRPr="00D24860">
        <w:rPr>
          <w:rFonts w:ascii="Times New Roman" w:hAnsi="Times New Roman"/>
          <w:i/>
          <w:sz w:val="24"/>
          <w:szCs w:val="24"/>
        </w:rPr>
        <w:t>h</w:t>
      </w:r>
      <w:r w:rsidRPr="00D24860">
        <w:rPr>
          <w:rFonts w:ascii="Times New Roman" w:hAnsi="Times New Roman"/>
          <w:i/>
          <w:sz w:val="24"/>
          <w:szCs w:val="24"/>
          <w:vertAlign w:val="superscript"/>
        </w:rPr>
        <w:t>(k)</w:t>
      </w:r>
      <w:r w:rsidRPr="00D24860">
        <w:rPr>
          <w:rFonts w:ascii="Times New Roman" w:hAnsi="Times New Roman"/>
          <w:i/>
          <w:sz w:val="24"/>
          <w:szCs w:val="24"/>
        </w:rPr>
        <w:t xml:space="preserve"> </w:t>
      </w:r>
      <w:r w:rsidRPr="00D24860">
        <w:rPr>
          <w:rFonts w:ascii="Times New Roman" w:hAnsi="Times New Roman"/>
          <w:sz w:val="24"/>
          <w:szCs w:val="24"/>
        </w:rPr>
        <w:t xml:space="preserve">станет меньше заданной точности определения максимума </w:t>
      </w:r>
      <w:r w:rsidRPr="00D24860">
        <w:rPr>
          <w:rFonts w:ascii="Times New Roman" w:hAnsi="Times New Roman"/>
          <w:i/>
          <w:sz w:val="24"/>
          <w:szCs w:val="24"/>
        </w:rPr>
        <w:t>ε</w:t>
      </w:r>
      <w:r w:rsidRPr="00D24860">
        <w:rPr>
          <w:rFonts w:ascii="Times New Roman" w:hAnsi="Times New Roman"/>
          <w:sz w:val="24"/>
          <w:szCs w:val="24"/>
        </w:rPr>
        <w:t xml:space="preserve"> в текущем осевом направлении. </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Следующим этапом отыскивается новое осевое направление, в котором функция изменяется наиболее сильно. Начальный шаг в новом направлении уже можно выбрать не как заданную долю диапазона изменения независимой переменной, а как заданную долю расстояния, пройденного вдоль предыдущего осевого направления. Это позволяет автоматически уменьшать начальный шаг по каждому следующему осевому направлению. </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Существенной особенностью метода релаксации является зависимость времени поиска от ориентации системы координат.</w:t>
      </w:r>
    </w:p>
    <w:p w:rsidR="00C15F8A" w:rsidRPr="00D24860" w:rsidRDefault="00C15F8A" w:rsidP="0098081F">
      <w:pPr>
        <w:pStyle w:val="a1"/>
        <w:numPr>
          <w:ilvl w:val="0"/>
          <w:numId w:val="0"/>
        </w:numPr>
        <w:ind w:firstLine="709"/>
      </w:pPr>
      <w:r w:rsidRPr="00D24860">
        <w:t>Если поиск оптимума происходит при наличии ограничений типа неравенств, реализация метода может быть затруднена, так как возможно «застревание» поиска на границах допустимой области значений переменных. Затруднения также возникают при наличии оврагов на поверхности целевой функции. В данном случае поиск «застревает» в любой точке дна оврага.</w:t>
      </w:r>
    </w:p>
    <w:p w:rsidR="0098081F" w:rsidRPr="00D24860" w:rsidRDefault="0098081F" w:rsidP="0098081F">
      <w:pPr>
        <w:pStyle w:val="a1"/>
        <w:numPr>
          <w:ilvl w:val="0"/>
          <w:numId w:val="0"/>
        </w:numPr>
        <w:ind w:firstLine="709"/>
      </w:pPr>
    </w:p>
    <w:p w:rsidR="00C15F8A" w:rsidRPr="00D24860" w:rsidRDefault="00C15F8A" w:rsidP="000877EE">
      <w:pPr>
        <w:pStyle w:val="21"/>
        <w:spacing w:before="0" w:beforeAutospacing="0" w:after="0" w:afterAutospacing="0"/>
        <w:ind w:firstLine="709"/>
        <w:jc w:val="both"/>
        <w:rPr>
          <w:sz w:val="24"/>
          <w:szCs w:val="24"/>
        </w:rPr>
      </w:pPr>
      <w:r w:rsidRPr="00D24860">
        <w:rPr>
          <w:sz w:val="24"/>
          <w:szCs w:val="24"/>
        </w:rPr>
        <w:t>Лекция 25. Метод градиента</w:t>
      </w:r>
    </w:p>
    <w:p w:rsidR="00C15F8A" w:rsidRPr="00D24860" w:rsidRDefault="00C15F8A" w:rsidP="00C15F8A">
      <w:pPr>
        <w:pStyle w:val="21"/>
        <w:spacing w:before="0" w:beforeAutospacing="0" w:after="0" w:afterAutospacing="0"/>
        <w:ind w:firstLine="709"/>
        <w:jc w:val="both"/>
        <w:rPr>
          <w:sz w:val="24"/>
          <w:szCs w:val="24"/>
        </w:rPr>
      </w:pPr>
      <w:r w:rsidRPr="00D24860">
        <w:rPr>
          <w:sz w:val="24"/>
          <w:szCs w:val="24"/>
        </w:rPr>
        <w:t xml:space="preserve">Метод градиента.  </w:t>
      </w:r>
      <w:r w:rsidRPr="00D24860">
        <w:rPr>
          <w:b w:val="0"/>
          <w:sz w:val="24"/>
          <w:szCs w:val="24"/>
        </w:rPr>
        <w:t>Данный метод характеризуется тем, что на каждом шаге поиска переход в точку очередного приближения совершается вдоль направления вектор-градиента целевой функции. Поиск оптимума производится в два этапа. На первом - находятся значения частных производных по всем независимым переменным, которые определяют направление градиента в рассматриваемой точке. На втором этапе осуществляется шаг в направлении по направлению градиента, т.е. в направлении наибыстрейшего возрастания целевой функции.</w:t>
      </w:r>
      <w:r w:rsidRPr="00D24860">
        <w:rPr>
          <w:sz w:val="24"/>
          <w:szCs w:val="24"/>
        </w:rPr>
        <w:t xml:space="preserve"> </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При выполнении шага одновременно изменяются значения всех независимых переменных. Каждая из них получает приращение, пропорциональное соответствующей составляющей градиента по данному осевому направлению.</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По существу в методе градиента применяется та же информация о целевой функции, что и в методе релаксации. Однако, в данном случае движение к точке оптимума производится по оптимальной траектории. Она оптимальна в том смысле, что в каждой ее точке скорость возрастания целевой функции максимальна. Таким образом, продвижение к оптимуму происходит максимально быстро и кратчайшим путем.</w:t>
      </w:r>
    </w:p>
    <w:p w:rsidR="00C15F8A" w:rsidRPr="00D24860" w:rsidRDefault="00C15F8A" w:rsidP="00C15F8A">
      <w:pPr>
        <w:spacing w:after="0" w:line="240" w:lineRule="auto"/>
        <w:ind w:firstLine="709"/>
        <w:rPr>
          <w:rFonts w:ascii="Times New Roman" w:hAnsi="Times New Roman"/>
          <w:sz w:val="24"/>
          <w:szCs w:val="24"/>
        </w:rPr>
      </w:pPr>
      <w:r w:rsidRPr="00D24860">
        <w:rPr>
          <w:rFonts w:ascii="Times New Roman" w:hAnsi="Times New Roman"/>
          <w:sz w:val="24"/>
          <w:szCs w:val="24"/>
        </w:rPr>
        <w:t>Алгоритм градиентного метода может быть описан следующим образом:</w:t>
      </w:r>
    </w:p>
    <w:p w:rsidR="00C15F8A" w:rsidRPr="00D24860" w:rsidRDefault="00C15F8A" w:rsidP="00C15F8A">
      <w:pPr>
        <w:spacing w:after="0" w:line="240" w:lineRule="auto"/>
        <w:ind w:firstLine="709"/>
        <w:rPr>
          <w:rFonts w:ascii="Times New Roman" w:hAnsi="Times New Roman"/>
          <w:sz w:val="24"/>
          <w:szCs w:val="24"/>
        </w:rPr>
      </w:pPr>
    </w:p>
    <w:p w:rsidR="00C15F8A" w:rsidRPr="00D24860" w:rsidRDefault="00C15F8A" w:rsidP="0098081F">
      <w:pPr>
        <w:spacing w:after="0" w:line="240" w:lineRule="auto"/>
        <w:ind w:firstLine="709"/>
        <w:jc w:val="right"/>
        <w:rPr>
          <w:rFonts w:ascii="Times New Roman" w:hAnsi="Times New Roman"/>
          <w:sz w:val="24"/>
          <w:szCs w:val="24"/>
        </w:rPr>
      </w:pPr>
      <w:r w:rsidRPr="00D24860">
        <w:rPr>
          <w:rFonts w:ascii="Times New Roman" w:hAnsi="Times New Roman"/>
          <w:position w:val="-86"/>
          <w:sz w:val="24"/>
          <w:szCs w:val="24"/>
        </w:rPr>
        <w:object w:dxaOrig="5980" w:dyaOrig="1780">
          <v:shape id="_x0000_i1122" type="#_x0000_t75" style="width:273pt;height:81pt" o:ole="">
            <v:imagedata r:id="rId246" o:title=""/>
          </v:shape>
          <o:OLEObject Type="Embed" ProgID="Equation.3" ShapeID="_x0000_i1122" DrawAspect="Content" ObjectID="_1594548815" r:id="rId247"/>
        </w:object>
      </w:r>
      <w:r w:rsidRPr="00D24860">
        <w:rPr>
          <w:rFonts w:ascii="Times New Roman" w:hAnsi="Times New Roman"/>
          <w:sz w:val="24"/>
          <w:szCs w:val="24"/>
        </w:rPr>
        <w:t xml:space="preserve">              (18)</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В данном выражении применяется нормализованный вектор-градиент, который указывает лишь направление наискорейшего изменения целевой функции, но не указывает скорости ее изменения по этому направлению. Шаг поиска определяется величиной </w:t>
      </w:r>
      <w:r w:rsidRPr="00D24860">
        <w:rPr>
          <w:rFonts w:ascii="Times New Roman" w:hAnsi="Times New Roman"/>
          <w:i/>
          <w:sz w:val="24"/>
          <w:szCs w:val="24"/>
        </w:rPr>
        <w:t>h</w:t>
      </w:r>
      <w:r w:rsidRPr="00D24860">
        <w:rPr>
          <w:rFonts w:ascii="Times New Roman" w:hAnsi="Times New Roman"/>
          <w:i/>
          <w:sz w:val="24"/>
          <w:szCs w:val="24"/>
          <w:vertAlign w:val="superscript"/>
        </w:rPr>
        <w:t>(k)</w:t>
      </w:r>
      <w:r w:rsidRPr="00D24860">
        <w:rPr>
          <w:rFonts w:ascii="Times New Roman" w:hAnsi="Times New Roman"/>
          <w:sz w:val="24"/>
          <w:szCs w:val="24"/>
        </w:rPr>
        <w:t>, стратегию изменения которой можно строить независимо от абсолютной величины градиента.</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Иногда алгоритм градиентного поиска строится в соответствии с выражением:</w:t>
      </w:r>
    </w:p>
    <w:p w:rsidR="00C15F8A" w:rsidRPr="00D24860" w:rsidRDefault="00C15F8A" w:rsidP="00C15F8A">
      <w:pPr>
        <w:spacing w:after="0" w:line="240" w:lineRule="auto"/>
        <w:ind w:firstLine="709"/>
        <w:rPr>
          <w:rFonts w:ascii="Times New Roman" w:hAnsi="Times New Roman"/>
          <w:sz w:val="24"/>
          <w:szCs w:val="24"/>
        </w:rPr>
      </w:pPr>
    </w:p>
    <w:p w:rsidR="00C15F8A" w:rsidRPr="00D24860" w:rsidRDefault="00C15F8A" w:rsidP="0098081F">
      <w:pPr>
        <w:spacing w:after="0" w:line="240" w:lineRule="auto"/>
        <w:ind w:firstLine="709"/>
        <w:jc w:val="right"/>
        <w:rPr>
          <w:rFonts w:ascii="Times New Roman" w:hAnsi="Times New Roman"/>
          <w:sz w:val="24"/>
          <w:szCs w:val="24"/>
        </w:rPr>
      </w:pPr>
      <w:r w:rsidRPr="00D24860">
        <w:rPr>
          <w:rFonts w:ascii="Times New Roman" w:hAnsi="Times New Roman"/>
          <w:position w:val="-34"/>
          <w:sz w:val="24"/>
          <w:szCs w:val="24"/>
        </w:rPr>
        <w:object w:dxaOrig="5000" w:dyaOrig="820">
          <v:shape id="_x0000_i1123" type="#_x0000_t75" style="width:228pt;height:36pt" o:ole="" fillcolor="window">
            <v:imagedata r:id="rId248" o:title=""/>
          </v:shape>
          <o:OLEObject Type="Embed" ProgID="Equation.3" ShapeID="_x0000_i1123" DrawAspect="Content" ObjectID="_1594548816" r:id="rId249"/>
        </w:object>
      </w:r>
      <w:r w:rsidRPr="00D24860">
        <w:rPr>
          <w:rFonts w:ascii="Times New Roman" w:hAnsi="Times New Roman"/>
          <w:sz w:val="24"/>
          <w:szCs w:val="24"/>
        </w:rPr>
        <w:t xml:space="preserve">                     (19)</w:t>
      </w:r>
    </w:p>
    <w:p w:rsidR="00C15F8A" w:rsidRPr="00D24860" w:rsidRDefault="00C15F8A" w:rsidP="00C15F8A">
      <w:pPr>
        <w:spacing w:after="0" w:line="240" w:lineRule="auto"/>
        <w:ind w:firstLine="709"/>
        <w:rPr>
          <w:rFonts w:ascii="Times New Roman" w:hAnsi="Times New Roman"/>
          <w:sz w:val="24"/>
          <w:szCs w:val="24"/>
        </w:rPr>
      </w:pPr>
      <w:r w:rsidRPr="00D24860">
        <w:rPr>
          <w:rFonts w:ascii="Times New Roman" w:hAnsi="Times New Roman"/>
          <w:sz w:val="24"/>
          <w:szCs w:val="24"/>
        </w:rPr>
        <w:t xml:space="preserve">В этом случае величина шага </w:t>
      </w:r>
      <w:r w:rsidRPr="00D24860">
        <w:rPr>
          <w:rStyle w:val="FontStyle58"/>
          <w:rFonts w:ascii="Times New Roman" w:eastAsia="Arial Unicode MS" w:hAnsi="Times New Roman" w:cs="Times New Roman"/>
          <w:sz w:val="24"/>
          <w:szCs w:val="24"/>
        </w:rPr>
        <w:t>Δ</w:t>
      </w:r>
      <w:r w:rsidRPr="00D24860">
        <w:rPr>
          <w:rStyle w:val="FontStyle58"/>
          <w:rFonts w:ascii="Times New Roman" w:eastAsia="Arial Unicode MS" w:hAnsi="Times New Roman" w:cs="Times New Roman"/>
          <w:i/>
          <w:sz w:val="24"/>
          <w:szCs w:val="24"/>
        </w:rPr>
        <w:t>х</w:t>
      </w:r>
      <w:r w:rsidRPr="00D24860">
        <w:rPr>
          <w:rStyle w:val="FontStyle58"/>
          <w:rFonts w:ascii="Times New Roman" w:eastAsia="Arial Unicode MS" w:hAnsi="Times New Roman" w:cs="Times New Roman"/>
          <w:i/>
          <w:sz w:val="24"/>
          <w:szCs w:val="24"/>
          <w:vertAlign w:val="superscript"/>
        </w:rPr>
        <w:t>(</w:t>
      </w:r>
      <w:r w:rsidRPr="00D24860">
        <w:rPr>
          <w:rStyle w:val="FontStyle58"/>
          <w:rFonts w:ascii="Times New Roman" w:eastAsia="Arial Unicode MS" w:hAnsi="Times New Roman" w:cs="Times New Roman"/>
          <w:i/>
          <w:sz w:val="24"/>
          <w:szCs w:val="24"/>
          <w:vertAlign w:val="superscript"/>
          <w:lang w:val="en-US"/>
        </w:rPr>
        <w:t>k</w:t>
      </w:r>
      <w:r w:rsidRPr="00D24860">
        <w:rPr>
          <w:rStyle w:val="FontStyle58"/>
          <w:rFonts w:ascii="Times New Roman" w:eastAsia="Arial Unicode MS" w:hAnsi="Times New Roman" w:cs="Times New Roman"/>
          <w:i/>
          <w:sz w:val="24"/>
          <w:szCs w:val="24"/>
          <w:vertAlign w:val="superscript"/>
        </w:rPr>
        <w:t>)</w:t>
      </w:r>
      <w:r w:rsidRPr="00D24860">
        <w:rPr>
          <w:rStyle w:val="FontStyle58"/>
          <w:rFonts w:ascii="Times New Roman" w:eastAsia="Arial Unicode MS" w:hAnsi="Times New Roman" w:cs="Times New Roman"/>
          <w:i/>
          <w:sz w:val="24"/>
          <w:szCs w:val="24"/>
        </w:rPr>
        <w:t xml:space="preserve"> </w:t>
      </w:r>
      <w:r w:rsidRPr="00D24860">
        <w:rPr>
          <w:rFonts w:ascii="Times New Roman" w:hAnsi="Times New Roman"/>
          <w:sz w:val="24"/>
          <w:szCs w:val="24"/>
        </w:rPr>
        <w:t xml:space="preserve">при постоянном значении параметра </w:t>
      </w:r>
      <w:r w:rsidRPr="00D24860">
        <w:rPr>
          <w:rFonts w:ascii="Times New Roman" w:hAnsi="Times New Roman"/>
          <w:i/>
          <w:sz w:val="24"/>
          <w:szCs w:val="24"/>
        </w:rPr>
        <w:t>h</w:t>
      </w:r>
      <w:r w:rsidRPr="00D24860">
        <w:rPr>
          <w:rFonts w:ascii="Times New Roman" w:hAnsi="Times New Roman"/>
          <w:i/>
          <w:sz w:val="24"/>
          <w:szCs w:val="24"/>
          <w:vertAlign w:val="superscript"/>
        </w:rPr>
        <w:t>(0)</w:t>
      </w:r>
      <w:r w:rsidRPr="00D24860">
        <w:rPr>
          <w:rFonts w:ascii="Times New Roman" w:hAnsi="Times New Roman"/>
          <w:sz w:val="24"/>
          <w:szCs w:val="24"/>
          <w:vertAlign w:val="superscript"/>
        </w:rPr>
        <w:t xml:space="preserve"> </w:t>
      </w:r>
      <w:r w:rsidRPr="00D24860">
        <w:rPr>
          <w:rFonts w:ascii="Times New Roman" w:hAnsi="Times New Roman"/>
          <w:sz w:val="24"/>
          <w:szCs w:val="24"/>
        </w:rPr>
        <w:t>изменяется автоматически,  с учетом изменения абсолютной величины градиента. Длина и направление шага по каждому осевому направлению определяется выражением:</w:t>
      </w:r>
    </w:p>
    <w:p w:rsidR="00C15F8A" w:rsidRPr="00D24860" w:rsidRDefault="00C15F8A" w:rsidP="00C15F8A">
      <w:pPr>
        <w:spacing w:after="0" w:line="240" w:lineRule="auto"/>
        <w:ind w:firstLine="709"/>
        <w:rPr>
          <w:rFonts w:ascii="Times New Roman" w:hAnsi="Times New Roman"/>
          <w:sz w:val="24"/>
          <w:szCs w:val="24"/>
        </w:rPr>
      </w:pPr>
    </w:p>
    <w:p w:rsidR="00C15F8A" w:rsidRPr="00D24860" w:rsidRDefault="00C15F8A" w:rsidP="0098081F">
      <w:pPr>
        <w:spacing w:after="0" w:line="240" w:lineRule="auto"/>
        <w:ind w:firstLine="709"/>
        <w:jc w:val="right"/>
        <w:rPr>
          <w:rFonts w:ascii="Times New Roman" w:hAnsi="Times New Roman"/>
          <w:sz w:val="24"/>
          <w:szCs w:val="24"/>
        </w:rPr>
      </w:pPr>
      <w:r w:rsidRPr="00D24860">
        <w:rPr>
          <w:rFonts w:ascii="Times New Roman" w:hAnsi="Times New Roman"/>
          <w:position w:val="-34"/>
          <w:sz w:val="24"/>
          <w:szCs w:val="24"/>
        </w:rPr>
        <w:object w:dxaOrig="2680" w:dyaOrig="820">
          <v:shape id="_x0000_i1124" type="#_x0000_t75" style="width:127.5pt;height:39pt" o:ole="" fillcolor="window">
            <v:imagedata r:id="rId250" o:title=""/>
          </v:shape>
          <o:OLEObject Type="Embed" ProgID="Equation.3" ShapeID="_x0000_i1124" DrawAspect="Content" ObjectID="_1594548817" r:id="rId251"/>
        </w:object>
      </w:r>
      <w:r w:rsidRPr="00D24860">
        <w:rPr>
          <w:rFonts w:ascii="Times New Roman" w:hAnsi="Times New Roman"/>
          <w:sz w:val="24"/>
          <w:szCs w:val="24"/>
        </w:rPr>
        <w:t xml:space="preserve">                                        (20)</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Данная модификация алгоритма обладает тем достоинством, что при приближении к оптимуму длина шага </w:t>
      </w:r>
      <w:r w:rsidRPr="00D24860">
        <w:rPr>
          <w:rStyle w:val="FontStyle58"/>
          <w:rFonts w:ascii="Times New Roman" w:eastAsia="Arial Unicode MS" w:hAnsi="Times New Roman" w:cs="Times New Roman"/>
          <w:sz w:val="24"/>
          <w:szCs w:val="24"/>
        </w:rPr>
        <w:t>Δ</w:t>
      </w:r>
      <w:r w:rsidRPr="00D24860">
        <w:rPr>
          <w:rStyle w:val="FontStyle58"/>
          <w:rFonts w:ascii="Times New Roman" w:eastAsia="Arial Unicode MS" w:hAnsi="Times New Roman" w:cs="Times New Roman"/>
          <w:i/>
          <w:sz w:val="24"/>
          <w:szCs w:val="24"/>
        </w:rPr>
        <w:t>х</w:t>
      </w:r>
      <w:r w:rsidRPr="00D24860">
        <w:rPr>
          <w:rStyle w:val="FontStyle58"/>
          <w:rFonts w:ascii="Times New Roman" w:eastAsia="Arial Unicode MS" w:hAnsi="Times New Roman" w:cs="Times New Roman"/>
          <w:i/>
          <w:sz w:val="24"/>
          <w:szCs w:val="24"/>
          <w:vertAlign w:val="superscript"/>
        </w:rPr>
        <w:t>(</w:t>
      </w:r>
      <w:r w:rsidRPr="00D24860">
        <w:rPr>
          <w:rStyle w:val="FontStyle58"/>
          <w:rFonts w:ascii="Times New Roman" w:eastAsia="Arial Unicode MS" w:hAnsi="Times New Roman" w:cs="Times New Roman"/>
          <w:i/>
          <w:sz w:val="24"/>
          <w:szCs w:val="24"/>
          <w:vertAlign w:val="superscript"/>
          <w:lang w:val="en-US"/>
        </w:rPr>
        <w:t>k</w:t>
      </w:r>
      <w:r w:rsidRPr="00D24860">
        <w:rPr>
          <w:rStyle w:val="FontStyle58"/>
          <w:rFonts w:ascii="Times New Roman" w:eastAsia="Arial Unicode MS" w:hAnsi="Times New Roman" w:cs="Times New Roman"/>
          <w:i/>
          <w:sz w:val="24"/>
          <w:szCs w:val="24"/>
          <w:vertAlign w:val="superscript"/>
        </w:rPr>
        <w:t>)</w:t>
      </w:r>
      <w:r w:rsidRPr="00D24860">
        <w:rPr>
          <w:rFonts w:ascii="Times New Roman" w:hAnsi="Times New Roman"/>
          <w:sz w:val="24"/>
          <w:szCs w:val="24"/>
        </w:rPr>
        <w:t xml:space="preserve"> автоматически уменьшается, достигая в пределе исчезающее малых значений.</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Выбор стратегии изменения величины шага в методе градиента более важен, чем в методе релаксации. Это объясняется тем, что после каждого шага здесь находятся производные целевой функции, расчет которых связан с вычислением </w:t>
      </w:r>
      <w:r w:rsidRPr="00D24860">
        <w:rPr>
          <w:rFonts w:ascii="Times New Roman" w:hAnsi="Times New Roman"/>
          <w:i/>
          <w:sz w:val="24"/>
          <w:szCs w:val="24"/>
          <w:lang w:val="en-US"/>
        </w:rPr>
        <w:t>n</w:t>
      </w:r>
      <w:r w:rsidRPr="00D24860">
        <w:rPr>
          <w:rFonts w:ascii="Times New Roman" w:hAnsi="Times New Roman"/>
          <w:sz w:val="24"/>
          <w:szCs w:val="24"/>
        </w:rPr>
        <w:t xml:space="preserve"> значений целевой функции. Если,  размер шага слишком мал, то движение к оптимуму будет долгим из-за необходимости расчета целевой функции в очень многих точках. С другой стороны, если, шаг </w:t>
      </w:r>
      <w:r w:rsidRPr="00D24860">
        <w:rPr>
          <w:rFonts w:ascii="Times New Roman" w:hAnsi="Times New Roman"/>
          <w:i/>
          <w:sz w:val="24"/>
          <w:szCs w:val="24"/>
        </w:rPr>
        <w:t>h</w:t>
      </w:r>
      <w:r w:rsidRPr="00D24860">
        <w:rPr>
          <w:rFonts w:ascii="Times New Roman" w:hAnsi="Times New Roman"/>
          <w:i/>
          <w:sz w:val="24"/>
          <w:szCs w:val="24"/>
          <w:vertAlign w:val="superscript"/>
        </w:rPr>
        <w:t>(0)</w:t>
      </w:r>
      <w:r w:rsidRPr="00D24860">
        <w:rPr>
          <w:rFonts w:ascii="Times New Roman" w:hAnsi="Times New Roman"/>
          <w:sz w:val="24"/>
          <w:szCs w:val="24"/>
        </w:rPr>
        <w:t xml:space="preserve"> выбран слишком большим, в районе оптимума может возникнуть “рыскание”, которое либо не затухает, либо затухает слишком медленно.</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Момент окончания поиска определяется по выполнению некоторых предварительно заданных условий. Один из вариантов окончания поиска заключается в проверке на каждом шаге соотношения (14).</w:t>
      </w:r>
    </w:p>
    <w:p w:rsidR="00C15F8A" w:rsidRPr="00D24860" w:rsidRDefault="00C15F8A" w:rsidP="00C15F8A">
      <w:pPr>
        <w:spacing w:after="0" w:line="240" w:lineRule="auto"/>
        <w:ind w:firstLine="709"/>
        <w:jc w:val="both"/>
        <w:rPr>
          <w:rFonts w:ascii="Times New Roman" w:hAnsi="Times New Roman"/>
          <w:sz w:val="24"/>
          <w:szCs w:val="24"/>
        </w:rPr>
      </w:pPr>
      <w:r w:rsidRPr="00D24860">
        <w:rPr>
          <w:rFonts w:ascii="Times New Roman" w:hAnsi="Times New Roman"/>
          <w:sz w:val="24"/>
          <w:szCs w:val="24"/>
        </w:rPr>
        <w:t>Недостатком метода является то, что он гарантирует обнаружение только локального оптимума. Для того, чтобы найти другие локальные оптимумы и среди них глобальный оптимум, необходимо проводить поиск из других начальных точек.</w:t>
      </w:r>
    </w:p>
    <w:p w:rsidR="00421D3C" w:rsidRPr="00D24860" w:rsidRDefault="00421D3C" w:rsidP="00421D3C">
      <w:pPr>
        <w:spacing w:after="0" w:line="240" w:lineRule="auto"/>
        <w:ind w:firstLine="540"/>
        <w:jc w:val="both"/>
        <w:rPr>
          <w:rFonts w:ascii="Times New Roman" w:hAnsi="Times New Roman"/>
          <w:i/>
          <w:sz w:val="24"/>
          <w:szCs w:val="24"/>
        </w:rPr>
      </w:pPr>
      <w:r w:rsidRPr="00D24860">
        <w:rPr>
          <w:rFonts w:ascii="Times New Roman" w:hAnsi="Times New Roman"/>
          <w:sz w:val="24"/>
          <w:szCs w:val="24"/>
        </w:rPr>
        <w:t xml:space="preserve">Метод градиента. </w:t>
      </w:r>
    </w:p>
    <w:p w:rsidR="00421D3C" w:rsidRPr="00D24860" w:rsidRDefault="00421D3C" w:rsidP="00421D3C">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Данный метод характеризуется тем, что на каждом шаге поиска переход в точку очередного приближения совершается вдоль направления вектор-градиента целевой функции. Поиск оптимума производится в два этапа. На первом - находятся значения частных производных по всем независимым переменным, которые определяют направление градиента в рассматриваемой точке. На втором этапе осуществляется шаг в направлении по направлению градиента, т.е. в направлении наибыстрейшего возрастания целевой функции. </w:t>
      </w:r>
    </w:p>
    <w:p w:rsidR="00421D3C" w:rsidRPr="00D24860" w:rsidRDefault="00421D3C" w:rsidP="00421D3C">
      <w:pPr>
        <w:spacing w:after="0" w:line="240" w:lineRule="auto"/>
        <w:ind w:firstLine="567"/>
        <w:jc w:val="both"/>
        <w:rPr>
          <w:rFonts w:ascii="Times New Roman" w:hAnsi="Times New Roman"/>
          <w:sz w:val="24"/>
          <w:szCs w:val="24"/>
        </w:rPr>
      </w:pPr>
      <w:r w:rsidRPr="00D24860">
        <w:rPr>
          <w:rFonts w:ascii="Times New Roman" w:hAnsi="Times New Roman"/>
          <w:sz w:val="24"/>
          <w:szCs w:val="24"/>
        </w:rPr>
        <w:t>При выполнении шага одновременно изменяются значения всех независимых переменных. Каждая из них получает приращение, пропорциональное соответствующей составляющей градиента по данному осевому направлению.</w:t>
      </w:r>
    </w:p>
    <w:p w:rsidR="00421D3C" w:rsidRPr="00D24860" w:rsidRDefault="00421D3C" w:rsidP="00421D3C">
      <w:pPr>
        <w:spacing w:after="0" w:line="240" w:lineRule="auto"/>
        <w:ind w:firstLine="567"/>
        <w:jc w:val="both"/>
        <w:rPr>
          <w:rFonts w:ascii="Times New Roman" w:hAnsi="Times New Roman"/>
          <w:sz w:val="24"/>
          <w:szCs w:val="24"/>
        </w:rPr>
      </w:pPr>
      <w:r w:rsidRPr="00D24860">
        <w:rPr>
          <w:rFonts w:ascii="Times New Roman" w:hAnsi="Times New Roman"/>
          <w:sz w:val="24"/>
          <w:szCs w:val="24"/>
        </w:rPr>
        <w:t>По существу в методе градиента применяется та же информация о целевой функции, что и в методе релаксации. Однако, в данном случае движение к точке оптимума производится по оптимальной траектории. Она оптимальна в том смысле, что в каждой ее точке скорость возрастания целевой функции максимальна. Таким образом, продвижение к оптимуму происходит максимально быстро и кратчайшим путем.</w:t>
      </w:r>
    </w:p>
    <w:p w:rsidR="00421D3C" w:rsidRPr="00D24860" w:rsidRDefault="00421D3C" w:rsidP="00421D3C">
      <w:pPr>
        <w:spacing w:after="0" w:line="240" w:lineRule="auto"/>
        <w:ind w:firstLine="567"/>
        <w:rPr>
          <w:rFonts w:ascii="Times New Roman" w:hAnsi="Times New Roman"/>
          <w:sz w:val="24"/>
          <w:szCs w:val="24"/>
        </w:rPr>
      </w:pPr>
      <w:r w:rsidRPr="00D24860">
        <w:rPr>
          <w:rFonts w:ascii="Times New Roman" w:hAnsi="Times New Roman"/>
          <w:sz w:val="24"/>
          <w:szCs w:val="24"/>
        </w:rPr>
        <w:t>Алгоритм градиентного метода может быть описан следующим образом:</w:t>
      </w:r>
    </w:p>
    <w:p w:rsidR="00421D3C" w:rsidRPr="00D24860" w:rsidRDefault="00421D3C" w:rsidP="00421D3C">
      <w:pPr>
        <w:spacing w:after="0" w:line="240" w:lineRule="auto"/>
        <w:ind w:firstLine="567"/>
        <w:rPr>
          <w:rFonts w:ascii="Times New Roman" w:hAnsi="Times New Roman"/>
          <w:sz w:val="24"/>
          <w:szCs w:val="24"/>
        </w:rPr>
      </w:pPr>
    </w:p>
    <w:p w:rsidR="00421D3C" w:rsidRPr="00D24860" w:rsidRDefault="00421D3C" w:rsidP="00421D3C">
      <w:pPr>
        <w:spacing w:after="0" w:line="240" w:lineRule="auto"/>
        <w:ind w:firstLine="567"/>
        <w:jc w:val="right"/>
        <w:rPr>
          <w:rFonts w:ascii="Times New Roman" w:hAnsi="Times New Roman"/>
          <w:sz w:val="24"/>
          <w:szCs w:val="24"/>
        </w:rPr>
      </w:pPr>
      <w:r w:rsidRPr="00D24860">
        <w:rPr>
          <w:rFonts w:ascii="Times New Roman" w:hAnsi="Times New Roman"/>
          <w:position w:val="-86"/>
          <w:sz w:val="24"/>
          <w:szCs w:val="24"/>
        </w:rPr>
        <w:object w:dxaOrig="5980" w:dyaOrig="1780">
          <v:shape id="_x0000_i1125" type="#_x0000_t75" style="width:271.5pt;height:81pt" o:ole="">
            <v:imagedata r:id="rId246" o:title=""/>
          </v:shape>
          <o:OLEObject Type="Embed" ProgID="Equation.3" ShapeID="_x0000_i1125" DrawAspect="Content" ObjectID="_1594548818" r:id="rId252"/>
        </w:object>
      </w:r>
      <w:r w:rsidRPr="00D24860">
        <w:rPr>
          <w:rFonts w:ascii="Times New Roman" w:hAnsi="Times New Roman"/>
          <w:sz w:val="24"/>
          <w:szCs w:val="24"/>
        </w:rPr>
        <w:t xml:space="preserve">              (5-20)</w:t>
      </w:r>
    </w:p>
    <w:p w:rsidR="00421D3C" w:rsidRPr="00D24860" w:rsidRDefault="00421D3C" w:rsidP="00421D3C">
      <w:pPr>
        <w:spacing w:after="0" w:line="240" w:lineRule="auto"/>
        <w:ind w:firstLine="567"/>
        <w:rPr>
          <w:rFonts w:ascii="Times New Roman" w:hAnsi="Times New Roman"/>
          <w:sz w:val="24"/>
          <w:szCs w:val="24"/>
        </w:rPr>
      </w:pPr>
    </w:p>
    <w:p w:rsidR="00421D3C" w:rsidRPr="00D24860" w:rsidRDefault="00421D3C" w:rsidP="00421D3C">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В данном выражении применяется нормализованный вектор-градиент, который указывает лишь направление наискорейшего изменения целевой функции, но не указывает скорости ее изменения по этому направлению. Шаг поиска определяется величиной </w:t>
      </w:r>
      <w:r w:rsidRPr="00D24860">
        <w:rPr>
          <w:rFonts w:ascii="Times New Roman" w:hAnsi="Times New Roman"/>
          <w:i/>
          <w:sz w:val="24"/>
          <w:szCs w:val="24"/>
        </w:rPr>
        <w:t>h</w:t>
      </w:r>
      <w:r w:rsidRPr="00D24860">
        <w:rPr>
          <w:rFonts w:ascii="Times New Roman" w:hAnsi="Times New Roman"/>
          <w:i/>
          <w:sz w:val="24"/>
          <w:szCs w:val="24"/>
          <w:vertAlign w:val="superscript"/>
        </w:rPr>
        <w:t>(k)</w:t>
      </w:r>
      <w:r w:rsidRPr="00D24860">
        <w:rPr>
          <w:rFonts w:ascii="Times New Roman" w:hAnsi="Times New Roman"/>
          <w:sz w:val="24"/>
          <w:szCs w:val="24"/>
        </w:rPr>
        <w:t>, стратегию изменения которой можно строить независимо от абсолютной величины градиента.</w:t>
      </w:r>
    </w:p>
    <w:p w:rsidR="00421D3C" w:rsidRPr="00D24860" w:rsidRDefault="00421D3C" w:rsidP="00421D3C">
      <w:pPr>
        <w:spacing w:after="0" w:line="240" w:lineRule="auto"/>
        <w:ind w:firstLine="567"/>
        <w:jc w:val="both"/>
        <w:rPr>
          <w:rFonts w:ascii="Times New Roman" w:hAnsi="Times New Roman"/>
          <w:sz w:val="24"/>
          <w:szCs w:val="24"/>
        </w:rPr>
      </w:pPr>
      <w:r w:rsidRPr="00D24860">
        <w:rPr>
          <w:rFonts w:ascii="Times New Roman" w:hAnsi="Times New Roman"/>
          <w:sz w:val="24"/>
          <w:szCs w:val="24"/>
        </w:rPr>
        <w:t>Иногда алгоритм градиентного поиска строится в соответствии с выражением:</w:t>
      </w:r>
    </w:p>
    <w:p w:rsidR="00421D3C" w:rsidRPr="00D24860" w:rsidRDefault="00421D3C" w:rsidP="00421D3C">
      <w:pPr>
        <w:spacing w:after="0" w:line="240" w:lineRule="auto"/>
        <w:ind w:firstLine="567"/>
        <w:rPr>
          <w:rFonts w:ascii="Times New Roman" w:hAnsi="Times New Roman"/>
          <w:sz w:val="24"/>
          <w:szCs w:val="24"/>
        </w:rPr>
      </w:pPr>
    </w:p>
    <w:p w:rsidR="00421D3C" w:rsidRPr="00D24860" w:rsidRDefault="00421D3C" w:rsidP="0098081F">
      <w:pPr>
        <w:spacing w:after="0" w:line="240" w:lineRule="auto"/>
        <w:ind w:firstLine="567"/>
        <w:jc w:val="right"/>
        <w:rPr>
          <w:rFonts w:ascii="Times New Roman" w:hAnsi="Times New Roman"/>
          <w:sz w:val="24"/>
          <w:szCs w:val="24"/>
        </w:rPr>
      </w:pPr>
      <w:r w:rsidRPr="00D24860">
        <w:rPr>
          <w:rFonts w:ascii="Times New Roman" w:hAnsi="Times New Roman"/>
          <w:position w:val="-34"/>
          <w:sz w:val="24"/>
          <w:szCs w:val="24"/>
        </w:rPr>
        <w:object w:dxaOrig="5000" w:dyaOrig="820">
          <v:shape id="_x0000_i1126" type="#_x0000_t75" style="width:225pt;height:36pt" o:ole="" fillcolor="window">
            <v:imagedata r:id="rId248" o:title=""/>
          </v:shape>
          <o:OLEObject Type="Embed" ProgID="Equation.3" ShapeID="_x0000_i1126" DrawAspect="Content" ObjectID="_1594548819" r:id="rId253"/>
        </w:object>
      </w:r>
      <w:r w:rsidRPr="00D24860">
        <w:rPr>
          <w:rFonts w:ascii="Times New Roman" w:hAnsi="Times New Roman"/>
          <w:sz w:val="24"/>
          <w:szCs w:val="24"/>
        </w:rPr>
        <w:t xml:space="preserve">                     (5-21)</w:t>
      </w:r>
    </w:p>
    <w:p w:rsidR="00421D3C" w:rsidRPr="00D24860" w:rsidRDefault="00421D3C" w:rsidP="00421D3C">
      <w:pPr>
        <w:spacing w:after="0" w:line="240" w:lineRule="auto"/>
        <w:ind w:firstLine="567"/>
        <w:rPr>
          <w:rFonts w:ascii="Times New Roman" w:hAnsi="Times New Roman"/>
          <w:sz w:val="24"/>
          <w:szCs w:val="24"/>
        </w:rPr>
      </w:pPr>
      <w:r w:rsidRPr="00D24860">
        <w:rPr>
          <w:rFonts w:ascii="Times New Roman" w:hAnsi="Times New Roman"/>
          <w:sz w:val="24"/>
          <w:szCs w:val="24"/>
        </w:rPr>
        <w:t xml:space="preserve">В этом случае величина шага </w:t>
      </w:r>
      <w:r w:rsidRPr="00D24860">
        <w:rPr>
          <w:rStyle w:val="FontStyle58"/>
          <w:rFonts w:ascii="Times New Roman" w:hAnsi="Times New Roman" w:cs="Times New Roman"/>
          <w:sz w:val="24"/>
          <w:szCs w:val="24"/>
        </w:rPr>
        <w:t>Δ</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rPr>
        <w:t xml:space="preserve"> </w:t>
      </w:r>
      <w:r w:rsidRPr="00D24860">
        <w:rPr>
          <w:rFonts w:ascii="Times New Roman" w:hAnsi="Times New Roman"/>
          <w:sz w:val="24"/>
          <w:szCs w:val="24"/>
        </w:rPr>
        <w:t xml:space="preserve">при постоянном значении параметра </w:t>
      </w:r>
      <w:r w:rsidRPr="00D24860">
        <w:rPr>
          <w:rFonts w:ascii="Times New Roman" w:hAnsi="Times New Roman"/>
          <w:i/>
          <w:sz w:val="24"/>
          <w:szCs w:val="24"/>
        </w:rPr>
        <w:t>h</w:t>
      </w:r>
      <w:r w:rsidRPr="00D24860">
        <w:rPr>
          <w:rFonts w:ascii="Times New Roman" w:hAnsi="Times New Roman"/>
          <w:i/>
          <w:sz w:val="24"/>
          <w:szCs w:val="24"/>
          <w:vertAlign w:val="superscript"/>
        </w:rPr>
        <w:t>(0)</w:t>
      </w:r>
      <w:r w:rsidRPr="00D24860">
        <w:rPr>
          <w:rFonts w:ascii="Times New Roman" w:hAnsi="Times New Roman"/>
          <w:sz w:val="24"/>
          <w:szCs w:val="24"/>
          <w:vertAlign w:val="superscript"/>
        </w:rPr>
        <w:t xml:space="preserve"> </w:t>
      </w:r>
      <w:r w:rsidRPr="00D24860">
        <w:rPr>
          <w:rFonts w:ascii="Times New Roman" w:hAnsi="Times New Roman"/>
          <w:sz w:val="24"/>
          <w:szCs w:val="24"/>
        </w:rPr>
        <w:t>изменяется автоматически,  с учетом изменения абсолютной величины градиента. Длина и направление шага по каждому осевому направлению определяется выражением:</w:t>
      </w:r>
    </w:p>
    <w:p w:rsidR="00421D3C" w:rsidRPr="00D24860" w:rsidRDefault="00421D3C" w:rsidP="00421D3C">
      <w:pPr>
        <w:spacing w:after="0" w:line="240" w:lineRule="auto"/>
        <w:ind w:firstLine="567"/>
        <w:rPr>
          <w:rFonts w:ascii="Times New Roman" w:hAnsi="Times New Roman"/>
          <w:sz w:val="24"/>
          <w:szCs w:val="24"/>
        </w:rPr>
      </w:pPr>
    </w:p>
    <w:p w:rsidR="00421D3C" w:rsidRPr="00D24860" w:rsidRDefault="00421D3C" w:rsidP="0098081F">
      <w:pPr>
        <w:spacing w:after="0" w:line="240" w:lineRule="auto"/>
        <w:ind w:firstLine="567"/>
        <w:jc w:val="right"/>
        <w:rPr>
          <w:rFonts w:ascii="Times New Roman" w:hAnsi="Times New Roman"/>
          <w:sz w:val="24"/>
          <w:szCs w:val="24"/>
        </w:rPr>
      </w:pPr>
      <w:r w:rsidRPr="00D24860">
        <w:rPr>
          <w:rFonts w:ascii="Times New Roman" w:hAnsi="Times New Roman"/>
          <w:position w:val="-34"/>
          <w:sz w:val="24"/>
          <w:szCs w:val="24"/>
        </w:rPr>
        <w:object w:dxaOrig="2680" w:dyaOrig="820">
          <v:shape id="_x0000_i1127" type="#_x0000_t75" style="width:127.5pt;height:39pt" o:ole="" fillcolor="window">
            <v:imagedata r:id="rId250" o:title=""/>
          </v:shape>
          <o:OLEObject Type="Embed" ProgID="Equation.3" ShapeID="_x0000_i1127" DrawAspect="Content" ObjectID="_1594548820" r:id="rId254"/>
        </w:object>
      </w:r>
      <w:r w:rsidRPr="00D24860">
        <w:rPr>
          <w:rFonts w:ascii="Times New Roman" w:hAnsi="Times New Roman"/>
          <w:sz w:val="24"/>
          <w:szCs w:val="24"/>
        </w:rPr>
        <w:t xml:space="preserve">                                        (5-22)</w:t>
      </w:r>
    </w:p>
    <w:p w:rsidR="00421D3C" w:rsidRPr="00D24860" w:rsidRDefault="00421D3C" w:rsidP="00421D3C">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Данная модификация алгоритма обладает тем достоинством, что при приближении к оптимуму длина шага </w:t>
      </w:r>
      <w:r w:rsidRPr="00D24860">
        <w:rPr>
          <w:rStyle w:val="FontStyle58"/>
          <w:rFonts w:ascii="Times New Roman" w:hAnsi="Times New Roman" w:cs="Times New Roman"/>
          <w:sz w:val="24"/>
          <w:szCs w:val="24"/>
        </w:rPr>
        <w:t>Δ</w:t>
      </w:r>
      <w:r w:rsidRPr="00D24860">
        <w:rPr>
          <w:rStyle w:val="FontStyle58"/>
          <w:rFonts w:ascii="Times New Roman" w:hAnsi="Times New Roman" w:cs="Times New Roman"/>
          <w:i/>
          <w:sz w:val="24"/>
          <w:szCs w:val="24"/>
        </w:rPr>
        <w:t>х</w:t>
      </w:r>
      <w:r w:rsidRPr="00D24860">
        <w:rPr>
          <w:rStyle w:val="FontStyle58"/>
          <w:rFonts w:ascii="Times New Roman" w:hAnsi="Times New Roman" w:cs="Times New Roman"/>
          <w:i/>
          <w:sz w:val="24"/>
          <w:szCs w:val="24"/>
          <w:vertAlign w:val="superscript"/>
        </w:rPr>
        <w:t>(</w:t>
      </w:r>
      <w:r w:rsidRPr="00D24860">
        <w:rPr>
          <w:rStyle w:val="FontStyle58"/>
          <w:rFonts w:ascii="Times New Roman" w:hAnsi="Times New Roman" w:cs="Times New Roman"/>
          <w:i/>
          <w:sz w:val="24"/>
          <w:szCs w:val="24"/>
          <w:vertAlign w:val="superscript"/>
          <w:lang w:val="en-US"/>
        </w:rPr>
        <w:t>k</w:t>
      </w:r>
      <w:r w:rsidRPr="00D24860">
        <w:rPr>
          <w:rStyle w:val="FontStyle58"/>
          <w:rFonts w:ascii="Times New Roman" w:hAnsi="Times New Roman" w:cs="Times New Roman"/>
          <w:i/>
          <w:sz w:val="24"/>
          <w:szCs w:val="24"/>
          <w:vertAlign w:val="superscript"/>
        </w:rPr>
        <w:t>)</w:t>
      </w:r>
      <w:r w:rsidRPr="00D24860">
        <w:rPr>
          <w:rFonts w:ascii="Times New Roman" w:hAnsi="Times New Roman"/>
          <w:sz w:val="24"/>
          <w:szCs w:val="24"/>
        </w:rPr>
        <w:t xml:space="preserve"> автоматически уменьшается, достигая в пределе исчезающее малых значений.</w:t>
      </w:r>
    </w:p>
    <w:p w:rsidR="00421D3C" w:rsidRPr="00D24860" w:rsidRDefault="00421D3C" w:rsidP="00421D3C">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Выбор стратегии изменения величины шага в методе градиента более важен, чем в методе релаксации. Это объясняется тем, что после каждого шага здесь находятся производные целевой функции, расчет которых связан с вычислением </w:t>
      </w:r>
      <w:r w:rsidRPr="00D24860">
        <w:rPr>
          <w:rFonts w:ascii="Times New Roman" w:hAnsi="Times New Roman"/>
          <w:i/>
          <w:sz w:val="24"/>
          <w:szCs w:val="24"/>
          <w:lang w:val="en-US"/>
        </w:rPr>
        <w:t>n</w:t>
      </w:r>
      <w:r w:rsidRPr="00D24860">
        <w:rPr>
          <w:rFonts w:ascii="Times New Roman" w:hAnsi="Times New Roman"/>
          <w:sz w:val="24"/>
          <w:szCs w:val="24"/>
        </w:rPr>
        <w:t xml:space="preserve"> значений целевой функции. Если,  размер шага слишком мал, то движение к оптимуму будет долгим из-за необходимости расчета целевой функции в очень многих точках. С другой стороны, если, шаг </w:t>
      </w:r>
      <w:r w:rsidRPr="00D24860">
        <w:rPr>
          <w:rFonts w:ascii="Times New Roman" w:hAnsi="Times New Roman"/>
          <w:i/>
          <w:sz w:val="24"/>
          <w:szCs w:val="24"/>
        </w:rPr>
        <w:t>h</w:t>
      </w:r>
      <w:r w:rsidRPr="00D24860">
        <w:rPr>
          <w:rFonts w:ascii="Times New Roman" w:hAnsi="Times New Roman"/>
          <w:i/>
          <w:sz w:val="24"/>
          <w:szCs w:val="24"/>
          <w:vertAlign w:val="superscript"/>
        </w:rPr>
        <w:t>(0)</w:t>
      </w:r>
      <w:r w:rsidRPr="00D24860">
        <w:rPr>
          <w:rFonts w:ascii="Times New Roman" w:hAnsi="Times New Roman"/>
          <w:sz w:val="24"/>
          <w:szCs w:val="24"/>
        </w:rPr>
        <w:t xml:space="preserve"> выбран слишком большим, в районе оптимума может возникнуть “рыскание”, которое либо не затухает, либо затухает слишком медленно.</w:t>
      </w:r>
    </w:p>
    <w:p w:rsidR="00421D3C" w:rsidRPr="00D24860" w:rsidRDefault="00421D3C" w:rsidP="00421D3C">
      <w:pPr>
        <w:spacing w:after="0" w:line="240" w:lineRule="auto"/>
        <w:ind w:firstLine="567"/>
        <w:jc w:val="both"/>
        <w:rPr>
          <w:rFonts w:ascii="Times New Roman" w:hAnsi="Times New Roman"/>
          <w:sz w:val="24"/>
          <w:szCs w:val="24"/>
        </w:rPr>
      </w:pPr>
      <w:r w:rsidRPr="00D24860">
        <w:rPr>
          <w:rFonts w:ascii="Times New Roman" w:hAnsi="Times New Roman"/>
          <w:sz w:val="24"/>
          <w:szCs w:val="24"/>
        </w:rPr>
        <w:t>Возможные траектории поиска оптимума при малой и большой величинах шага показаны на рис.5.5.</w:t>
      </w:r>
    </w:p>
    <w:p w:rsidR="00421D3C" w:rsidRPr="00D24860" w:rsidRDefault="00421D3C" w:rsidP="00421D3C">
      <w:pPr>
        <w:spacing w:after="0" w:line="240" w:lineRule="auto"/>
        <w:ind w:firstLine="567"/>
        <w:rPr>
          <w:rFonts w:ascii="Times New Roman" w:hAnsi="Times New Roman"/>
          <w:sz w:val="24"/>
          <w:szCs w:val="24"/>
        </w:rPr>
      </w:pPr>
    </w:p>
    <w:p w:rsidR="00421D3C" w:rsidRPr="00D24860" w:rsidRDefault="00E07596" w:rsidP="00421D3C">
      <w:pPr>
        <w:pStyle w:val="a1"/>
        <w:numPr>
          <w:ilvl w:val="0"/>
          <w:numId w:val="0"/>
        </w:numPr>
        <w:jc w:val="center"/>
      </w:pPr>
      <w:r>
        <w:rPr>
          <w:noProof/>
        </w:rPr>
        <w:drawing>
          <wp:inline distT="0" distB="0" distL="0" distR="0">
            <wp:extent cx="5029200" cy="2305050"/>
            <wp:effectExtent l="19050" t="0" r="0" b="0"/>
            <wp:docPr id="216" name="Рисунок 641" descr="5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1" descr="5_6"/>
                    <pic:cNvPicPr>
                      <a:picLocks noChangeAspect="1" noChangeArrowheads="1"/>
                    </pic:cNvPicPr>
                  </pic:nvPicPr>
                  <pic:blipFill>
                    <a:blip r:embed="rId255"/>
                    <a:srcRect l="1990" t="1738" r="3622" b="5515"/>
                    <a:stretch>
                      <a:fillRect/>
                    </a:stretch>
                  </pic:blipFill>
                  <pic:spPr bwMode="auto">
                    <a:xfrm>
                      <a:off x="0" y="0"/>
                      <a:ext cx="5029200" cy="2305050"/>
                    </a:xfrm>
                    <a:prstGeom prst="rect">
                      <a:avLst/>
                    </a:prstGeom>
                    <a:noFill/>
                    <a:ln w="9525">
                      <a:noFill/>
                      <a:miter lim="800000"/>
                      <a:headEnd/>
                      <a:tailEnd/>
                    </a:ln>
                  </pic:spPr>
                </pic:pic>
              </a:graphicData>
            </a:graphic>
          </wp:inline>
        </w:drawing>
      </w:r>
    </w:p>
    <w:p w:rsidR="00421D3C" w:rsidRPr="00D24860" w:rsidRDefault="00421D3C" w:rsidP="00421D3C">
      <w:pPr>
        <w:pStyle w:val="a1"/>
        <w:numPr>
          <w:ilvl w:val="0"/>
          <w:numId w:val="0"/>
        </w:numPr>
        <w:ind w:firstLine="567"/>
        <w:rPr>
          <w:i/>
        </w:rPr>
      </w:pPr>
      <w:r w:rsidRPr="00D24860">
        <w:t xml:space="preserve">                               </w:t>
      </w:r>
      <w:r w:rsidRPr="00D24860">
        <w:rPr>
          <w:i/>
        </w:rPr>
        <w:t>а                                                  б</w:t>
      </w:r>
    </w:p>
    <w:p w:rsidR="00421D3C" w:rsidRPr="00D24860" w:rsidRDefault="00421D3C" w:rsidP="00421D3C">
      <w:pPr>
        <w:pStyle w:val="a1"/>
        <w:numPr>
          <w:ilvl w:val="0"/>
          <w:numId w:val="0"/>
        </w:numPr>
        <w:ind w:firstLine="567"/>
        <w:jc w:val="left"/>
      </w:pPr>
    </w:p>
    <w:p w:rsidR="00421D3C" w:rsidRPr="00D24860" w:rsidRDefault="00421D3C" w:rsidP="00421D3C">
      <w:pPr>
        <w:pStyle w:val="a1"/>
        <w:numPr>
          <w:ilvl w:val="0"/>
          <w:numId w:val="0"/>
        </w:numPr>
        <w:ind w:firstLine="567"/>
        <w:jc w:val="center"/>
      </w:pPr>
      <w:r w:rsidRPr="00D24860">
        <w:t>Рисунок 5.5 – Траектории поиска с малым (а) шагом и большим</w:t>
      </w:r>
    </w:p>
    <w:p w:rsidR="00421D3C" w:rsidRPr="00D24860" w:rsidRDefault="00421D3C" w:rsidP="00421D3C">
      <w:pPr>
        <w:pStyle w:val="a1"/>
        <w:numPr>
          <w:ilvl w:val="0"/>
          <w:numId w:val="0"/>
        </w:numPr>
        <w:ind w:firstLine="567"/>
        <w:jc w:val="left"/>
      </w:pPr>
      <w:r w:rsidRPr="00D24860">
        <w:t xml:space="preserve">        шагом (б).</w:t>
      </w:r>
    </w:p>
    <w:p w:rsidR="00421D3C" w:rsidRPr="00D24860" w:rsidRDefault="00421D3C" w:rsidP="00421D3C">
      <w:pPr>
        <w:pStyle w:val="a1"/>
        <w:numPr>
          <w:ilvl w:val="0"/>
          <w:numId w:val="0"/>
        </w:numPr>
        <w:ind w:firstLine="567"/>
      </w:pPr>
    </w:p>
    <w:p w:rsidR="00421D3C" w:rsidRPr="00D24860" w:rsidRDefault="00421D3C" w:rsidP="00421D3C">
      <w:pPr>
        <w:spacing w:after="0" w:line="240" w:lineRule="auto"/>
        <w:ind w:firstLine="567"/>
        <w:jc w:val="both"/>
        <w:rPr>
          <w:rFonts w:ascii="Times New Roman" w:hAnsi="Times New Roman"/>
          <w:sz w:val="24"/>
          <w:szCs w:val="24"/>
        </w:rPr>
      </w:pPr>
      <w:r w:rsidRPr="00D24860">
        <w:rPr>
          <w:rFonts w:ascii="Times New Roman" w:hAnsi="Times New Roman"/>
          <w:sz w:val="24"/>
          <w:szCs w:val="24"/>
        </w:rPr>
        <w:t>Момент окончания поиска определяется по выполнению некоторых предварительно заданных условий. Один из вариантов окончания поиска заключается в проверке на каждом шаге соотношения (5-16).</w:t>
      </w:r>
    </w:p>
    <w:p w:rsidR="00C15F8A" w:rsidRPr="00D24860" w:rsidRDefault="00421D3C" w:rsidP="0098081F">
      <w:pPr>
        <w:spacing w:after="0" w:line="240" w:lineRule="auto"/>
        <w:ind w:firstLine="567"/>
        <w:jc w:val="both"/>
        <w:rPr>
          <w:rFonts w:ascii="Times New Roman" w:hAnsi="Times New Roman"/>
          <w:sz w:val="24"/>
          <w:szCs w:val="24"/>
        </w:rPr>
      </w:pPr>
      <w:r w:rsidRPr="00D24860">
        <w:rPr>
          <w:rFonts w:ascii="Times New Roman" w:hAnsi="Times New Roman"/>
          <w:sz w:val="24"/>
          <w:szCs w:val="24"/>
        </w:rPr>
        <w:t>Недостатком метода является то, что он гарантирует обнаружение только локального оптимума. Для того, чтобы найти другие локальные оптимумы и среди них глобальный оптимум, необходимо проводить поиск из других начальных точек.</w:t>
      </w:r>
    </w:p>
    <w:p w:rsidR="007C0C28" w:rsidRPr="00D24860" w:rsidRDefault="007C0C28" w:rsidP="0098081F">
      <w:pPr>
        <w:spacing w:after="0" w:line="240" w:lineRule="auto"/>
        <w:ind w:firstLine="567"/>
        <w:jc w:val="both"/>
        <w:rPr>
          <w:rFonts w:ascii="Times New Roman" w:hAnsi="Times New Roman"/>
          <w:sz w:val="24"/>
          <w:szCs w:val="24"/>
        </w:rPr>
      </w:pPr>
    </w:p>
    <w:p w:rsidR="000367CD" w:rsidRPr="00D24860" w:rsidRDefault="000367CD" w:rsidP="009633C0">
      <w:pPr>
        <w:ind w:firstLine="567"/>
        <w:rPr>
          <w:rFonts w:ascii="Times New Roman" w:hAnsi="Times New Roman"/>
          <w:b/>
          <w:sz w:val="24"/>
          <w:szCs w:val="24"/>
        </w:rPr>
      </w:pPr>
      <w:r w:rsidRPr="00D24860">
        <w:rPr>
          <w:rFonts w:ascii="Times New Roman" w:hAnsi="Times New Roman"/>
          <w:b/>
          <w:sz w:val="24"/>
          <w:szCs w:val="24"/>
        </w:rPr>
        <w:t>Лекция 26. Метод релаксации</w:t>
      </w:r>
    </w:p>
    <w:p w:rsidR="000367CD" w:rsidRPr="00D24860" w:rsidRDefault="000367CD" w:rsidP="00A23A5C">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Суть данного метода заключается в отыскании осевого направления, пространства поиска, вдоль которого целевая функция увеличивается (для случая отыскания минимума – уменьшается)) наиболее сильно. Для этого в начальной точке поиска определяются производные оптимизируемой функции по всем независимым переменным. Осевому направлению с наибыстрейшим возрастанием целевой функции, очевидно, соответствует наибольшая по модулю производная. Если знак производной положительный, то целевая функция возрастает в направлении оси, если отрицательный, то в обратном направлении. </w:t>
      </w:r>
    </w:p>
    <w:p w:rsidR="000367CD" w:rsidRPr="00D24860" w:rsidRDefault="000367CD" w:rsidP="00A23A5C">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По направлению возрастания целевой функции производятся шаги до тех пор, пока не будет получено максимальное значение по выбранному осевому направлению. Тогда вновь определяются производные по всем переменным за исключением той, по которой осуществляется подъем, и снова находится осевое направление наибыстрейшего возрастания функции  цели, по которому производятся дальнейшие шаги, и т.д. </w:t>
      </w:r>
    </w:p>
    <w:p w:rsidR="000367CD" w:rsidRPr="00D24860" w:rsidRDefault="000367CD" w:rsidP="00A23A5C">
      <w:pPr>
        <w:spacing w:after="0" w:line="240" w:lineRule="auto"/>
        <w:ind w:firstLine="567"/>
        <w:jc w:val="both"/>
        <w:rPr>
          <w:rFonts w:ascii="Times New Roman" w:hAnsi="Times New Roman"/>
          <w:sz w:val="24"/>
          <w:szCs w:val="24"/>
        </w:rPr>
      </w:pPr>
      <w:r w:rsidRPr="00D24860">
        <w:rPr>
          <w:rFonts w:ascii="Times New Roman" w:hAnsi="Times New Roman"/>
          <w:sz w:val="24"/>
          <w:szCs w:val="24"/>
        </w:rPr>
        <w:t>Критерием окончания поиска оптимума является достижение такой точки, при движении из которой по любому осевому направлению дальнейшего возрастания функции цели не происходит. На практике в качестве признака оптимума часто применяется условие:</w:t>
      </w:r>
    </w:p>
    <w:p w:rsidR="000367CD" w:rsidRPr="00D24860" w:rsidRDefault="000367CD" w:rsidP="00A23A5C">
      <w:pPr>
        <w:spacing w:after="0" w:line="240" w:lineRule="auto"/>
        <w:ind w:firstLine="567"/>
        <w:jc w:val="both"/>
        <w:rPr>
          <w:rFonts w:ascii="Times New Roman" w:hAnsi="Times New Roman"/>
          <w:sz w:val="24"/>
          <w:szCs w:val="24"/>
        </w:rPr>
      </w:pPr>
    </w:p>
    <w:p w:rsidR="000367CD" w:rsidRPr="00D24860" w:rsidRDefault="000367CD" w:rsidP="0098081F">
      <w:pPr>
        <w:spacing w:after="0" w:line="240" w:lineRule="auto"/>
        <w:ind w:firstLine="567"/>
        <w:jc w:val="right"/>
        <w:rPr>
          <w:rFonts w:ascii="Times New Roman" w:hAnsi="Times New Roman"/>
          <w:sz w:val="24"/>
          <w:szCs w:val="24"/>
        </w:rPr>
      </w:pPr>
      <w:r w:rsidRPr="00D24860">
        <w:rPr>
          <w:rFonts w:ascii="Times New Roman" w:hAnsi="Times New Roman"/>
          <w:position w:val="-34"/>
          <w:sz w:val="24"/>
          <w:szCs w:val="24"/>
        </w:rPr>
        <w:object w:dxaOrig="1420" w:dyaOrig="859">
          <v:shape id="_x0000_i1128" type="#_x0000_t75" style="width:76.5pt;height:46.5pt" o:ole="">
            <v:imagedata r:id="rId242" o:title=""/>
          </v:shape>
          <o:OLEObject Type="Embed" ProgID="Equation.3" ShapeID="_x0000_i1128" DrawAspect="Content" ObjectID="_1594548821" r:id="rId256"/>
        </w:object>
      </w:r>
      <w:r w:rsidRPr="00D24860">
        <w:rPr>
          <w:rFonts w:ascii="Times New Roman" w:hAnsi="Times New Roman"/>
          <w:sz w:val="24"/>
          <w:szCs w:val="24"/>
        </w:rPr>
        <w:t>,</w:t>
      </w:r>
      <w:r w:rsidRPr="00D24860">
        <w:rPr>
          <w:rFonts w:ascii="Times New Roman" w:hAnsi="Times New Roman"/>
          <w:sz w:val="24"/>
          <w:szCs w:val="24"/>
        </w:rPr>
        <w:tab/>
        <w:t xml:space="preserve">  </w:t>
      </w:r>
      <w:r w:rsidRPr="00D24860">
        <w:rPr>
          <w:rFonts w:ascii="Times New Roman" w:hAnsi="Times New Roman"/>
          <w:sz w:val="24"/>
          <w:szCs w:val="24"/>
        </w:rPr>
        <w:tab/>
        <w:t xml:space="preserve">          </w:t>
      </w:r>
      <w:r w:rsidRPr="00D24860">
        <w:rPr>
          <w:rFonts w:ascii="Times New Roman" w:hAnsi="Times New Roman"/>
          <w:sz w:val="24"/>
          <w:szCs w:val="24"/>
        </w:rPr>
        <w:tab/>
      </w:r>
      <w:r w:rsidRPr="00D24860">
        <w:rPr>
          <w:rFonts w:ascii="Times New Roman" w:hAnsi="Times New Roman"/>
          <w:sz w:val="24"/>
          <w:szCs w:val="24"/>
        </w:rPr>
        <w:tab/>
        <w:t>(5-16)</w:t>
      </w:r>
    </w:p>
    <w:p w:rsidR="000367CD" w:rsidRPr="00D24860" w:rsidRDefault="000367CD" w:rsidP="00A23A5C">
      <w:pPr>
        <w:spacing w:after="0" w:line="240" w:lineRule="auto"/>
        <w:jc w:val="both"/>
        <w:rPr>
          <w:rFonts w:ascii="Times New Roman" w:hAnsi="Times New Roman"/>
          <w:sz w:val="24"/>
          <w:szCs w:val="24"/>
        </w:rPr>
      </w:pPr>
      <w:r w:rsidRPr="00D24860">
        <w:rPr>
          <w:rFonts w:ascii="Times New Roman" w:hAnsi="Times New Roman"/>
          <w:sz w:val="24"/>
          <w:szCs w:val="24"/>
        </w:rPr>
        <w:t xml:space="preserve">которое при </w:t>
      </w:r>
      <w:r w:rsidRPr="00D24860">
        <w:rPr>
          <w:rFonts w:ascii="Times New Roman" w:hAnsi="Times New Roman"/>
          <w:i/>
          <w:sz w:val="24"/>
          <w:szCs w:val="24"/>
        </w:rPr>
        <w:t>ε→0</w:t>
      </w:r>
      <w:r w:rsidRPr="00D24860">
        <w:rPr>
          <w:rFonts w:ascii="Times New Roman" w:hAnsi="Times New Roman"/>
          <w:sz w:val="24"/>
          <w:szCs w:val="24"/>
        </w:rPr>
        <w:t xml:space="preserve"> превращается в точное условие равенства нулю производных в точке оптимума.</w:t>
      </w:r>
    </w:p>
    <w:p w:rsidR="000367CD" w:rsidRPr="00D24860" w:rsidRDefault="000367CD" w:rsidP="00A23A5C">
      <w:pPr>
        <w:spacing w:after="0" w:line="240" w:lineRule="auto"/>
        <w:ind w:firstLine="567"/>
        <w:rPr>
          <w:rFonts w:ascii="Times New Roman" w:hAnsi="Times New Roman"/>
          <w:sz w:val="24"/>
          <w:szCs w:val="24"/>
        </w:rPr>
      </w:pPr>
      <w:r w:rsidRPr="00D24860">
        <w:rPr>
          <w:rFonts w:ascii="Times New Roman" w:hAnsi="Times New Roman"/>
          <w:sz w:val="24"/>
          <w:szCs w:val="24"/>
        </w:rPr>
        <w:t>Алгоритм подъема  для выбранного осевого направления может быть описан следующей формулой:</w:t>
      </w:r>
    </w:p>
    <w:p w:rsidR="000367CD" w:rsidRPr="00D24860" w:rsidRDefault="000367CD" w:rsidP="00A23A5C">
      <w:pPr>
        <w:spacing w:after="0" w:line="240" w:lineRule="auto"/>
        <w:ind w:firstLine="567"/>
        <w:rPr>
          <w:rFonts w:ascii="Times New Roman" w:hAnsi="Times New Roman"/>
          <w:sz w:val="24"/>
          <w:szCs w:val="24"/>
        </w:rPr>
      </w:pPr>
    </w:p>
    <w:p w:rsidR="000367CD" w:rsidRPr="00D24860" w:rsidRDefault="000367CD" w:rsidP="0098081F">
      <w:pPr>
        <w:spacing w:after="0" w:line="240" w:lineRule="auto"/>
        <w:ind w:firstLine="567"/>
        <w:jc w:val="right"/>
        <w:rPr>
          <w:rFonts w:ascii="Times New Roman" w:hAnsi="Times New Roman"/>
          <w:sz w:val="24"/>
          <w:szCs w:val="24"/>
        </w:rPr>
      </w:pPr>
      <w:r w:rsidRPr="00D24860">
        <w:rPr>
          <w:rFonts w:ascii="Times New Roman" w:hAnsi="Times New Roman"/>
          <w:i/>
          <w:sz w:val="24"/>
          <w:szCs w:val="24"/>
        </w:rPr>
        <w:t>х</w:t>
      </w:r>
      <w:r w:rsidRPr="00D24860">
        <w:rPr>
          <w:rFonts w:ascii="Times New Roman" w:hAnsi="Times New Roman"/>
          <w:i/>
          <w:sz w:val="24"/>
          <w:szCs w:val="24"/>
          <w:vertAlign w:val="subscript"/>
        </w:rPr>
        <w:t>j</w:t>
      </w:r>
      <w:r w:rsidRPr="00D24860">
        <w:rPr>
          <w:rFonts w:ascii="Times New Roman" w:hAnsi="Times New Roman"/>
          <w:i/>
          <w:sz w:val="24"/>
          <w:szCs w:val="24"/>
          <w:vertAlign w:val="superscript"/>
        </w:rPr>
        <w:t>(k+1)</w:t>
      </w:r>
      <w:r w:rsidRPr="00D24860">
        <w:rPr>
          <w:rFonts w:ascii="Times New Roman" w:hAnsi="Times New Roman"/>
          <w:i/>
          <w:sz w:val="24"/>
          <w:szCs w:val="24"/>
        </w:rPr>
        <w:t>=х</w:t>
      </w:r>
      <w:r w:rsidRPr="00D24860">
        <w:rPr>
          <w:rFonts w:ascii="Times New Roman" w:hAnsi="Times New Roman"/>
          <w:i/>
          <w:sz w:val="24"/>
          <w:szCs w:val="24"/>
          <w:vertAlign w:val="subscript"/>
        </w:rPr>
        <w:t>j</w:t>
      </w:r>
      <w:r w:rsidRPr="00D24860">
        <w:rPr>
          <w:rFonts w:ascii="Times New Roman" w:hAnsi="Times New Roman"/>
          <w:i/>
          <w:sz w:val="24"/>
          <w:szCs w:val="24"/>
          <w:vertAlign w:val="superscript"/>
        </w:rPr>
        <w:t>(k)</w:t>
      </w:r>
      <w:r w:rsidRPr="00D24860">
        <w:rPr>
          <w:rFonts w:ascii="Times New Roman" w:hAnsi="Times New Roman"/>
          <w:i/>
          <w:sz w:val="24"/>
          <w:szCs w:val="24"/>
        </w:rPr>
        <w:t>+ h</w:t>
      </w:r>
      <w:r w:rsidRPr="00D24860">
        <w:rPr>
          <w:rFonts w:ascii="Times New Roman" w:hAnsi="Times New Roman"/>
          <w:i/>
          <w:sz w:val="24"/>
          <w:szCs w:val="24"/>
          <w:vertAlign w:val="superscript"/>
        </w:rPr>
        <w:t>(k)</w:t>
      </w:r>
      <w:r w:rsidRPr="00D24860">
        <w:rPr>
          <w:rFonts w:ascii="Times New Roman" w:hAnsi="Times New Roman"/>
          <w:i/>
          <w:sz w:val="24"/>
          <w:szCs w:val="24"/>
        </w:rPr>
        <w:t>sgn(dF(х</w:t>
      </w:r>
      <w:r w:rsidRPr="00D24860">
        <w:rPr>
          <w:rFonts w:ascii="Times New Roman" w:hAnsi="Times New Roman"/>
          <w:i/>
          <w:sz w:val="24"/>
          <w:szCs w:val="24"/>
          <w:vertAlign w:val="superscript"/>
        </w:rPr>
        <w:t>(p)</w:t>
      </w:r>
      <w:r w:rsidRPr="00D24860">
        <w:rPr>
          <w:rFonts w:ascii="Times New Roman" w:hAnsi="Times New Roman"/>
          <w:i/>
          <w:sz w:val="24"/>
          <w:szCs w:val="24"/>
        </w:rPr>
        <w:t>/dх</w:t>
      </w:r>
      <w:r w:rsidRPr="00D24860">
        <w:rPr>
          <w:rFonts w:ascii="Times New Roman" w:hAnsi="Times New Roman"/>
          <w:i/>
          <w:sz w:val="24"/>
          <w:szCs w:val="24"/>
          <w:vertAlign w:val="subscript"/>
        </w:rPr>
        <w:t>j</w:t>
      </w:r>
      <w:r w:rsidRPr="00D24860">
        <w:rPr>
          <w:rFonts w:ascii="Times New Roman" w:hAnsi="Times New Roman"/>
          <w:i/>
          <w:sz w:val="24"/>
          <w:szCs w:val="24"/>
        </w:rPr>
        <w:t>)</w:t>
      </w:r>
      <w:r w:rsidRPr="00D24860">
        <w:rPr>
          <w:rFonts w:ascii="Times New Roman" w:hAnsi="Times New Roman"/>
          <w:sz w:val="24"/>
          <w:szCs w:val="24"/>
        </w:rPr>
        <w:t xml:space="preserve">                              (5-17)</w:t>
      </w:r>
    </w:p>
    <w:p w:rsidR="000367CD" w:rsidRPr="00D24860" w:rsidRDefault="000367CD" w:rsidP="00A23A5C">
      <w:pPr>
        <w:spacing w:after="0" w:line="240" w:lineRule="auto"/>
        <w:jc w:val="both"/>
        <w:rPr>
          <w:rFonts w:ascii="Times New Roman" w:hAnsi="Times New Roman"/>
          <w:sz w:val="24"/>
          <w:szCs w:val="24"/>
        </w:rPr>
      </w:pPr>
      <w:r w:rsidRPr="00D24860">
        <w:rPr>
          <w:rFonts w:ascii="Times New Roman" w:hAnsi="Times New Roman"/>
          <w:sz w:val="24"/>
          <w:szCs w:val="24"/>
        </w:rPr>
        <w:t xml:space="preserve">где </w:t>
      </w:r>
      <w:r w:rsidRPr="00D24860">
        <w:rPr>
          <w:rFonts w:ascii="Times New Roman" w:hAnsi="Times New Roman"/>
          <w:i/>
          <w:sz w:val="24"/>
          <w:szCs w:val="24"/>
          <w:lang w:val="en-US"/>
        </w:rPr>
        <w:t>h</w:t>
      </w:r>
      <w:r w:rsidRPr="00D24860">
        <w:rPr>
          <w:rFonts w:ascii="Times New Roman" w:hAnsi="Times New Roman"/>
          <w:i/>
          <w:sz w:val="24"/>
          <w:szCs w:val="24"/>
          <w:vertAlign w:val="superscript"/>
        </w:rPr>
        <w:t>(</w:t>
      </w:r>
      <w:r w:rsidRPr="00D24860">
        <w:rPr>
          <w:rFonts w:ascii="Times New Roman" w:hAnsi="Times New Roman"/>
          <w:i/>
          <w:sz w:val="24"/>
          <w:szCs w:val="24"/>
          <w:vertAlign w:val="superscript"/>
          <w:lang w:val="en-US"/>
        </w:rPr>
        <w:t>k</w:t>
      </w:r>
      <w:r w:rsidRPr="00D24860">
        <w:rPr>
          <w:rFonts w:ascii="Times New Roman" w:hAnsi="Times New Roman"/>
          <w:i/>
          <w:sz w:val="24"/>
          <w:szCs w:val="24"/>
          <w:vertAlign w:val="superscript"/>
        </w:rPr>
        <w:t>)</w:t>
      </w:r>
      <w:r w:rsidRPr="00D24860">
        <w:rPr>
          <w:rFonts w:ascii="Times New Roman" w:hAnsi="Times New Roman"/>
          <w:i/>
          <w:sz w:val="24"/>
          <w:szCs w:val="24"/>
        </w:rPr>
        <w:t xml:space="preserve"> –</w:t>
      </w:r>
      <w:r w:rsidRPr="00D24860">
        <w:rPr>
          <w:rFonts w:ascii="Times New Roman" w:hAnsi="Times New Roman"/>
          <w:sz w:val="24"/>
          <w:szCs w:val="24"/>
        </w:rPr>
        <w:t xml:space="preserve"> величина текущего шага поиска,</w:t>
      </w:r>
      <w:r w:rsidRPr="00D24860">
        <w:rPr>
          <w:rFonts w:ascii="Times New Roman" w:hAnsi="Times New Roman"/>
          <w:i/>
          <w:sz w:val="24"/>
          <w:szCs w:val="24"/>
        </w:rPr>
        <w:t xml:space="preserve"> </w:t>
      </w:r>
      <w:r w:rsidRPr="00D24860">
        <w:rPr>
          <w:rFonts w:ascii="Times New Roman" w:hAnsi="Times New Roman"/>
          <w:i/>
          <w:sz w:val="24"/>
          <w:szCs w:val="24"/>
          <w:lang w:val="en-US"/>
        </w:rPr>
        <w:t>sgn</w:t>
      </w:r>
      <w:r w:rsidRPr="00D24860">
        <w:rPr>
          <w:rFonts w:ascii="Times New Roman" w:hAnsi="Times New Roman"/>
          <w:i/>
          <w:sz w:val="24"/>
          <w:szCs w:val="24"/>
        </w:rPr>
        <w:t xml:space="preserve">(.) – </w:t>
      </w:r>
      <w:r w:rsidRPr="00D24860">
        <w:rPr>
          <w:rFonts w:ascii="Times New Roman" w:hAnsi="Times New Roman"/>
          <w:sz w:val="24"/>
          <w:szCs w:val="24"/>
        </w:rPr>
        <w:t>функция знака,</w:t>
      </w:r>
      <w:r w:rsidRPr="00D24860">
        <w:rPr>
          <w:rFonts w:ascii="Times New Roman" w:hAnsi="Times New Roman"/>
          <w:i/>
          <w:sz w:val="24"/>
          <w:szCs w:val="24"/>
        </w:rPr>
        <w:t xml:space="preserve"> </w:t>
      </w:r>
      <w:r w:rsidRPr="00D24860">
        <w:rPr>
          <w:rFonts w:ascii="Times New Roman" w:hAnsi="Times New Roman"/>
          <w:i/>
          <w:sz w:val="24"/>
          <w:szCs w:val="24"/>
          <w:lang w:val="en-US"/>
        </w:rPr>
        <w:t>x</w:t>
      </w:r>
      <w:r w:rsidRPr="00D24860">
        <w:rPr>
          <w:rFonts w:ascii="Times New Roman" w:hAnsi="Times New Roman"/>
          <w:i/>
          <w:sz w:val="24"/>
          <w:szCs w:val="24"/>
          <w:vertAlign w:val="superscript"/>
        </w:rPr>
        <w:t>(</w:t>
      </w:r>
      <w:r w:rsidRPr="00D24860">
        <w:rPr>
          <w:rFonts w:ascii="Times New Roman" w:hAnsi="Times New Roman"/>
          <w:i/>
          <w:sz w:val="24"/>
          <w:szCs w:val="24"/>
          <w:vertAlign w:val="superscript"/>
          <w:lang w:val="en-US"/>
        </w:rPr>
        <w:t>p</w:t>
      </w:r>
      <w:r w:rsidRPr="00D24860">
        <w:rPr>
          <w:rFonts w:ascii="Times New Roman" w:hAnsi="Times New Roman"/>
          <w:i/>
          <w:sz w:val="24"/>
          <w:szCs w:val="24"/>
          <w:vertAlign w:val="superscript"/>
        </w:rPr>
        <w:t>)</w:t>
      </w:r>
      <w:r w:rsidRPr="00D24860">
        <w:rPr>
          <w:rFonts w:ascii="Times New Roman" w:hAnsi="Times New Roman"/>
          <w:i/>
          <w:sz w:val="24"/>
          <w:szCs w:val="24"/>
        </w:rPr>
        <w:t xml:space="preserve"> –</w:t>
      </w:r>
      <w:r w:rsidRPr="00D24860">
        <w:rPr>
          <w:rFonts w:ascii="Times New Roman" w:hAnsi="Times New Roman"/>
          <w:sz w:val="24"/>
          <w:szCs w:val="24"/>
        </w:rPr>
        <w:t xml:space="preserve"> точка, в которой последний раз производилось вычисление производных целевой функции.</w:t>
      </w:r>
    </w:p>
    <w:p w:rsidR="000367CD" w:rsidRPr="00D24860" w:rsidRDefault="000367CD" w:rsidP="00A23A5C">
      <w:pPr>
        <w:spacing w:after="0" w:line="240" w:lineRule="auto"/>
        <w:ind w:firstLine="567"/>
        <w:jc w:val="both"/>
        <w:rPr>
          <w:rFonts w:ascii="Times New Roman" w:hAnsi="Times New Roman"/>
          <w:color w:val="FF0000"/>
          <w:sz w:val="24"/>
          <w:szCs w:val="24"/>
        </w:rPr>
      </w:pPr>
      <w:r w:rsidRPr="00D24860">
        <w:rPr>
          <w:rFonts w:ascii="Times New Roman" w:hAnsi="Times New Roman"/>
          <w:sz w:val="24"/>
          <w:szCs w:val="24"/>
        </w:rPr>
        <w:t>Графическое изображение процесса движения от начальной точки поиска к искомому оптимуму по ходу поиска показано на рис. 5.3.</w:t>
      </w:r>
    </w:p>
    <w:p w:rsidR="000367CD" w:rsidRPr="00D24860" w:rsidRDefault="000367CD" w:rsidP="00A23A5C">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Очевидно, что скорость движения к точке максимума целевой функции зависит от того, насколько удачно выбран шаг </w:t>
      </w:r>
      <w:r w:rsidRPr="00D24860">
        <w:rPr>
          <w:rFonts w:ascii="Times New Roman" w:hAnsi="Times New Roman"/>
          <w:i/>
          <w:sz w:val="24"/>
          <w:szCs w:val="24"/>
        </w:rPr>
        <w:t>h</w:t>
      </w:r>
      <w:r w:rsidRPr="00D24860">
        <w:rPr>
          <w:rFonts w:ascii="Times New Roman" w:hAnsi="Times New Roman"/>
          <w:i/>
          <w:sz w:val="24"/>
          <w:szCs w:val="24"/>
          <w:vertAlign w:val="superscript"/>
        </w:rPr>
        <w:t>(k)</w:t>
      </w:r>
      <w:r w:rsidRPr="00D24860">
        <w:rPr>
          <w:rFonts w:ascii="Times New Roman" w:hAnsi="Times New Roman"/>
          <w:sz w:val="24"/>
          <w:szCs w:val="24"/>
          <w:vertAlign w:val="superscript"/>
        </w:rPr>
        <w:t xml:space="preserve"> </w:t>
      </w:r>
      <w:r w:rsidRPr="00D24860">
        <w:rPr>
          <w:rFonts w:ascii="Times New Roman" w:hAnsi="Times New Roman"/>
          <w:sz w:val="24"/>
          <w:szCs w:val="24"/>
        </w:rPr>
        <w:t>изменения  независимых переменных. При слишком малой величине шага число шагов, которое необходимо сделать, чтобы достичь оптимума, будет большим, следовательно, потребуется много раз вычислять значения целевой функции на пути движения к оптимуму.</w:t>
      </w:r>
    </w:p>
    <w:p w:rsidR="000367CD" w:rsidRPr="00D24860" w:rsidRDefault="000367CD" w:rsidP="00A23A5C">
      <w:pPr>
        <w:spacing w:after="0" w:line="240" w:lineRule="auto"/>
        <w:ind w:firstLine="567"/>
        <w:jc w:val="both"/>
        <w:rPr>
          <w:rFonts w:ascii="Times New Roman" w:hAnsi="Times New Roman"/>
          <w:sz w:val="24"/>
          <w:szCs w:val="24"/>
        </w:rPr>
      </w:pPr>
      <w:r w:rsidRPr="00D24860">
        <w:rPr>
          <w:rFonts w:ascii="Times New Roman" w:hAnsi="Times New Roman"/>
          <w:sz w:val="24"/>
          <w:szCs w:val="24"/>
        </w:rPr>
        <w:t>Если же величина шага вначале поиска выбрана слишком большой, то вблизи оптимума может возникнуть “рыскание” (т.е. шаги во взаимообратных направлениях), так как при большой величине шага мала вероятность попадания в окрестность оптимума, в которой выполняется условие окончания поиска (5-16). Поэтому представляют интерес специальные приемы изменения величины шага в процессе поиска.</w:t>
      </w:r>
    </w:p>
    <w:p w:rsidR="000367CD" w:rsidRPr="00D24860" w:rsidRDefault="00E07596" w:rsidP="009633C0">
      <w:pPr>
        <w:pStyle w:val="a1"/>
        <w:numPr>
          <w:ilvl w:val="0"/>
          <w:numId w:val="0"/>
        </w:numPr>
        <w:ind w:firstLine="567"/>
        <w:jc w:val="center"/>
        <w:rPr>
          <w:lang w:val="en-US"/>
        </w:rPr>
      </w:pPr>
      <w:r>
        <w:rPr>
          <w:noProof/>
          <w:color w:val="FF0000"/>
        </w:rPr>
        <w:drawing>
          <wp:inline distT="0" distB="0" distL="0" distR="0">
            <wp:extent cx="2952750" cy="2152650"/>
            <wp:effectExtent l="19050" t="0" r="0" b="0"/>
            <wp:docPr id="218" name="Рисунок 635" descr="5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5" descr="5_3"/>
                    <pic:cNvPicPr>
                      <a:picLocks noChangeAspect="1" noChangeArrowheads="1"/>
                    </pic:cNvPicPr>
                  </pic:nvPicPr>
                  <pic:blipFill>
                    <a:blip r:embed="rId257"/>
                    <a:srcRect l="7765" t="4387" r="7329" b="10588"/>
                    <a:stretch>
                      <a:fillRect/>
                    </a:stretch>
                  </pic:blipFill>
                  <pic:spPr bwMode="auto">
                    <a:xfrm>
                      <a:off x="0" y="0"/>
                      <a:ext cx="2952750" cy="2152650"/>
                    </a:xfrm>
                    <a:prstGeom prst="rect">
                      <a:avLst/>
                    </a:prstGeom>
                    <a:noFill/>
                    <a:ln w="9525">
                      <a:noFill/>
                      <a:miter lim="800000"/>
                      <a:headEnd/>
                      <a:tailEnd/>
                    </a:ln>
                  </pic:spPr>
                </pic:pic>
              </a:graphicData>
            </a:graphic>
          </wp:inline>
        </w:drawing>
      </w:r>
    </w:p>
    <w:p w:rsidR="000367CD" w:rsidRPr="00D24860" w:rsidRDefault="000367CD" w:rsidP="009633C0">
      <w:pPr>
        <w:ind w:firstLine="567"/>
        <w:jc w:val="center"/>
        <w:rPr>
          <w:rFonts w:ascii="Times New Roman" w:hAnsi="Times New Roman"/>
          <w:color w:val="FF0000"/>
          <w:sz w:val="24"/>
          <w:szCs w:val="24"/>
        </w:rPr>
      </w:pPr>
    </w:p>
    <w:p w:rsidR="000367CD" w:rsidRPr="00D24860" w:rsidRDefault="000367CD" w:rsidP="009633C0">
      <w:pPr>
        <w:ind w:firstLine="567"/>
        <w:jc w:val="center"/>
        <w:rPr>
          <w:rFonts w:ascii="Times New Roman" w:hAnsi="Times New Roman"/>
          <w:sz w:val="24"/>
          <w:szCs w:val="24"/>
        </w:rPr>
      </w:pPr>
      <w:r w:rsidRPr="00D24860">
        <w:rPr>
          <w:rFonts w:ascii="Times New Roman" w:hAnsi="Times New Roman"/>
          <w:sz w:val="24"/>
          <w:szCs w:val="24"/>
        </w:rPr>
        <w:t>Рисунок 5.3 – Траектория поиска по методу релаксации</w:t>
      </w:r>
    </w:p>
    <w:p w:rsidR="000367CD" w:rsidRPr="00D24860" w:rsidRDefault="000367CD" w:rsidP="009633C0">
      <w:pPr>
        <w:ind w:firstLine="567"/>
        <w:jc w:val="both"/>
        <w:rPr>
          <w:rFonts w:ascii="Times New Roman" w:hAnsi="Times New Roman"/>
          <w:sz w:val="24"/>
          <w:szCs w:val="24"/>
        </w:rPr>
      </w:pPr>
      <w:r w:rsidRPr="00D24860">
        <w:rPr>
          <w:rFonts w:ascii="Times New Roman" w:hAnsi="Times New Roman"/>
          <w:sz w:val="24"/>
          <w:szCs w:val="24"/>
        </w:rPr>
        <w:t xml:space="preserve">Простейший алгоритм изменения шага состоит в следующем. В начале спуска по одному из осевых направлений задается некоторый шаг </w:t>
      </w:r>
      <w:r w:rsidRPr="00D24860">
        <w:rPr>
          <w:rFonts w:ascii="Times New Roman" w:hAnsi="Times New Roman"/>
          <w:i/>
          <w:sz w:val="24"/>
          <w:szCs w:val="24"/>
        </w:rPr>
        <w:t>h</w:t>
      </w:r>
      <w:r w:rsidRPr="00D24860">
        <w:rPr>
          <w:rFonts w:ascii="Times New Roman" w:hAnsi="Times New Roman"/>
          <w:i/>
          <w:sz w:val="24"/>
          <w:szCs w:val="24"/>
          <w:vertAlign w:val="superscript"/>
        </w:rPr>
        <w:t xml:space="preserve">(0) </w:t>
      </w:r>
      <w:r w:rsidRPr="00D24860">
        <w:rPr>
          <w:rFonts w:ascii="Times New Roman" w:hAnsi="Times New Roman"/>
          <w:sz w:val="24"/>
          <w:szCs w:val="24"/>
        </w:rPr>
        <w:t xml:space="preserve"> равный, например, 0.1, что соответствует изменению значения физической переменной</w:t>
      </w:r>
      <w:r w:rsidRPr="00D24860">
        <w:rPr>
          <w:rFonts w:ascii="Times New Roman" w:hAnsi="Times New Roman"/>
          <w:i/>
          <w:sz w:val="24"/>
          <w:szCs w:val="24"/>
        </w:rPr>
        <w:t xml:space="preserve"> х</w:t>
      </w:r>
      <w:r w:rsidRPr="00D24860">
        <w:rPr>
          <w:rFonts w:ascii="Times New Roman" w:hAnsi="Times New Roman"/>
          <w:i/>
          <w:sz w:val="24"/>
          <w:szCs w:val="24"/>
          <w:vertAlign w:val="subscript"/>
        </w:rPr>
        <w:t>j</w:t>
      </w:r>
      <w:r w:rsidRPr="00D24860">
        <w:rPr>
          <w:rFonts w:ascii="Times New Roman" w:hAnsi="Times New Roman"/>
          <w:sz w:val="24"/>
          <w:szCs w:val="24"/>
        </w:rPr>
        <w:t xml:space="preserve"> на 10% от принятого диапазона </w:t>
      </w:r>
      <w:r w:rsidRPr="00D24860">
        <w:rPr>
          <w:rFonts w:ascii="Times New Roman" w:hAnsi="Times New Roman"/>
          <w:i/>
          <w:sz w:val="24"/>
          <w:szCs w:val="24"/>
        </w:rPr>
        <w:t>d</w:t>
      </w:r>
      <w:r w:rsidRPr="00D24860">
        <w:rPr>
          <w:rFonts w:ascii="Times New Roman" w:hAnsi="Times New Roman"/>
          <w:i/>
          <w:sz w:val="24"/>
          <w:szCs w:val="24"/>
          <w:vertAlign w:val="subscript"/>
        </w:rPr>
        <w:t>j</w:t>
      </w:r>
      <w:r w:rsidRPr="00D24860">
        <w:rPr>
          <w:rFonts w:ascii="Times New Roman" w:hAnsi="Times New Roman"/>
          <w:sz w:val="24"/>
          <w:szCs w:val="24"/>
        </w:rPr>
        <w:t>. С этим шагом производится подъем по выбранному осевому направлению до тех пор, пока для двух последовательно вычисляемых значений целевой функции выполняется условие:</w:t>
      </w:r>
    </w:p>
    <w:p w:rsidR="000367CD" w:rsidRPr="00D24860" w:rsidRDefault="000367CD" w:rsidP="009633C0">
      <w:pPr>
        <w:ind w:firstLine="567"/>
        <w:jc w:val="right"/>
        <w:rPr>
          <w:rFonts w:ascii="Times New Roman" w:hAnsi="Times New Roman"/>
          <w:sz w:val="24"/>
          <w:szCs w:val="24"/>
        </w:rPr>
      </w:pPr>
      <w:r w:rsidRPr="00D24860">
        <w:rPr>
          <w:rFonts w:ascii="Times New Roman" w:hAnsi="Times New Roman"/>
          <w:i/>
          <w:sz w:val="24"/>
          <w:szCs w:val="24"/>
          <w:lang w:val="en-US"/>
        </w:rPr>
        <w:t>F</w:t>
      </w:r>
      <w:r w:rsidRPr="00D24860">
        <w:rPr>
          <w:rFonts w:ascii="Times New Roman" w:hAnsi="Times New Roman"/>
          <w:i/>
          <w:sz w:val="24"/>
          <w:szCs w:val="24"/>
        </w:rPr>
        <w:t>(х</w:t>
      </w:r>
      <w:r w:rsidRPr="00D24860">
        <w:rPr>
          <w:rFonts w:ascii="Times New Roman" w:hAnsi="Times New Roman"/>
          <w:i/>
          <w:sz w:val="24"/>
          <w:szCs w:val="24"/>
          <w:vertAlign w:val="superscript"/>
        </w:rPr>
        <w:t>(</w:t>
      </w:r>
      <w:r w:rsidRPr="00D24860">
        <w:rPr>
          <w:rFonts w:ascii="Times New Roman" w:hAnsi="Times New Roman"/>
          <w:i/>
          <w:sz w:val="24"/>
          <w:szCs w:val="24"/>
          <w:vertAlign w:val="superscript"/>
          <w:lang w:val="en-US"/>
        </w:rPr>
        <w:t>k</w:t>
      </w:r>
      <w:r w:rsidRPr="00D24860">
        <w:rPr>
          <w:rFonts w:ascii="Times New Roman" w:hAnsi="Times New Roman"/>
          <w:i/>
          <w:sz w:val="24"/>
          <w:szCs w:val="24"/>
          <w:vertAlign w:val="superscript"/>
        </w:rPr>
        <w:t>+1)</w:t>
      </w:r>
      <w:r w:rsidRPr="00D24860">
        <w:rPr>
          <w:rFonts w:ascii="Times New Roman" w:hAnsi="Times New Roman"/>
          <w:i/>
          <w:sz w:val="24"/>
          <w:szCs w:val="24"/>
        </w:rPr>
        <w:t>)&gt;</w:t>
      </w:r>
      <w:r w:rsidRPr="00D24860">
        <w:rPr>
          <w:rFonts w:ascii="Times New Roman" w:hAnsi="Times New Roman"/>
          <w:i/>
          <w:sz w:val="24"/>
          <w:szCs w:val="24"/>
          <w:lang w:val="en-US"/>
        </w:rPr>
        <w:t>F</w:t>
      </w:r>
      <w:r w:rsidRPr="00D24860">
        <w:rPr>
          <w:rFonts w:ascii="Times New Roman" w:hAnsi="Times New Roman"/>
          <w:i/>
          <w:sz w:val="24"/>
          <w:szCs w:val="24"/>
        </w:rPr>
        <w:t>(х</w:t>
      </w:r>
      <w:r w:rsidRPr="00D24860">
        <w:rPr>
          <w:rFonts w:ascii="Times New Roman" w:hAnsi="Times New Roman"/>
          <w:i/>
          <w:sz w:val="24"/>
          <w:szCs w:val="24"/>
          <w:vertAlign w:val="superscript"/>
        </w:rPr>
        <w:t>(</w:t>
      </w:r>
      <w:r w:rsidRPr="00D24860">
        <w:rPr>
          <w:rFonts w:ascii="Times New Roman" w:hAnsi="Times New Roman"/>
          <w:i/>
          <w:sz w:val="24"/>
          <w:szCs w:val="24"/>
          <w:vertAlign w:val="superscript"/>
          <w:lang w:val="en-US"/>
        </w:rPr>
        <w:t>k</w:t>
      </w:r>
      <w:r w:rsidRPr="00D24860">
        <w:rPr>
          <w:rFonts w:ascii="Times New Roman" w:hAnsi="Times New Roman"/>
          <w:i/>
          <w:sz w:val="24"/>
          <w:szCs w:val="24"/>
          <w:vertAlign w:val="superscript"/>
        </w:rPr>
        <w:t>)</w:t>
      </w:r>
      <w:r w:rsidRPr="00D24860">
        <w:rPr>
          <w:rFonts w:ascii="Times New Roman" w:hAnsi="Times New Roman"/>
          <w:i/>
          <w:sz w:val="24"/>
          <w:szCs w:val="24"/>
        </w:rPr>
        <w:t>)</w:t>
      </w:r>
      <w:r w:rsidRPr="00D24860">
        <w:rPr>
          <w:rFonts w:ascii="Times New Roman" w:hAnsi="Times New Roman"/>
          <w:sz w:val="24"/>
          <w:szCs w:val="24"/>
        </w:rPr>
        <w:t xml:space="preserve">                                             (5-18)</w:t>
      </w:r>
    </w:p>
    <w:p w:rsidR="000367CD" w:rsidRPr="00D24860" w:rsidRDefault="000367CD" w:rsidP="00205090">
      <w:pPr>
        <w:spacing w:after="0" w:line="240" w:lineRule="auto"/>
        <w:ind w:firstLine="567"/>
        <w:jc w:val="both"/>
        <w:rPr>
          <w:rFonts w:ascii="Times New Roman" w:hAnsi="Times New Roman"/>
          <w:sz w:val="24"/>
          <w:szCs w:val="24"/>
        </w:rPr>
      </w:pPr>
      <w:r w:rsidRPr="00D24860">
        <w:rPr>
          <w:rFonts w:ascii="Times New Roman" w:hAnsi="Times New Roman"/>
          <w:sz w:val="24"/>
          <w:szCs w:val="24"/>
        </w:rPr>
        <w:t>При нарушении условия на каком-либо L-м шаге направление спуска изменяется на обратное и спуск продолжается из последней рассчитанной точки с уменьшенной вдвое величенной шага.</w:t>
      </w:r>
    </w:p>
    <w:p w:rsidR="000367CD" w:rsidRPr="00D24860" w:rsidRDefault="000367CD" w:rsidP="00205090">
      <w:pPr>
        <w:spacing w:after="0" w:line="240" w:lineRule="auto"/>
        <w:ind w:firstLine="567"/>
        <w:jc w:val="both"/>
        <w:rPr>
          <w:rFonts w:ascii="Times New Roman" w:hAnsi="Times New Roman"/>
          <w:sz w:val="24"/>
          <w:szCs w:val="24"/>
        </w:rPr>
      </w:pPr>
      <w:r w:rsidRPr="00D24860">
        <w:rPr>
          <w:rFonts w:ascii="Times New Roman" w:hAnsi="Times New Roman"/>
          <w:sz w:val="24"/>
          <w:szCs w:val="24"/>
        </w:rPr>
        <w:t>Формульная запись этого алгоритма имеет вид:</w:t>
      </w:r>
    </w:p>
    <w:p w:rsidR="000367CD" w:rsidRPr="00D24860" w:rsidRDefault="000367CD" w:rsidP="009633C0">
      <w:pPr>
        <w:ind w:firstLine="567"/>
        <w:jc w:val="both"/>
        <w:rPr>
          <w:rFonts w:ascii="Times New Roman" w:hAnsi="Times New Roman"/>
          <w:sz w:val="24"/>
          <w:szCs w:val="24"/>
        </w:rPr>
      </w:pPr>
    </w:p>
    <w:p w:rsidR="000367CD" w:rsidRPr="00D24860" w:rsidRDefault="000367CD" w:rsidP="009633C0">
      <w:pPr>
        <w:ind w:firstLine="567"/>
        <w:jc w:val="right"/>
        <w:rPr>
          <w:rFonts w:ascii="Times New Roman" w:hAnsi="Times New Roman"/>
          <w:sz w:val="24"/>
          <w:szCs w:val="24"/>
        </w:rPr>
      </w:pPr>
      <w:r w:rsidRPr="00D24860">
        <w:rPr>
          <w:rFonts w:ascii="Times New Roman" w:hAnsi="Times New Roman"/>
          <w:position w:val="-80"/>
          <w:sz w:val="24"/>
          <w:szCs w:val="24"/>
        </w:rPr>
        <w:object w:dxaOrig="4140" w:dyaOrig="1800">
          <v:shape id="_x0000_i1129" type="#_x0000_t75" style="width:207pt;height:90pt" o:ole="">
            <v:imagedata r:id="rId244" o:title=""/>
          </v:shape>
          <o:OLEObject Type="Embed" ProgID="Equation.3" ShapeID="_x0000_i1129" DrawAspect="Content" ObjectID="_1594548822" r:id="rId258"/>
        </w:object>
      </w:r>
      <w:r w:rsidRPr="00D24860">
        <w:rPr>
          <w:rFonts w:ascii="Times New Roman" w:hAnsi="Times New Roman"/>
          <w:sz w:val="24"/>
          <w:szCs w:val="24"/>
        </w:rPr>
        <w:t xml:space="preserve">                            (5-19)</w:t>
      </w:r>
    </w:p>
    <w:p w:rsidR="000367CD" w:rsidRPr="00D24860" w:rsidRDefault="000367CD" w:rsidP="00205090">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При такой стратегии шаг поиска по осевому направлению будет уменьшаться в районе максимума целевой функции по этому направлению и процесс поиска можно прекратить, когда величина шага </w:t>
      </w:r>
      <w:r w:rsidRPr="00D24860">
        <w:rPr>
          <w:rFonts w:ascii="Times New Roman" w:hAnsi="Times New Roman"/>
          <w:i/>
          <w:sz w:val="24"/>
          <w:szCs w:val="24"/>
        </w:rPr>
        <w:t>h</w:t>
      </w:r>
      <w:r w:rsidRPr="00D24860">
        <w:rPr>
          <w:rFonts w:ascii="Times New Roman" w:hAnsi="Times New Roman"/>
          <w:i/>
          <w:sz w:val="24"/>
          <w:szCs w:val="24"/>
          <w:vertAlign w:val="superscript"/>
        </w:rPr>
        <w:t>(k)</w:t>
      </w:r>
      <w:r w:rsidRPr="00D24860">
        <w:rPr>
          <w:rFonts w:ascii="Times New Roman" w:hAnsi="Times New Roman"/>
          <w:i/>
          <w:sz w:val="24"/>
          <w:szCs w:val="24"/>
        </w:rPr>
        <w:t xml:space="preserve"> </w:t>
      </w:r>
      <w:r w:rsidRPr="00D24860">
        <w:rPr>
          <w:rFonts w:ascii="Times New Roman" w:hAnsi="Times New Roman"/>
          <w:sz w:val="24"/>
          <w:szCs w:val="24"/>
        </w:rPr>
        <w:t xml:space="preserve">станет меньше заданной точности определения максимума </w:t>
      </w:r>
      <w:r w:rsidRPr="00D24860">
        <w:rPr>
          <w:rFonts w:ascii="Times New Roman" w:hAnsi="Times New Roman"/>
          <w:i/>
          <w:sz w:val="24"/>
          <w:szCs w:val="24"/>
        </w:rPr>
        <w:t>ε</w:t>
      </w:r>
      <w:r w:rsidRPr="00D24860">
        <w:rPr>
          <w:rFonts w:ascii="Times New Roman" w:hAnsi="Times New Roman"/>
          <w:sz w:val="24"/>
          <w:szCs w:val="24"/>
        </w:rPr>
        <w:t xml:space="preserve"> в текущем осевом направлении. </w:t>
      </w:r>
    </w:p>
    <w:p w:rsidR="000367CD" w:rsidRPr="00D24860" w:rsidRDefault="000367CD" w:rsidP="00205090">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Следующим этапом отыскивается новое осевое направление, в котором функция изменяется наиболее сильно. Начальный шаг в новом направлении уже можно выбрать не как заданную долю диапазона изменения независимой переменной, а как заданную долю расстояния, пройденного вдоль предыдущего осевого направления. Это позволяет автоматически уменьшать начальный шаг по каждому следующему осевому направлению. </w:t>
      </w:r>
    </w:p>
    <w:p w:rsidR="000367CD" w:rsidRPr="00D24860" w:rsidRDefault="000367CD" w:rsidP="00205090">
      <w:pPr>
        <w:spacing w:after="0" w:line="240" w:lineRule="auto"/>
        <w:ind w:firstLine="567"/>
        <w:jc w:val="both"/>
        <w:rPr>
          <w:rFonts w:ascii="Times New Roman" w:hAnsi="Times New Roman"/>
          <w:sz w:val="24"/>
          <w:szCs w:val="24"/>
        </w:rPr>
      </w:pPr>
      <w:r w:rsidRPr="00D24860">
        <w:rPr>
          <w:rFonts w:ascii="Times New Roman" w:hAnsi="Times New Roman"/>
          <w:sz w:val="24"/>
          <w:szCs w:val="24"/>
        </w:rPr>
        <w:t>Существенной особенностью метода релаксации является зависимость времени поиска от ориентации системы координат. На рис.5.4 показаны условия поиска минимума одной и той же целевой функции в различных системах координат, отличающихся между собой поворотом осей. В случае, изображенном на рис.5.4б, для достижения оптимума необходимо только два цикла движения вдоль осевых направлений, тогда как для случая, приведенного на рис.5.4а, число таких циклов весьма существенно.</w:t>
      </w:r>
    </w:p>
    <w:p w:rsidR="000367CD" w:rsidRPr="00D24860" w:rsidRDefault="000367CD" w:rsidP="009633C0">
      <w:pPr>
        <w:ind w:firstLine="567"/>
        <w:jc w:val="both"/>
        <w:rPr>
          <w:rFonts w:ascii="Times New Roman" w:hAnsi="Times New Roman"/>
          <w:sz w:val="24"/>
          <w:szCs w:val="24"/>
        </w:rPr>
      </w:pPr>
    </w:p>
    <w:p w:rsidR="000367CD" w:rsidRPr="00D24860" w:rsidRDefault="00E07596" w:rsidP="009633C0">
      <w:pPr>
        <w:jc w:val="center"/>
        <w:rPr>
          <w:rFonts w:ascii="Times New Roman" w:hAnsi="Times New Roman"/>
          <w:sz w:val="24"/>
          <w:szCs w:val="24"/>
        </w:rPr>
      </w:pPr>
      <w:r>
        <w:rPr>
          <w:rFonts w:ascii="Times New Roman" w:hAnsi="Times New Roman"/>
          <w:noProof/>
          <w:sz w:val="24"/>
          <w:szCs w:val="24"/>
        </w:rPr>
        <w:drawing>
          <wp:inline distT="0" distB="0" distL="0" distR="0">
            <wp:extent cx="5143500" cy="2152650"/>
            <wp:effectExtent l="19050" t="0" r="0" b="0"/>
            <wp:docPr id="220" name="Рисунок 637" descr="5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7" descr="5_4"/>
                    <pic:cNvPicPr>
                      <a:picLocks noChangeAspect="1" noChangeArrowheads="1"/>
                    </pic:cNvPicPr>
                  </pic:nvPicPr>
                  <pic:blipFill>
                    <a:blip r:embed="rId259"/>
                    <a:srcRect l="1988" t="5638" r="1547" b="3383"/>
                    <a:stretch>
                      <a:fillRect/>
                    </a:stretch>
                  </pic:blipFill>
                  <pic:spPr bwMode="auto">
                    <a:xfrm>
                      <a:off x="0" y="0"/>
                      <a:ext cx="5143500" cy="2152650"/>
                    </a:xfrm>
                    <a:prstGeom prst="rect">
                      <a:avLst/>
                    </a:prstGeom>
                    <a:noFill/>
                    <a:ln w="9525">
                      <a:noFill/>
                      <a:miter lim="800000"/>
                      <a:headEnd/>
                      <a:tailEnd/>
                    </a:ln>
                  </pic:spPr>
                </pic:pic>
              </a:graphicData>
            </a:graphic>
          </wp:inline>
        </w:drawing>
      </w:r>
    </w:p>
    <w:p w:rsidR="000367CD" w:rsidRPr="00D24860" w:rsidRDefault="000367CD" w:rsidP="009633C0">
      <w:pPr>
        <w:pStyle w:val="a1"/>
        <w:numPr>
          <w:ilvl w:val="0"/>
          <w:numId w:val="0"/>
        </w:numPr>
        <w:jc w:val="left"/>
      </w:pPr>
      <w:r w:rsidRPr="00D24860">
        <w:t xml:space="preserve">                                     а)                                                          б)</w:t>
      </w:r>
    </w:p>
    <w:p w:rsidR="000367CD" w:rsidRPr="00D24860" w:rsidRDefault="000367CD" w:rsidP="009633C0">
      <w:pPr>
        <w:pStyle w:val="a1"/>
        <w:numPr>
          <w:ilvl w:val="0"/>
          <w:numId w:val="0"/>
        </w:numPr>
        <w:ind w:firstLine="567"/>
        <w:jc w:val="center"/>
      </w:pPr>
    </w:p>
    <w:p w:rsidR="000367CD" w:rsidRPr="00D24860" w:rsidRDefault="000367CD" w:rsidP="009633C0">
      <w:pPr>
        <w:pStyle w:val="a1"/>
        <w:numPr>
          <w:ilvl w:val="0"/>
          <w:numId w:val="0"/>
        </w:numPr>
        <w:ind w:firstLine="567"/>
        <w:jc w:val="left"/>
      </w:pPr>
      <w:r w:rsidRPr="00D24860">
        <w:t xml:space="preserve">     Рисунок 5.4 – Эффективность поиска при различной ориентации  </w:t>
      </w:r>
    </w:p>
    <w:p w:rsidR="000367CD" w:rsidRPr="00D24860" w:rsidRDefault="000367CD" w:rsidP="000877EE">
      <w:pPr>
        <w:pStyle w:val="a1"/>
        <w:numPr>
          <w:ilvl w:val="0"/>
          <w:numId w:val="0"/>
        </w:numPr>
        <w:ind w:firstLine="567"/>
        <w:jc w:val="left"/>
      </w:pPr>
      <w:r w:rsidRPr="00D24860">
        <w:t xml:space="preserve">     системы  координат.</w:t>
      </w:r>
    </w:p>
    <w:p w:rsidR="000367CD" w:rsidRPr="00D24860" w:rsidRDefault="000367CD" w:rsidP="0098081F">
      <w:pPr>
        <w:pStyle w:val="a1"/>
        <w:numPr>
          <w:ilvl w:val="0"/>
          <w:numId w:val="0"/>
        </w:numPr>
        <w:ind w:firstLine="567"/>
      </w:pPr>
      <w:r w:rsidRPr="00D24860">
        <w:t>Если поиск оптимума происходит при наличии ограничений типа неравенств, реализация метода может быть затруднена, так как возможно «застревание» поиска на границах допустимой области значений переменных. Затруднения также возникают при наличии оврагов на поверхности целевой функции. В данном случае поиск «застревает» в любой точке дна оврага.</w:t>
      </w:r>
    </w:p>
    <w:p w:rsidR="000367CD" w:rsidRPr="00D24860" w:rsidRDefault="000367CD" w:rsidP="009633C0">
      <w:pPr>
        <w:pStyle w:val="21"/>
        <w:spacing w:before="0" w:after="0"/>
        <w:ind w:firstLine="567"/>
        <w:rPr>
          <w:b w:val="0"/>
          <w:i/>
          <w:sz w:val="24"/>
          <w:szCs w:val="24"/>
        </w:rPr>
      </w:pPr>
      <w:r w:rsidRPr="00D24860">
        <w:rPr>
          <w:sz w:val="24"/>
          <w:szCs w:val="24"/>
        </w:rPr>
        <w:t>Лекция 27. Метод наискорейшего спуска</w:t>
      </w:r>
      <w:r w:rsidRPr="00D24860">
        <w:rPr>
          <w:b w:val="0"/>
          <w:i/>
          <w:sz w:val="24"/>
          <w:szCs w:val="24"/>
        </w:rPr>
        <w:t xml:space="preserve"> </w:t>
      </w:r>
    </w:p>
    <w:p w:rsidR="000367CD" w:rsidRPr="00D24860" w:rsidRDefault="000367CD" w:rsidP="00A23A5C">
      <w:pPr>
        <w:spacing w:after="0" w:line="240" w:lineRule="auto"/>
        <w:ind w:firstLine="567"/>
        <w:jc w:val="both"/>
        <w:rPr>
          <w:rFonts w:ascii="Times New Roman" w:hAnsi="Times New Roman"/>
          <w:sz w:val="24"/>
          <w:szCs w:val="24"/>
        </w:rPr>
      </w:pPr>
      <w:r w:rsidRPr="00D24860">
        <w:rPr>
          <w:rFonts w:ascii="Times New Roman" w:hAnsi="Times New Roman"/>
          <w:sz w:val="24"/>
          <w:szCs w:val="24"/>
        </w:rPr>
        <w:t>Сочетание основных идей метода релаксации и метода градиента лежит в основе метода наискорейшего подъема. Основное содержание данного метода заключается в следующем.</w:t>
      </w:r>
    </w:p>
    <w:p w:rsidR="000367CD" w:rsidRPr="00D24860" w:rsidRDefault="000367CD" w:rsidP="00A23A5C">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После того как в начальной точке найден градиент оптимизируемой функции и, тем самым, определено направление ее наибыстрейшего возрастания, из  указанной точки в данном направлении выполняется один шаг. Если в результате этого значение функции возрасло, то производится очередной шаг в том же направлении, и так до тех пор, пока в этом направлении не будет найден максимум, называемый частным. После этого вычисляется новый градиент и определяется новое направление поиска. Далее процедура целиком повторяется, в результате чего определяется новый частный оптимум.  </w:t>
      </w:r>
    </w:p>
    <w:p w:rsidR="000367CD" w:rsidRPr="00D24860" w:rsidRDefault="000367CD" w:rsidP="00A23A5C">
      <w:pPr>
        <w:spacing w:after="0" w:line="240" w:lineRule="auto"/>
        <w:ind w:firstLine="567"/>
        <w:jc w:val="both"/>
        <w:rPr>
          <w:rFonts w:ascii="Times New Roman" w:hAnsi="Times New Roman"/>
          <w:sz w:val="24"/>
          <w:szCs w:val="24"/>
        </w:rPr>
      </w:pPr>
      <w:r w:rsidRPr="00D24860">
        <w:rPr>
          <w:rFonts w:ascii="Times New Roman" w:hAnsi="Times New Roman"/>
          <w:sz w:val="24"/>
          <w:szCs w:val="24"/>
        </w:rPr>
        <w:t>Смена направлений поиска происходит до тех пор, пока не выполнится условие завершения поиска и будет определен оптимум с заданной точностью.</w:t>
      </w:r>
    </w:p>
    <w:p w:rsidR="000367CD" w:rsidRPr="00D24860" w:rsidRDefault="000367CD" w:rsidP="00A23A5C">
      <w:pPr>
        <w:spacing w:after="0" w:line="240" w:lineRule="auto"/>
        <w:ind w:firstLine="567"/>
        <w:jc w:val="both"/>
        <w:rPr>
          <w:rFonts w:ascii="Times New Roman" w:hAnsi="Times New Roman"/>
          <w:sz w:val="24"/>
          <w:szCs w:val="24"/>
        </w:rPr>
      </w:pPr>
      <w:r w:rsidRPr="00D24860">
        <w:rPr>
          <w:rFonts w:ascii="Times New Roman" w:hAnsi="Times New Roman"/>
          <w:sz w:val="24"/>
          <w:szCs w:val="24"/>
        </w:rPr>
        <w:t>В сопоставлении с методом градиента данный метод оказывается более выгодным из-за сокращения объема вычислений. По существу метод наискорейшего подъема по вычислительным затратам эквивалентен методу релаксации, однако более предпочтительнее тем, что, на каждом этапе, по крайней мере, первые шаги производятся в оптимальном направлении. Очевидно, что чем менее изменяется направление градиента целевой функции, наблюдаемое вдали от точки оптимума, тем выгоднее использование метода наискорейшего спуска. Вблизи оптимума направление градиента начинает меняться в значительно большей степени. Поэтому указанный метод автоматически переходит в метод градиента, так как частный оптимум по каждому направлению находится за все меньшее число шагов, а в непосредственной близи к искомому оптимуму – на каждом шаге.</w:t>
      </w:r>
    </w:p>
    <w:p w:rsidR="000367CD" w:rsidRPr="00D24860" w:rsidRDefault="000367CD" w:rsidP="00A23A5C">
      <w:pPr>
        <w:spacing w:after="0" w:line="240" w:lineRule="auto"/>
        <w:ind w:firstLine="567"/>
        <w:rPr>
          <w:rFonts w:ascii="Times New Roman" w:hAnsi="Times New Roman"/>
          <w:sz w:val="24"/>
          <w:szCs w:val="24"/>
        </w:rPr>
      </w:pPr>
      <w:r w:rsidRPr="00D24860">
        <w:rPr>
          <w:rFonts w:ascii="Times New Roman" w:hAnsi="Times New Roman"/>
          <w:sz w:val="24"/>
          <w:szCs w:val="24"/>
        </w:rPr>
        <w:t>На рис. 5.6 для сравнения показаны траектории движения к оптимуму по методу наискорейшего подъема и методу градиента.</w:t>
      </w:r>
    </w:p>
    <w:p w:rsidR="000367CD" w:rsidRPr="00D24860" w:rsidRDefault="000367CD" w:rsidP="00A23A5C">
      <w:pPr>
        <w:spacing w:after="0" w:line="240" w:lineRule="auto"/>
        <w:ind w:firstLine="567"/>
        <w:rPr>
          <w:rFonts w:ascii="Times New Roman" w:hAnsi="Times New Roman"/>
          <w:sz w:val="24"/>
          <w:szCs w:val="24"/>
        </w:rPr>
      </w:pPr>
    </w:p>
    <w:p w:rsidR="000367CD" w:rsidRPr="00D24860" w:rsidRDefault="00E07596" w:rsidP="009633C0">
      <w:pPr>
        <w:pStyle w:val="a1"/>
        <w:numPr>
          <w:ilvl w:val="0"/>
          <w:numId w:val="0"/>
        </w:numPr>
        <w:ind w:firstLine="567"/>
        <w:jc w:val="center"/>
      </w:pPr>
      <w:r>
        <w:rPr>
          <w:noProof/>
        </w:rPr>
        <w:drawing>
          <wp:inline distT="0" distB="0" distL="0" distR="0">
            <wp:extent cx="2609850" cy="1981200"/>
            <wp:effectExtent l="19050" t="0" r="0" b="0"/>
            <wp:docPr id="221" name="Рисунок 642" descr="5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2" descr="5_8"/>
                    <pic:cNvPicPr>
                      <a:picLocks noChangeAspect="1" noChangeArrowheads="1"/>
                    </pic:cNvPicPr>
                  </pic:nvPicPr>
                  <pic:blipFill>
                    <a:blip r:embed="rId260"/>
                    <a:srcRect l="5844" t="2458" r="11328" b="11102"/>
                    <a:stretch>
                      <a:fillRect/>
                    </a:stretch>
                  </pic:blipFill>
                  <pic:spPr bwMode="auto">
                    <a:xfrm>
                      <a:off x="0" y="0"/>
                      <a:ext cx="2609850" cy="1981200"/>
                    </a:xfrm>
                    <a:prstGeom prst="rect">
                      <a:avLst/>
                    </a:prstGeom>
                    <a:noFill/>
                    <a:ln w="9525">
                      <a:noFill/>
                      <a:miter lim="800000"/>
                      <a:headEnd/>
                      <a:tailEnd/>
                    </a:ln>
                  </pic:spPr>
                </pic:pic>
              </a:graphicData>
            </a:graphic>
          </wp:inline>
        </w:drawing>
      </w:r>
    </w:p>
    <w:p w:rsidR="000367CD" w:rsidRPr="00D24860" w:rsidRDefault="000367CD" w:rsidP="009633C0">
      <w:pPr>
        <w:pStyle w:val="a1"/>
        <w:numPr>
          <w:ilvl w:val="0"/>
          <w:numId w:val="0"/>
        </w:numPr>
        <w:ind w:firstLine="567"/>
        <w:jc w:val="center"/>
      </w:pPr>
    </w:p>
    <w:p w:rsidR="000367CD" w:rsidRPr="00D24860" w:rsidRDefault="000367CD" w:rsidP="009633C0">
      <w:pPr>
        <w:pStyle w:val="a1"/>
        <w:numPr>
          <w:ilvl w:val="0"/>
          <w:numId w:val="0"/>
        </w:numPr>
        <w:ind w:firstLine="567"/>
        <w:jc w:val="center"/>
      </w:pPr>
      <w:r w:rsidRPr="00D24860">
        <w:t xml:space="preserve">Рисунок 5-6 – Траектории поиска оптимума по методу градиента </w:t>
      </w:r>
    </w:p>
    <w:p w:rsidR="000367CD" w:rsidRPr="00D24860" w:rsidRDefault="000367CD" w:rsidP="0098081F">
      <w:pPr>
        <w:pStyle w:val="a1"/>
        <w:numPr>
          <w:ilvl w:val="0"/>
          <w:numId w:val="0"/>
        </w:numPr>
        <w:ind w:firstLine="567"/>
        <w:jc w:val="left"/>
      </w:pPr>
      <w:r w:rsidRPr="00D24860">
        <w:t xml:space="preserve">           и методу наискорейшего спуска</w:t>
      </w:r>
    </w:p>
    <w:p w:rsidR="000367CD" w:rsidRPr="00D24860" w:rsidRDefault="000367CD" w:rsidP="00A23A5C">
      <w:pPr>
        <w:spacing w:after="0" w:line="240" w:lineRule="auto"/>
        <w:ind w:firstLine="567"/>
        <w:jc w:val="both"/>
        <w:rPr>
          <w:rFonts w:ascii="Times New Roman" w:hAnsi="Times New Roman"/>
          <w:sz w:val="24"/>
          <w:szCs w:val="24"/>
        </w:rPr>
      </w:pPr>
      <w:r w:rsidRPr="00D24860">
        <w:rPr>
          <w:rFonts w:ascii="Times New Roman" w:hAnsi="Times New Roman"/>
          <w:sz w:val="24"/>
          <w:szCs w:val="24"/>
        </w:rPr>
        <w:t>Важной особенностью метода наискорейшего подъема является то, что при его применении каждое новое направление движения к оптимуму ортогонально предшествующему. Это позволяет определять новое направление поиска без вычисления вектор-градиента целевой функции, используя условие ортогональности двух векторов. Указанное свойство объясняется тем, что движение в одном направлении производится до тех пор, пока направление движения не окажется касательным к какой-либо линии постоянного уровня. Тем самым, метод наискорейшего спуска имеет сходство с методом релаксации, для которого новое направление также ортогонально предшествующему. Однако в отличии от метода релаксации, в данном случае скорость сходимости к оптимуму не зависит от ориентации системы координат.</w:t>
      </w:r>
    </w:p>
    <w:p w:rsidR="000367CD" w:rsidRPr="00D24860" w:rsidRDefault="000367CD" w:rsidP="00A23A5C">
      <w:pPr>
        <w:spacing w:after="0" w:line="240" w:lineRule="auto"/>
        <w:ind w:firstLine="567"/>
        <w:jc w:val="both"/>
        <w:rPr>
          <w:rFonts w:ascii="Times New Roman" w:hAnsi="Times New Roman"/>
          <w:sz w:val="24"/>
          <w:szCs w:val="24"/>
        </w:rPr>
      </w:pPr>
      <w:r w:rsidRPr="00D24860">
        <w:rPr>
          <w:rFonts w:ascii="Times New Roman" w:hAnsi="Times New Roman"/>
          <w:sz w:val="24"/>
          <w:szCs w:val="24"/>
        </w:rPr>
        <w:t>В качестве критерия окончания поиска могут использоваться те же условия, что и в рассмотренных выше методах. Кроме того, можно применять условие окончания поиска вида:</w:t>
      </w:r>
    </w:p>
    <w:p w:rsidR="000367CD" w:rsidRPr="00D24860" w:rsidRDefault="000367CD" w:rsidP="00A23A5C">
      <w:pPr>
        <w:pStyle w:val="Iii-Courier"/>
        <w:spacing w:before="0"/>
        <w:rPr>
          <w:rFonts w:ascii="Times New Roman" w:hAnsi="Times New Roman"/>
          <w:sz w:val="24"/>
          <w:szCs w:val="24"/>
        </w:rPr>
      </w:pPr>
    </w:p>
    <w:p w:rsidR="000367CD" w:rsidRPr="00D24860" w:rsidRDefault="000367CD" w:rsidP="00A23A5C">
      <w:pPr>
        <w:tabs>
          <w:tab w:val="left" w:pos="3686"/>
        </w:tabs>
        <w:spacing w:after="0" w:line="240" w:lineRule="auto"/>
        <w:ind w:firstLine="567"/>
        <w:jc w:val="right"/>
        <w:rPr>
          <w:rFonts w:ascii="Times New Roman" w:hAnsi="Times New Roman"/>
          <w:sz w:val="24"/>
          <w:szCs w:val="24"/>
        </w:rPr>
      </w:pPr>
      <w:r w:rsidRPr="00D24860">
        <w:rPr>
          <w:rFonts w:ascii="Times New Roman" w:hAnsi="Times New Roman"/>
          <w:position w:val="-30"/>
          <w:sz w:val="24"/>
          <w:szCs w:val="24"/>
        </w:rPr>
        <w:object w:dxaOrig="2420" w:dyaOrig="780">
          <v:shape id="_x0000_i1130" type="#_x0000_t75" style="width:129pt;height:42pt" o:ole="" fillcolor="window">
            <v:imagedata r:id="rId261" o:title=""/>
          </v:shape>
          <o:OLEObject Type="Embed" ProgID="Equation.3" ShapeID="_x0000_i1130" DrawAspect="Content" ObjectID="_1594548823" r:id="rId262"/>
        </w:object>
      </w:r>
      <w:r w:rsidRPr="00D24860">
        <w:rPr>
          <w:rFonts w:ascii="Times New Roman" w:hAnsi="Times New Roman"/>
          <w:sz w:val="24"/>
          <w:szCs w:val="24"/>
        </w:rPr>
        <w:t xml:space="preserve">                                       (5-23), </w:t>
      </w:r>
    </w:p>
    <w:p w:rsidR="000367CD" w:rsidRPr="00D24860" w:rsidRDefault="000367CD" w:rsidP="00A23A5C">
      <w:pPr>
        <w:spacing w:after="0" w:line="240" w:lineRule="auto"/>
        <w:jc w:val="both"/>
        <w:rPr>
          <w:rFonts w:ascii="Times New Roman" w:hAnsi="Times New Roman"/>
          <w:sz w:val="24"/>
          <w:szCs w:val="24"/>
        </w:rPr>
      </w:pPr>
      <w:r w:rsidRPr="00D24860">
        <w:rPr>
          <w:rFonts w:ascii="Times New Roman" w:hAnsi="Times New Roman"/>
          <w:sz w:val="24"/>
          <w:szCs w:val="24"/>
        </w:rPr>
        <w:t xml:space="preserve">где </w:t>
      </w:r>
      <w:r w:rsidRPr="00D24860">
        <w:rPr>
          <w:rFonts w:ascii="Times New Roman" w:hAnsi="Times New Roman"/>
          <w:i/>
          <w:sz w:val="24"/>
          <w:szCs w:val="24"/>
        </w:rPr>
        <w:t>х</w:t>
      </w:r>
      <w:r w:rsidRPr="00D24860">
        <w:rPr>
          <w:rFonts w:ascii="Times New Roman" w:hAnsi="Times New Roman"/>
          <w:i/>
          <w:sz w:val="24"/>
          <w:szCs w:val="24"/>
          <w:vertAlign w:val="subscript"/>
          <w:lang w:val="en-US"/>
        </w:rPr>
        <w:t>j</w:t>
      </w:r>
      <w:r w:rsidRPr="00D24860">
        <w:rPr>
          <w:rFonts w:ascii="Times New Roman" w:hAnsi="Times New Roman"/>
          <w:i/>
          <w:sz w:val="24"/>
          <w:szCs w:val="24"/>
          <w:vertAlign w:val="superscript"/>
        </w:rPr>
        <w:t>(A)</w:t>
      </w:r>
      <w:r w:rsidRPr="00D24860">
        <w:rPr>
          <w:rFonts w:ascii="Times New Roman" w:hAnsi="Times New Roman"/>
          <w:sz w:val="24"/>
          <w:szCs w:val="24"/>
        </w:rPr>
        <w:t>,</w:t>
      </w:r>
      <w:r w:rsidRPr="00D24860">
        <w:rPr>
          <w:rFonts w:ascii="Times New Roman" w:hAnsi="Times New Roman"/>
          <w:i/>
          <w:sz w:val="24"/>
          <w:szCs w:val="24"/>
        </w:rPr>
        <w:t>х</w:t>
      </w:r>
      <w:r w:rsidRPr="00D24860">
        <w:rPr>
          <w:rFonts w:ascii="Times New Roman" w:hAnsi="Times New Roman"/>
          <w:i/>
          <w:sz w:val="24"/>
          <w:szCs w:val="24"/>
          <w:vertAlign w:val="subscript"/>
          <w:lang w:val="en-US"/>
        </w:rPr>
        <w:t>j</w:t>
      </w:r>
      <w:r w:rsidRPr="00D24860">
        <w:rPr>
          <w:rFonts w:ascii="Times New Roman" w:hAnsi="Times New Roman"/>
          <w:i/>
          <w:sz w:val="24"/>
          <w:szCs w:val="24"/>
          <w:vertAlign w:val="superscript"/>
        </w:rPr>
        <w:t xml:space="preserve">(В) </w:t>
      </w:r>
      <w:r w:rsidRPr="00D24860">
        <w:rPr>
          <w:rFonts w:ascii="Times New Roman" w:hAnsi="Times New Roman"/>
          <w:sz w:val="24"/>
          <w:szCs w:val="24"/>
        </w:rPr>
        <w:t>- координаты начальной и конечной точек последнего отрезка траектории поиска (рис. 5.7)</w:t>
      </w:r>
    </w:p>
    <w:p w:rsidR="000367CD" w:rsidRPr="00D24860" w:rsidRDefault="000367CD" w:rsidP="00A23A5C">
      <w:pPr>
        <w:spacing w:after="0" w:line="240" w:lineRule="auto"/>
        <w:ind w:firstLine="567"/>
        <w:rPr>
          <w:rFonts w:ascii="Times New Roman" w:hAnsi="Times New Roman"/>
          <w:sz w:val="24"/>
          <w:szCs w:val="24"/>
        </w:rPr>
      </w:pPr>
    </w:p>
    <w:p w:rsidR="000367CD" w:rsidRPr="00D24860" w:rsidRDefault="00E07596" w:rsidP="00A23A5C">
      <w:pPr>
        <w:pStyle w:val="a1"/>
        <w:numPr>
          <w:ilvl w:val="0"/>
          <w:numId w:val="0"/>
        </w:numPr>
        <w:jc w:val="center"/>
        <w:rPr>
          <w:lang w:val="en-US"/>
        </w:rPr>
      </w:pPr>
      <w:r>
        <w:rPr>
          <w:noProof/>
        </w:rPr>
        <w:drawing>
          <wp:inline distT="0" distB="0" distL="0" distR="0">
            <wp:extent cx="2438400" cy="2171700"/>
            <wp:effectExtent l="19050" t="0" r="0" b="0"/>
            <wp:docPr id="223" name="Рисунок 644" descr="5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4" descr="5_7"/>
                    <pic:cNvPicPr>
                      <a:picLocks noChangeAspect="1" noChangeArrowheads="1"/>
                    </pic:cNvPicPr>
                  </pic:nvPicPr>
                  <pic:blipFill>
                    <a:blip r:embed="rId263"/>
                    <a:srcRect l="5840" t="6660" r="7474" b="6050"/>
                    <a:stretch>
                      <a:fillRect/>
                    </a:stretch>
                  </pic:blipFill>
                  <pic:spPr bwMode="auto">
                    <a:xfrm>
                      <a:off x="0" y="0"/>
                      <a:ext cx="2438400" cy="2171700"/>
                    </a:xfrm>
                    <a:prstGeom prst="rect">
                      <a:avLst/>
                    </a:prstGeom>
                    <a:noFill/>
                    <a:ln w="9525">
                      <a:noFill/>
                      <a:miter lim="800000"/>
                      <a:headEnd/>
                      <a:tailEnd/>
                    </a:ln>
                  </pic:spPr>
                </pic:pic>
              </a:graphicData>
            </a:graphic>
          </wp:inline>
        </w:drawing>
      </w:r>
    </w:p>
    <w:p w:rsidR="000367CD" w:rsidRPr="00D24860" w:rsidRDefault="000367CD" w:rsidP="00A23A5C">
      <w:pPr>
        <w:pStyle w:val="a1"/>
        <w:numPr>
          <w:ilvl w:val="0"/>
          <w:numId w:val="0"/>
        </w:numPr>
        <w:ind w:firstLine="567"/>
        <w:jc w:val="center"/>
        <w:rPr>
          <w:lang w:val="en-US"/>
        </w:rPr>
      </w:pPr>
    </w:p>
    <w:p w:rsidR="000367CD" w:rsidRPr="00D24860" w:rsidRDefault="000367CD" w:rsidP="000877EE">
      <w:pPr>
        <w:pStyle w:val="a1"/>
        <w:numPr>
          <w:ilvl w:val="0"/>
          <w:numId w:val="0"/>
        </w:numPr>
        <w:jc w:val="center"/>
      </w:pPr>
      <w:r w:rsidRPr="00D24860">
        <w:t>Рисунок 5-7 – К определению момента окончания поиска</w:t>
      </w:r>
    </w:p>
    <w:p w:rsidR="000367CD" w:rsidRPr="00D24860" w:rsidRDefault="000367CD" w:rsidP="0098081F">
      <w:pPr>
        <w:spacing w:after="0" w:line="240" w:lineRule="auto"/>
        <w:ind w:firstLine="567"/>
        <w:jc w:val="both"/>
        <w:rPr>
          <w:rFonts w:ascii="Times New Roman" w:hAnsi="Times New Roman"/>
          <w:sz w:val="24"/>
          <w:szCs w:val="24"/>
        </w:rPr>
      </w:pPr>
      <w:r w:rsidRPr="00D24860">
        <w:rPr>
          <w:rFonts w:ascii="Times New Roman" w:hAnsi="Times New Roman"/>
          <w:sz w:val="24"/>
          <w:szCs w:val="24"/>
        </w:rPr>
        <w:t>Относительно выбора стратегии изменения шага остаются справедливыми все рекомендации, при</w:t>
      </w:r>
      <w:r w:rsidR="0098081F" w:rsidRPr="00D24860">
        <w:rPr>
          <w:rFonts w:ascii="Times New Roman" w:hAnsi="Times New Roman"/>
          <w:sz w:val="24"/>
          <w:szCs w:val="24"/>
        </w:rPr>
        <w:t>веденные для метода релаксации.</w:t>
      </w:r>
    </w:p>
    <w:p w:rsidR="000367CD" w:rsidRPr="00D24860" w:rsidRDefault="000367CD" w:rsidP="009633C0">
      <w:pPr>
        <w:pStyle w:val="a1"/>
        <w:numPr>
          <w:ilvl w:val="0"/>
          <w:numId w:val="0"/>
        </w:numPr>
        <w:ind w:firstLine="567"/>
      </w:pPr>
    </w:p>
    <w:p w:rsidR="000367CD" w:rsidRPr="00D24860" w:rsidRDefault="000367CD" w:rsidP="009633C0">
      <w:pPr>
        <w:ind w:firstLine="567"/>
        <w:rPr>
          <w:rFonts w:ascii="Times New Roman" w:hAnsi="Times New Roman"/>
          <w:b/>
          <w:sz w:val="24"/>
          <w:szCs w:val="24"/>
        </w:rPr>
      </w:pPr>
      <w:r w:rsidRPr="00D24860">
        <w:rPr>
          <w:rFonts w:ascii="Times New Roman" w:hAnsi="Times New Roman"/>
          <w:b/>
          <w:sz w:val="24"/>
          <w:szCs w:val="24"/>
        </w:rPr>
        <w:t>Лекция 28. Безградиентные методы поиска. Метод сканирования</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Метод сканирования заключается в последовательной проверке значений критерия оптимальности в точках, равномерно распределенных на области изменения независимых переменных и покрывающих данную обьласть целиком. В качестве искомого оптимума принимается точка, в которой критерий оптимальности имеет максимальное (минимальное) значение. </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Точность определения оптимума в данном случае, определяется тем, насколько плотно экспериментальные точки покрывают  область допустимых значений независимых переменных.</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Основным достоинством метода сканирования является то, что при достаточно плотном расположении экспериментальных точек гарантируется отыскание глобального оптимума, так как исследуется вся область изменения независимых переменных. Другое важное достоинство – это независимость  эффективности поиска от вида и способа задания оптимизируемой функции.</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Главным недостаткам метода является необходимость вычисления значений целевой функции в большом числе экспериментальных точек, для гарантии того, что оптимум не будет пропущен.</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В отличии от других методов нелинейного программирования метод сканирования позволяет выделить все экстремальные точки исследуемой целевой функции. Поэтому его можно использовать в комбинации с методами, высокоэффективными в окрестностях точки оптимума. Для выхода в эту окрестность может быть произведено грубое сканирование области поиска. </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Наиболее простой алгоритм поиска оптимума методом  сканирования, называемый еще поиском на сетке переменных, заключается в том, что интервал допустимых значений для каждой из независимых переменных разбивается на достаточно мелкие подинтервалы. В результате вся область поиска покрывается мелкоячеистой сеткой, в узлах которой располагаются экспериментальные точки. В последующем все эти точки просматриваются по определенной схеме, обеспечивающей определение искомого оптимума.</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Существуют различные схемы просмотра экспериментальных точек. Наиболее простая из них может быть проиллюстрирована на примере сканирования двухмерной области поиска.  В данном случае сканирование сводится к просмотру значений критерия оптимальности при фиксированном начальном значении одной переменной, например </w:t>
      </w:r>
      <w:r w:rsidRPr="00D24860">
        <w:rPr>
          <w:rFonts w:ascii="Times New Roman" w:hAnsi="Times New Roman"/>
          <w:i/>
          <w:sz w:val="24"/>
          <w:szCs w:val="24"/>
        </w:rPr>
        <w:t>х</w:t>
      </w:r>
      <w:r w:rsidRPr="00D24860">
        <w:rPr>
          <w:rFonts w:ascii="Times New Roman" w:hAnsi="Times New Roman"/>
          <w:i/>
          <w:sz w:val="24"/>
          <w:szCs w:val="24"/>
          <w:vertAlign w:val="subscript"/>
        </w:rPr>
        <w:t>2</w:t>
      </w:r>
      <w:r w:rsidRPr="00D24860">
        <w:rPr>
          <w:rFonts w:ascii="Times New Roman" w:hAnsi="Times New Roman"/>
          <w:sz w:val="24"/>
          <w:szCs w:val="24"/>
        </w:rPr>
        <w:t xml:space="preserve">, и последовательном переборе всех значений другой переменной - </w:t>
      </w:r>
      <w:r w:rsidRPr="00D24860">
        <w:rPr>
          <w:rFonts w:ascii="Times New Roman" w:hAnsi="Times New Roman"/>
          <w:i/>
          <w:sz w:val="24"/>
          <w:szCs w:val="24"/>
        </w:rPr>
        <w:t>х</w:t>
      </w:r>
      <w:r w:rsidRPr="00D24860">
        <w:rPr>
          <w:rFonts w:ascii="Times New Roman" w:hAnsi="Times New Roman"/>
          <w:b/>
          <w:i/>
          <w:sz w:val="24"/>
          <w:szCs w:val="24"/>
          <w:vertAlign w:val="subscript"/>
        </w:rPr>
        <w:t>1</w:t>
      </w:r>
      <w:r w:rsidRPr="00D24860">
        <w:rPr>
          <w:rFonts w:ascii="Times New Roman" w:hAnsi="Times New Roman"/>
          <w:sz w:val="24"/>
          <w:szCs w:val="24"/>
        </w:rPr>
        <w:t xml:space="preserve">. Затем переменная  </w:t>
      </w:r>
      <w:r w:rsidRPr="00D24860">
        <w:rPr>
          <w:rFonts w:ascii="Times New Roman" w:hAnsi="Times New Roman"/>
          <w:i/>
          <w:sz w:val="24"/>
          <w:szCs w:val="24"/>
        </w:rPr>
        <w:t>х</w:t>
      </w:r>
      <w:r w:rsidRPr="00D24860">
        <w:rPr>
          <w:rFonts w:ascii="Times New Roman" w:hAnsi="Times New Roman"/>
          <w:i/>
          <w:sz w:val="24"/>
          <w:szCs w:val="24"/>
          <w:vertAlign w:val="subscript"/>
        </w:rPr>
        <w:t xml:space="preserve">2 </w:t>
      </w:r>
      <w:r w:rsidRPr="00D24860">
        <w:rPr>
          <w:rFonts w:ascii="Times New Roman" w:hAnsi="Times New Roman"/>
          <w:sz w:val="24"/>
          <w:szCs w:val="24"/>
        </w:rPr>
        <w:t xml:space="preserve">получает очередное значение и вновь фиксируется, после чего производится полный перебор значений </w:t>
      </w:r>
      <w:r w:rsidRPr="00D24860">
        <w:rPr>
          <w:rFonts w:ascii="Times New Roman" w:hAnsi="Times New Roman"/>
          <w:i/>
          <w:sz w:val="24"/>
          <w:szCs w:val="24"/>
        </w:rPr>
        <w:t>х</w:t>
      </w:r>
      <w:r w:rsidRPr="00D24860">
        <w:rPr>
          <w:rFonts w:ascii="Times New Roman" w:hAnsi="Times New Roman"/>
          <w:b/>
          <w:i/>
          <w:sz w:val="24"/>
          <w:szCs w:val="24"/>
          <w:vertAlign w:val="subscript"/>
        </w:rPr>
        <w:t xml:space="preserve">1 </w:t>
      </w:r>
      <w:r w:rsidRPr="00D24860">
        <w:rPr>
          <w:rFonts w:ascii="Times New Roman" w:hAnsi="Times New Roman"/>
          <w:sz w:val="24"/>
          <w:szCs w:val="24"/>
        </w:rPr>
        <w:t>и т.д. до тех пор, пока не будут исследованы все экспериментальные точки.</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Для произвольного числа независимых переменных данная схема предполагает фиксацию значения одной из переменных и пошаговое изменение значений других переменных. При этом изменение каждой последующей переменной  производится после того, как полностью завершен цикл изменения значений для предыдущей переменной. </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Дополнительные ограничения на независимые переменные  существенно не усложняют процедуру сканирования, так как точки, которые не удовлетворяют заданным условиям, просто исключаются из рассмотрения. Наличие ограничений даже ускоряет решение задачи, поскольку возможный диапазон изменения переменных при этом сужается и число экспериментальных точек уменьшается. Конечно, предполагается, что ограничения не заданы трудно вычислимыми соотношениями,</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Существуют различные модификации метода сканирования, применяемые в основном для сокращения объема вычислений. Одна из таких модификаций заключается в использовании переменного шага сканирования. </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Вначале величина шага выбирается достаточно большой, обычно значительно превышающей требуемую точность определения положения оптимума. Затем выполняется грубый поиск, который локализует область нахождения глобального оптимума. В указанной области производится поиск уже с более мелким шагом. Практически можно организовать целый ряд таких процедур последовательного уточнения положения оптимума. Необходимый объем вычислений значений целевой функции при этом существенно сокращается и может быть подсчитан по формуле:</w:t>
      </w:r>
    </w:p>
    <w:p w:rsidR="000367CD" w:rsidRPr="00D24860" w:rsidRDefault="000367CD" w:rsidP="00337604">
      <w:pPr>
        <w:spacing w:after="0" w:line="240" w:lineRule="auto"/>
        <w:ind w:firstLine="567"/>
        <w:jc w:val="both"/>
        <w:rPr>
          <w:rFonts w:ascii="Times New Roman" w:hAnsi="Times New Roman"/>
          <w:sz w:val="24"/>
          <w:szCs w:val="24"/>
        </w:rPr>
      </w:pPr>
    </w:p>
    <w:p w:rsidR="000367CD" w:rsidRPr="00D24860" w:rsidRDefault="000367CD" w:rsidP="0098081F">
      <w:pPr>
        <w:spacing w:after="0" w:line="240" w:lineRule="auto"/>
        <w:ind w:firstLine="567"/>
        <w:jc w:val="right"/>
        <w:rPr>
          <w:rFonts w:ascii="Times New Roman" w:hAnsi="Times New Roman"/>
          <w:sz w:val="24"/>
          <w:szCs w:val="24"/>
        </w:rPr>
      </w:pPr>
      <w:r w:rsidRPr="00D24860">
        <w:rPr>
          <w:rFonts w:ascii="Times New Roman" w:hAnsi="Times New Roman"/>
          <w:i/>
          <w:sz w:val="24"/>
          <w:szCs w:val="24"/>
          <w:lang w:val="en-US"/>
        </w:rPr>
        <w:t>S</w:t>
      </w:r>
      <w:r w:rsidRPr="00D24860">
        <w:rPr>
          <w:rFonts w:ascii="Times New Roman" w:hAnsi="Times New Roman"/>
          <w:i/>
          <w:sz w:val="24"/>
          <w:szCs w:val="24"/>
        </w:rPr>
        <w:t>=</w:t>
      </w:r>
      <w:r w:rsidRPr="00D24860">
        <w:rPr>
          <w:rFonts w:ascii="Times New Roman" w:hAnsi="Times New Roman"/>
          <w:i/>
          <w:sz w:val="24"/>
          <w:szCs w:val="24"/>
          <w:lang w:val="en-US"/>
        </w:rPr>
        <w:t>k</w:t>
      </w:r>
      <w:r w:rsidRPr="00D24860">
        <w:rPr>
          <w:rFonts w:ascii="Times New Roman" w:hAnsi="Times New Roman"/>
          <w:i/>
          <w:sz w:val="24"/>
          <w:szCs w:val="24"/>
          <w:vertAlign w:val="superscript"/>
        </w:rPr>
        <w:t>-</w:t>
      </w:r>
      <w:r w:rsidRPr="00D24860">
        <w:rPr>
          <w:rFonts w:ascii="Times New Roman" w:hAnsi="Times New Roman"/>
          <w:i/>
          <w:sz w:val="24"/>
          <w:szCs w:val="24"/>
          <w:vertAlign w:val="superscript"/>
          <w:lang w:val="en-US"/>
        </w:rPr>
        <w:t>rn</w:t>
      </w:r>
      <w:r w:rsidRPr="00D24860">
        <w:rPr>
          <w:rFonts w:ascii="Times New Roman" w:hAnsi="Times New Roman"/>
          <w:i/>
          <w:sz w:val="24"/>
          <w:szCs w:val="24"/>
        </w:rPr>
        <w:t>(1/</w:t>
      </w:r>
      <w:r w:rsidRPr="00D24860">
        <w:rPr>
          <w:rFonts w:ascii="Times New Roman" w:hAnsi="Times New Roman"/>
          <w:i/>
          <w:sz w:val="24"/>
          <w:szCs w:val="24"/>
          <w:lang w:val="en-US"/>
        </w:rPr>
        <w:object w:dxaOrig="220" w:dyaOrig="260">
          <v:shape id="_x0000_i1131" type="#_x0000_t75" style="width:12pt;height:12pt" o:ole="" fillcolor="window">
            <v:imagedata r:id="rId227" o:title=""/>
          </v:shape>
          <o:OLEObject Type="Embed" ProgID="Equation.3" ShapeID="_x0000_i1131" DrawAspect="Content" ObjectID="_1594548824" r:id="rId264"/>
        </w:object>
      </w:r>
      <w:r w:rsidRPr="00D24860">
        <w:rPr>
          <w:rFonts w:ascii="Times New Roman" w:hAnsi="Times New Roman"/>
          <w:i/>
          <w:sz w:val="24"/>
          <w:szCs w:val="24"/>
        </w:rPr>
        <w:t>)</w:t>
      </w:r>
      <w:r w:rsidRPr="00D24860">
        <w:rPr>
          <w:rFonts w:ascii="Times New Roman" w:hAnsi="Times New Roman"/>
          <w:i/>
          <w:sz w:val="24"/>
          <w:szCs w:val="24"/>
          <w:vertAlign w:val="superscript"/>
          <w:lang w:val="en-US"/>
        </w:rPr>
        <w:t>n</w:t>
      </w:r>
      <w:r w:rsidRPr="00D24860">
        <w:rPr>
          <w:rFonts w:ascii="Times New Roman" w:hAnsi="Times New Roman"/>
          <w:i/>
          <w:sz w:val="24"/>
          <w:szCs w:val="24"/>
        </w:rPr>
        <w:t>+</w:t>
      </w:r>
      <w:r w:rsidRPr="00D24860">
        <w:rPr>
          <w:rFonts w:ascii="Times New Roman" w:hAnsi="Times New Roman"/>
          <w:i/>
          <w:sz w:val="24"/>
          <w:szCs w:val="24"/>
          <w:lang w:val="en-US"/>
        </w:rPr>
        <w:t>r</w:t>
      </w:r>
      <w:r w:rsidRPr="00D24860">
        <w:rPr>
          <w:rFonts w:ascii="Times New Roman" w:hAnsi="Times New Roman"/>
          <w:i/>
          <w:sz w:val="24"/>
          <w:szCs w:val="24"/>
        </w:rPr>
        <w:t>(2</w:t>
      </w:r>
      <w:r w:rsidRPr="00D24860">
        <w:rPr>
          <w:rFonts w:ascii="Times New Roman" w:hAnsi="Times New Roman"/>
          <w:i/>
          <w:sz w:val="24"/>
          <w:szCs w:val="24"/>
          <w:lang w:val="en-US"/>
        </w:rPr>
        <w:t>k</w:t>
      </w:r>
      <w:r w:rsidRPr="00D24860">
        <w:rPr>
          <w:rFonts w:ascii="Times New Roman" w:hAnsi="Times New Roman"/>
          <w:i/>
          <w:sz w:val="24"/>
          <w:szCs w:val="24"/>
        </w:rPr>
        <w:t>)</w:t>
      </w:r>
      <w:r w:rsidRPr="00D24860">
        <w:rPr>
          <w:rFonts w:ascii="Times New Roman" w:hAnsi="Times New Roman"/>
          <w:i/>
          <w:sz w:val="24"/>
          <w:szCs w:val="24"/>
          <w:vertAlign w:val="superscript"/>
          <w:lang w:val="en-US"/>
        </w:rPr>
        <w:t>n</w:t>
      </w:r>
      <w:r w:rsidRPr="00D24860">
        <w:rPr>
          <w:rFonts w:ascii="Times New Roman" w:hAnsi="Times New Roman"/>
          <w:i/>
          <w:sz w:val="24"/>
          <w:szCs w:val="24"/>
        </w:rPr>
        <w:t xml:space="preserve">   </w:t>
      </w:r>
      <w:r w:rsidRPr="00D24860">
        <w:rPr>
          <w:rFonts w:ascii="Times New Roman" w:hAnsi="Times New Roman"/>
          <w:sz w:val="24"/>
          <w:szCs w:val="24"/>
        </w:rPr>
        <w:t xml:space="preserve">                                       (5-24)</w:t>
      </w:r>
    </w:p>
    <w:p w:rsidR="000367CD" w:rsidRPr="00D24860" w:rsidRDefault="000367CD" w:rsidP="00337604">
      <w:pPr>
        <w:spacing w:after="0" w:line="240" w:lineRule="auto"/>
        <w:jc w:val="both"/>
        <w:rPr>
          <w:rFonts w:ascii="Times New Roman" w:hAnsi="Times New Roman"/>
          <w:sz w:val="24"/>
          <w:szCs w:val="24"/>
        </w:rPr>
      </w:pPr>
      <w:r w:rsidRPr="00D24860">
        <w:rPr>
          <w:rFonts w:ascii="Times New Roman" w:hAnsi="Times New Roman"/>
          <w:sz w:val="24"/>
          <w:szCs w:val="24"/>
        </w:rPr>
        <w:t xml:space="preserve">где </w:t>
      </w:r>
      <w:r w:rsidRPr="00D24860">
        <w:rPr>
          <w:rFonts w:ascii="Times New Roman" w:hAnsi="Times New Roman"/>
          <w:i/>
          <w:sz w:val="24"/>
          <w:szCs w:val="24"/>
        </w:rPr>
        <w:t>n</w:t>
      </w:r>
      <w:r w:rsidRPr="00D24860">
        <w:rPr>
          <w:rFonts w:ascii="Times New Roman" w:hAnsi="Times New Roman"/>
          <w:sz w:val="24"/>
          <w:szCs w:val="24"/>
        </w:rPr>
        <w:t xml:space="preserve">-размерность задачи; </w:t>
      </w:r>
      <w:r w:rsidRPr="00D24860">
        <w:rPr>
          <w:rFonts w:ascii="Times New Roman" w:hAnsi="Times New Roman"/>
          <w:sz w:val="24"/>
          <w:szCs w:val="24"/>
        </w:rPr>
        <w:object w:dxaOrig="220" w:dyaOrig="260">
          <v:shape id="_x0000_i1132" type="#_x0000_t75" style="width:12pt;height:12pt" o:ole="" fillcolor="window">
            <v:imagedata r:id="rId227" o:title=""/>
          </v:shape>
          <o:OLEObject Type="Embed" ProgID="Equation.3" ShapeID="_x0000_i1132" DrawAspect="Content" ObjectID="_1594548825" r:id="rId265"/>
        </w:object>
      </w:r>
      <w:r w:rsidRPr="00D24860">
        <w:rPr>
          <w:rFonts w:ascii="Times New Roman" w:hAnsi="Times New Roman"/>
          <w:sz w:val="24"/>
          <w:szCs w:val="24"/>
        </w:rPr>
        <w:t xml:space="preserve">-точность отыскания оптимума; </w:t>
      </w:r>
      <w:r w:rsidRPr="00D24860">
        <w:rPr>
          <w:rFonts w:ascii="Times New Roman" w:hAnsi="Times New Roman"/>
          <w:i/>
          <w:sz w:val="24"/>
          <w:szCs w:val="24"/>
        </w:rPr>
        <w:t>r</w:t>
      </w:r>
      <w:r w:rsidRPr="00D24860">
        <w:rPr>
          <w:rFonts w:ascii="Times New Roman" w:hAnsi="Times New Roman"/>
          <w:sz w:val="24"/>
          <w:szCs w:val="24"/>
        </w:rPr>
        <w:t xml:space="preserve">-число этапов уточнения поиска, на которых шаг поиска уменьшается в </w:t>
      </w:r>
      <w:r w:rsidRPr="00D24860">
        <w:rPr>
          <w:rFonts w:ascii="Times New Roman" w:hAnsi="Times New Roman"/>
          <w:i/>
          <w:sz w:val="24"/>
          <w:szCs w:val="24"/>
        </w:rPr>
        <w:t xml:space="preserve">k </w:t>
      </w:r>
      <w:r w:rsidRPr="00D24860">
        <w:rPr>
          <w:rFonts w:ascii="Times New Roman" w:hAnsi="Times New Roman"/>
          <w:sz w:val="24"/>
          <w:szCs w:val="24"/>
        </w:rPr>
        <w:t>раз.</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Начальный шаг сетки переменных в данном случае определяется как:</w:t>
      </w:r>
    </w:p>
    <w:p w:rsidR="000367CD" w:rsidRPr="00D24860" w:rsidRDefault="000367CD" w:rsidP="00337604">
      <w:pPr>
        <w:spacing w:after="0" w:line="240" w:lineRule="auto"/>
        <w:ind w:firstLine="567"/>
        <w:jc w:val="both"/>
        <w:rPr>
          <w:rFonts w:ascii="Times New Roman" w:hAnsi="Times New Roman"/>
          <w:sz w:val="24"/>
          <w:szCs w:val="24"/>
        </w:rPr>
      </w:pPr>
    </w:p>
    <w:p w:rsidR="000367CD" w:rsidRPr="00D24860" w:rsidRDefault="000367CD" w:rsidP="00337604">
      <w:pPr>
        <w:spacing w:after="0" w:line="240" w:lineRule="auto"/>
        <w:ind w:firstLine="567"/>
        <w:jc w:val="right"/>
        <w:rPr>
          <w:rFonts w:ascii="Times New Roman" w:hAnsi="Times New Roman"/>
          <w:sz w:val="24"/>
          <w:szCs w:val="24"/>
        </w:rPr>
      </w:pPr>
      <w:r w:rsidRPr="00D24860">
        <w:rPr>
          <w:rFonts w:ascii="Times New Roman" w:hAnsi="Times New Roman"/>
          <w:i/>
          <w:sz w:val="24"/>
          <w:szCs w:val="24"/>
          <w:vertAlign w:val="subscript"/>
        </w:rPr>
        <w:object w:dxaOrig="220" w:dyaOrig="260">
          <v:shape id="_x0000_i1133" type="#_x0000_t75" style="width:12pt;height:12pt" o:ole="" fillcolor="window">
            <v:imagedata r:id="rId227" o:title=""/>
          </v:shape>
          <o:OLEObject Type="Embed" ProgID="Equation.3" ShapeID="_x0000_i1133" DrawAspect="Content" ObjectID="_1594548826" r:id="rId266"/>
        </w:object>
      </w:r>
      <w:r w:rsidRPr="00D24860">
        <w:rPr>
          <w:rFonts w:ascii="Times New Roman" w:hAnsi="Times New Roman"/>
          <w:i/>
          <w:sz w:val="24"/>
          <w:szCs w:val="24"/>
          <w:vertAlign w:val="subscript"/>
        </w:rPr>
        <w:t>0</w:t>
      </w:r>
      <w:r w:rsidRPr="00D24860">
        <w:rPr>
          <w:rFonts w:ascii="Times New Roman" w:hAnsi="Times New Roman"/>
          <w:i/>
          <w:sz w:val="24"/>
          <w:szCs w:val="24"/>
        </w:rPr>
        <w:t>=</w:t>
      </w:r>
      <w:r w:rsidRPr="00D24860">
        <w:rPr>
          <w:rFonts w:ascii="Times New Roman" w:hAnsi="Times New Roman"/>
          <w:i/>
          <w:position w:val="-6"/>
          <w:sz w:val="24"/>
          <w:szCs w:val="24"/>
        </w:rPr>
        <w:object w:dxaOrig="400" w:dyaOrig="340">
          <v:shape id="_x0000_i1134" type="#_x0000_t75" style="width:19.5pt;height:18pt" o:ole="">
            <v:imagedata r:id="rId267" o:title=""/>
          </v:shape>
          <o:OLEObject Type="Embed" ProgID="Equation.3" ShapeID="_x0000_i1134" DrawAspect="Content" ObjectID="_1594548827" r:id="rId268"/>
        </w:object>
      </w:r>
      <w:r w:rsidRPr="00D24860">
        <w:rPr>
          <w:rFonts w:ascii="Times New Roman" w:hAnsi="Times New Roman"/>
          <w:i/>
          <w:sz w:val="24"/>
          <w:szCs w:val="24"/>
        </w:rPr>
        <w:t xml:space="preserve">   </w:t>
      </w:r>
      <w:r w:rsidRPr="00D24860">
        <w:rPr>
          <w:rFonts w:ascii="Times New Roman" w:hAnsi="Times New Roman"/>
          <w:sz w:val="24"/>
          <w:szCs w:val="24"/>
        </w:rPr>
        <w:t xml:space="preserve">                                             (5-25)</w:t>
      </w:r>
    </w:p>
    <w:p w:rsidR="000367CD" w:rsidRPr="00D24860" w:rsidRDefault="000367CD" w:rsidP="00337604">
      <w:pPr>
        <w:spacing w:after="0" w:line="240" w:lineRule="auto"/>
        <w:ind w:firstLine="567"/>
        <w:jc w:val="both"/>
        <w:rPr>
          <w:rFonts w:ascii="Times New Roman" w:hAnsi="Times New Roman"/>
          <w:sz w:val="24"/>
          <w:szCs w:val="24"/>
        </w:rPr>
      </w:pP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Например, при поиске оптимума функции двух переменных (</w:t>
      </w:r>
      <w:r w:rsidRPr="00D24860">
        <w:rPr>
          <w:rFonts w:ascii="Times New Roman" w:hAnsi="Times New Roman"/>
          <w:i/>
          <w:sz w:val="24"/>
          <w:szCs w:val="24"/>
        </w:rPr>
        <w:t>n=2</w:t>
      </w:r>
      <w:r w:rsidRPr="00D24860">
        <w:rPr>
          <w:rFonts w:ascii="Times New Roman" w:hAnsi="Times New Roman"/>
          <w:sz w:val="24"/>
          <w:szCs w:val="24"/>
        </w:rPr>
        <w:t xml:space="preserve">) с точностью  </w:t>
      </w:r>
      <w:r w:rsidRPr="00D24860">
        <w:rPr>
          <w:rFonts w:ascii="Times New Roman" w:hAnsi="Times New Roman"/>
          <w:i/>
          <w:sz w:val="24"/>
          <w:szCs w:val="24"/>
        </w:rPr>
        <w:t>Δ=10</w:t>
      </w:r>
      <w:r w:rsidRPr="00D24860">
        <w:rPr>
          <w:rFonts w:ascii="Times New Roman" w:hAnsi="Times New Roman"/>
          <w:i/>
          <w:sz w:val="24"/>
          <w:szCs w:val="24"/>
          <w:vertAlign w:val="superscript"/>
        </w:rPr>
        <w:t>-3</w:t>
      </w:r>
      <w:r w:rsidRPr="00D24860">
        <w:rPr>
          <w:rFonts w:ascii="Times New Roman" w:hAnsi="Times New Roman"/>
          <w:sz w:val="24"/>
          <w:szCs w:val="24"/>
        </w:rPr>
        <w:t xml:space="preserve"> , используя два этапа уточнения величины шага (</w:t>
      </w:r>
      <w:r w:rsidRPr="00D24860">
        <w:rPr>
          <w:rFonts w:ascii="Times New Roman" w:hAnsi="Times New Roman"/>
          <w:i/>
          <w:sz w:val="24"/>
          <w:szCs w:val="24"/>
        </w:rPr>
        <w:t>r=2</w:t>
      </w:r>
      <w:r w:rsidRPr="00D24860">
        <w:rPr>
          <w:rFonts w:ascii="Times New Roman" w:hAnsi="Times New Roman"/>
          <w:sz w:val="24"/>
          <w:szCs w:val="24"/>
        </w:rPr>
        <w:t xml:space="preserve">) в </w:t>
      </w:r>
      <w:r w:rsidRPr="00D24860">
        <w:rPr>
          <w:rFonts w:ascii="Times New Roman" w:hAnsi="Times New Roman"/>
          <w:i/>
          <w:sz w:val="24"/>
          <w:szCs w:val="24"/>
        </w:rPr>
        <w:t>k=10</w:t>
      </w:r>
      <w:r w:rsidRPr="00D24860">
        <w:rPr>
          <w:rFonts w:ascii="Times New Roman" w:hAnsi="Times New Roman"/>
          <w:sz w:val="24"/>
          <w:szCs w:val="24"/>
        </w:rPr>
        <w:t xml:space="preserve"> раз, т.е. с начальным шагом  </w:t>
      </w:r>
      <w:r w:rsidRPr="00D24860">
        <w:rPr>
          <w:rFonts w:ascii="Times New Roman" w:hAnsi="Times New Roman"/>
          <w:i/>
          <w:position w:val="-12"/>
          <w:sz w:val="24"/>
          <w:szCs w:val="24"/>
        </w:rPr>
        <w:object w:dxaOrig="200" w:dyaOrig="380">
          <v:shape id="_x0000_i1135" type="#_x0000_t75" style="width:10.5pt;height:19.5pt" o:ole="">
            <v:imagedata r:id="rId269" o:title=""/>
          </v:shape>
          <o:OLEObject Type="Embed" ProgID="Equation.3" ShapeID="_x0000_i1135" DrawAspect="Content" ObjectID="_1594548828" r:id="rId270"/>
        </w:object>
      </w:r>
      <w:r w:rsidRPr="00D24860">
        <w:rPr>
          <w:rFonts w:ascii="Times New Roman" w:hAnsi="Times New Roman"/>
          <w:i/>
          <w:sz w:val="24"/>
          <w:szCs w:val="24"/>
        </w:rPr>
        <w:t xml:space="preserve">  Δ</w:t>
      </w:r>
      <w:r w:rsidRPr="00D24860">
        <w:rPr>
          <w:rFonts w:ascii="Times New Roman" w:hAnsi="Times New Roman"/>
          <w:i/>
          <w:sz w:val="24"/>
          <w:szCs w:val="24"/>
          <w:vertAlign w:val="subscript"/>
        </w:rPr>
        <w:t>0</w:t>
      </w:r>
      <w:r w:rsidRPr="00D24860">
        <w:rPr>
          <w:rFonts w:ascii="Times New Roman" w:hAnsi="Times New Roman"/>
          <w:i/>
          <w:sz w:val="24"/>
          <w:szCs w:val="24"/>
        </w:rPr>
        <w:t>=0.1</w:t>
      </w:r>
      <w:r w:rsidRPr="00D24860">
        <w:rPr>
          <w:rFonts w:ascii="Times New Roman" w:hAnsi="Times New Roman"/>
          <w:sz w:val="24"/>
          <w:szCs w:val="24"/>
        </w:rPr>
        <w:t xml:space="preserve"> необходимый объем вычислений составит:</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 </w:t>
      </w:r>
    </w:p>
    <w:p w:rsidR="000367CD" w:rsidRPr="00D24860" w:rsidRDefault="000367CD" w:rsidP="0098081F">
      <w:pPr>
        <w:spacing w:after="0" w:line="240" w:lineRule="auto"/>
        <w:ind w:firstLine="567"/>
        <w:jc w:val="right"/>
        <w:rPr>
          <w:rFonts w:ascii="Times New Roman" w:hAnsi="Times New Roman"/>
          <w:sz w:val="24"/>
          <w:szCs w:val="24"/>
        </w:rPr>
      </w:pPr>
      <w:r w:rsidRPr="00D24860">
        <w:rPr>
          <w:rFonts w:ascii="Times New Roman" w:hAnsi="Times New Roman"/>
          <w:sz w:val="24"/>
          <w:szCs w:val="24"/>
        </w:rPr>
        <w:t>S=10</w:t>
      </w:r>
      <w:r w:rsidRPr="00D24860">
        <w:rPr>
          <w:rFonts w:ascii="Times New Roman" w:hAnsi="Times New Roman"/>
          <w:sz w:val="24"/>
          <w:szCs w:val="24"/>
          <w:vertAlign w:val="superscript"/>
        </w:rPr>
        <w:t>-4</w:t>
      </w:r>
      <w:r w:rsidRPr="00D24860">
        <w:rPr>
          <w:rFonts w:ascii="Times New Roman" w:hAnsi="Times New Roman"/>
          <w:sz w:val="24"/>
          <w:szCs w:val="24"/>
        </w:rPr>
        <w:t>(10</w:t>
      </w:r>
      <w:r w:rsidRPr="00D24860">
        <w:rPr>
          <w:rFonts w:ascii="Times New Roman" w:hAnsi="Times New Roman"/>
          <w:sz w:val="24"/>
          <w:szCs w:val="24"/>
          <w:vertAlign w:val="superscript"/>
        </w:rPr>
        <w:t>3</w:t>
      </w:r>
      <w:r w:rsidRPr="00D24860">
        <w:rPr>
          <w:rFonts w:ascii="Times New Roman" w:hAnsi="Times New Roman"/>
          <w:sz w:val="24"/>
          <w:szCs w:val="24"/>
        </w:rPr>
        <w:t>)</w:t>
      </w:r>
      <w:r w:rsidRPr="00D24860">
        <w:rPr>
          <w:rFonts w:ascii="Times New Roman" w:hAnsi="Times New Roman"/>
          <w:sz w:val="24"/>
          <w:szCs w:val="24"/>
          <w:vertAlign w:val="superscript"/>
        </w:rPr>
        <w:t>2</w:t>
      </w:r>
      <w:r w:rsidRPr="00D24860">
        <w:rPr>
          <w:rFonts w:ascii="Times New Roman" w:hAnsi="Times New Roman"/>
          <w:sz w:val="24"/>
          <w:szCs w:val="24"/>
        </w:rPr>
        <w:t>+2(20)</w:t>
      </w:r>
      <w:r w:rsidRPr="00D24860">
        <w:rPr>
          <w:rFonts w:ascii="Times New Roman" w:hAnsi="Times New Roman"/>
          <w:sz w:val="24"/>
          <w:szCs w:val="24"/>
          <w:vertAlign w:val="superscript"/>
        </w:rPr>
        <w:t>2</w:t>
      </w:r>
      <w:r w:rsidRPr="00D24860">
        <w:rPr>
          <w:rFonts w:ascii="Times New Roman" w:hAnsi="Times New Roman"/>
          <w:sz w:val="24"/>
          <w:szCs w:val="24"/>
        </w:rPr>
        <w:t>=900                                 (5-26)</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Это более чем в 1000 раз меньше необходимого объема вычислений при сканировании с постоянным шагом.</w:t>
      </w:r>
    </w:p>
    <w:p w:rsidR="000367CD" w:rsidRPr="002C15B3" w:rsidRDefault="000367CD" w:rsidP="002C15B3">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На рис. 5.8 показан результат поиска методом сканирования с переменным шагом для функции двух переменных. </w:t>
      </w:r>
    </w:p>
    <w:p w:rsidR="000367CD" w:rsidRPr="00D24860" w:rsidRDefault="00E07596" w:rsidP="00337604">
      <w:pPr>
        <w:pStyle w:val="a1"/>
        <w:numPr>
          <w:ilvl w:val="0"/>
          <w:numId w:val="0"/>
        </w:numPr>
        <w:jc w:val="center"/>
      </w:pPr>
      <w:r>
        <w:rPr>
          <w:noProof/>
        </w:rPr>
        <w:drawing>
          <wp:inline distT="0" distB="0" distL="0" distR="0">
            <wp:extent cx="2457450" cy="1600200"/>
            <wp:effectExtent l="19050" t="0" r="0" b="0"/>
            <wp:docPr id="229" name="Рисунок 650" descr="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0" descr="55"/>
                    <pic:cNvPicPr>
                      <a:picLocks noChangeAspect="1" noChangeArrowheads="1"/>
                    </pic:cNvPicPr>
                  </pic:nvPicPr>
                  <pic:blipFill>
                    <a:blip r:embed="rId271"/>
                    <a:srcRect r="46016" b="51666"/>
                    <a:stretch>
                      <a:fillRect/>
                    </a:stretch>
                  </pic:blipFill>
                  <pic:spPr bwMode="auto">
                    <a:xfrm>
                      <a:off x="0" y="0"/>
                      <a:ext cx="2457450" cy="1600200"/>
                    </a:xfrm>
                    <a:prstGeom prst="rect">
                      <a:avLst/>
                    </a:prstGeom>
                    <a:noFill/>
                    <a:ln w="9525">
                      <a:noFill/>
                      <a:miter lim="800000"/>
                      <a:headEnd/>
                      <a:tailEnd/>
                    </a:ln>
                  </pic:spPr>
                </pic:pic>
              </a:graphicData>
            </a:graphic>
          </wp:inline>
        </w:drawing>
      </w:r>
    </w:p>
    <w:p w:rsidR="000367CD" w:rsidRPr="00D24860" w:rsidRDefault="000367CD" w:rsidP="00337604">
      <w:pPr>
        <w:spacing w:after="0" w:line="240" w:lineRule="auto"/>
        <w:ind w:firstLine="567"/>
        <w:jc w:val="both"/>
        <w:rPr>
          <w:rFonts w:ascii="Times New Roman" w:hAnsi="Times New Roman"/>
          <w:sz w:val="24"/>
          <w:szCs w:val="24"/>
          <w:lang w:val="en-US"/>
        </w:rPr>
      </w:pP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Рисунок 5.8 – Точность определения оптимума методом сканирования </w:t>
      </w:r>
    </w:p>
    <w:p w:rsidR="000367CD" w:rsidRPr="00D24860" w:rsidRDefault="000367CD" w:rsidP="002C15B3">
      <w:pPr>
        <w:spacing w:after="0" w:line="240" w:lineRule="auto"/>
        <w:ind w:firstLine="567"/>
        <w:jc w:val="both"/>
        <w:rPr>
          <w:rFonts w:ascii="Times New Roman" w:hAnsi="Times New Roman"/>
          <w:sz w:val="24"/>
          <w:szCs w:val="24"/>
        </w:rPr>
      </w:pPr>
      <w:r w:rsidRPr="00D24860">
        <w:rPr>
          <w:rFonts w:ascii="Times New Roman" w:hAnsi="Times New Roman"/>
          <w:sz w:val="24"/>
          <w:szCs w:val="24"/>
        </w:rPr>
        <w:t>с  переменным шагом.</w:t>
      </w:r>
    </w:p>
    <w:p w:rsidR="000367CD" w:rsidRPr="00D24860" w:rsidRDefault="000367CD" w:rsidP="00337604">
      <w:pPr>
        <w:pStyle w:val="1"/>
        <w:keepNext/>
        <w:spacing w:before="240" w:beforeAutospacing="0" w:after="60" w:afterAutospacing="0"/>
        <w:ind w:left="567"/>
        <w:rPr>
          <w:b w:val="0"/>
          <w:sz w:val="24"/>
          <w:szCs w:val="24"/>
        </w:rPr>
      </w:pPr>
      <w:r w:rsidRPr="00D24860">
        <w:rPr>
          <w:sz w:val="24"/>
          <w:szCs w:val="24"/>
        </w:rPr>
        <w:t>Лекция 29. Метод деформируемого многогранника</w:t>
      </w:r>
      <w:r w:rsidRPr="00D24860">
        <w:rPr>
          <w:b w:val="0"/>
          <w:sz w:val="24"/>
          <w:szCs w:val="24"/>
        </w:rPr>
        <w:t xml:space="preserve"> </w:t>
      </w:r>
    </w:p>
    <w:p w:rsidR="000367CD" w:rsidRPr="00D24860" w:rsidRDefault="000367CD" w:rsidP="00337604">
      <w:pPr>
        <w:spacing w:after="0" w:line="240" w:lineRule="auto"/>
        <w:ind w:firstLine="567"/>
        <w:jc w:val="both"/>
        <w:rPr>
          <w:rFonts w:ascii="Times New Roman" w:hAnsi="Times New Roman"/>
          <w:sz w:val="24"/>
          <w:szCs w:val="24"/>
        </w:rPr>
      </w:pP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Основная идея этого метода заключается в том, что по известным значениям целевой функции в вершинах выпуклого многогранника, называемого симплексом, находится направление, в котором требуется сделать следующий шаг, чтобы получить наибольшее уменьшение (увеличение) критерия оптимальности. При этом под симплексом в </w:t>
      </w:r>
      <w:r w:rsidRPr="00D24860">
        <w:rPr>
          <w:rFonts w:ascii="Times New Roman" w:hAnsi="Times New Roman"/>
          <w:i/>
          <w:sz w:val="24"/>
          <w:szCs w:val="24"/>
        </w:rPr>
        <w:t>n</w:t>
      </w:r>
      <w:r w:rsidRPr="00D24860">
        <w:rPr>
          <w:rFonts w:ascii="Times New Roman" w:hAnsi="Times New Roman"/>
          <w:sz w:val="24"/>
          <w:szCs w:val="24"/>
        </w:rPr>
        <w:t xml:space="preserve">-мерном пространстве понимается многогранник, имеющий </w:t>
      </w:r>
      <w:r w:rsidRPr="00D24860">
        <w:rPr>
          <w:rFonts w:ascii="Times New Roman" w:hAnsi="Times New Roman"/>
          <w:i/>
          <w:sz w:val="24"/>
          <w:szCs w:val="24"/>
        </w:rPr>
        <w:t>n+1</w:t>
      </w:r>
      <w:r w:rsidRPr="00D24860">
        <w:rPr>
          <w:rFonts w:ascii="Times New Roman" w:hAnsi="Times New Roman"/>
          <w:sz w:val="24"/>
          <w:szCs w:val="24"/>
        </w:rPr>
        <w:t xml:space="preserve"> вершин. Примером симплекса в двухмерном пространстве, т.е. на плоскости, является треугольник (рис. 5.9а). В трехмерном пространстве симплексом будет любая четырехугольная пирамида, имеющая четыре вершины (рис.5.9б).</w:t>
      </w:r>
    </w:p>
    <w:p w:rsidR="000367CD" w:rsidRPr="00D24860" w:rsidRDefault="000367CD" w:rsidP="00337604">
      <w:pPr>
        <w:spacing w:after="0" w:line="240" w:lineRule="auto"/>
        <w:ind w:firstLine="567"/>
        <w:jc w:val="both"/>
        <w:rPr>
          <w:rFonts w:ascii="Times New Roman" w:hAnsi="Times New Roman"/>
          <w:sz w:val="24"/>
          <w:szCs w:val="24"/>
        </w:rPr>
      </w:pPr>
    </w:p>
    <w:p w:rsidR="000367CD" w:rsidRPr="00D24860" w:rsidRDefault="00E07596" w:rsidP="00337604">
      <w:pPr>
        <w:spacing w:after="0" w:line="240" w:lineRule="auto"/>
        <w:ind w:firstLine="540"/>
        <w:jc w:val="center"/>
        <w:rPr>
          <w:rFonts w:ascii="Times New Roman" w:hAnsi="Times New Roman"/>
          <w:sz w:val="24"/>
          <w:szCs w:val="24"/>
        </w:rPr>
      </w:pPr>
      <w:r>
        <w:rPr>
          <w:rFonts w:ascii="Times New Roman" w:hAnsi="Times New Roman"/>
          <w:noProof/>
          <w:sz w:val="24"/>
          <w:szCs w:val="24"/>
        </w:rPr>
        <w:drawing>
          <wp:inline distT="0" distB="0" distL="0" distR="0">
            <wp:extent cx="4991100" cy="2552700"/>
            <wp:effectExtent l="19050" t="0" r="0" b="0"/>
            <wp:docPr id="230" name="Рисунок 652" descr="РЕЗЕРВНАЯ_КОПИЯ_РИСУН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2" descr="РЕЗЕРВНАЯ_КОПИЯ_РИСУНОК1"/>
                    <pic:cNvPicPr>
                      <a:picLocks noChangeAspect="1" noChangeArrowheads="1"/>
                    </pic:cNvPicPr>
                  </pic:nvPicPr>
                  <pic:blipFill>
                    <a:blip r:embed="rId272">
                      <a:clrChange>
                        <a:clrFrom>
                          <a:srgbClr val="FFFFFF"/>
                        </a:clrFrom>
                        <a:clrTo>
                          <a:srgbClr val="FFFFFF">
                            <a:alpha val="0"/>
                          </a:srgbClr>
                        </a:clrTo>
                      </a:clrChange>
                    </a:blip>
                    <a:srcRect l="5833" t="13721" r="5705" b="6744"/>
                    <a:stretch>
                      <a:fillRect/>
                    </a:stretch>
                  </pic:blipFill>
                  <pic:spPr bwMode="auto">
                    <a:xfrm>
                      <a:off x="0" y="0"/>
                      <a:ext cx="4991100" cy="2552700"/>
                    </a:xfrm>
                    <a:prstGeom prst="rect">
                      <a:avLst/>
                    </a:prstGeom>
                    <a:noFill/>
                    <a:ln w="9525">
                      <a:noFill/>
                      <a:miter lim="800000"/>
                      <a:headEnd/>
                      <a:tailEnd/>
                    </a:ln>
                  </pic:spPr>
                </pic:pic>
              </a:graphicData>
            </a:graphic>
          </wp:inline>
        </w:drawing>
      </w:r>
    </w:p>
    <w:p w:rsidR="000367CD" w:rsidRPr="00D24860" w:rsidRDefault="000367CD" w:rsidP="00337604">
      <w:pPr>
        <w:spacing w:after="0" w:line="240" w:lineRule="auto"/>
        <w:rPr>
          <w:rFonts w:ascii="Times New Roman" w:hAnsi="Times New Roman"/>
          <w:sz w:val="24"/>
          <w:szCs w:val="24"/>
        </w:rPr>
      </w:pPr>
      <w:r w:rsidRPr="00D24860">
        <w:rPr>
          <w:rFonts w:ascii="Times New Roman" w:hAnsi="Times New Roman"/>
          <w:sz w:val="24"/>
          <w:szCs w:val="24"/>
        </w:rPr>
        <w:t xml:space="preserve">                                         </w:t>
      </w:r>
      <w:r w:rsidRPr="00D24860">
        <w:rPr>
          <w:rFonts w:ascii="Times New Roman" w:hAnsi="Times New Roman"/>
          <w:sz w:val="24"/>
          <w:szCs w:val="24"/>
          <w:lang w:val="en-US"/>
        </w:rPr>
        <w:t>a</w:t>
      </w:r>
      <w:r w:rsidRPr="00D24860">
        <w:rPr>
          <w:rFonts w:ascii="Times New Roman" w:hAnsi="Times New Roman"/>
          <w:sz w:val="24"/>
          <w:szCs w:val="24"/>
        </w:rPr>
        <w:t>)                                                  б)</w:t>
      </w:r>
    </w:p>
    <w:p w:rsidR="000367CD" w:rsidRPr="00D24860" w:rsidRDefault="000367CD" w:rsidP="00337604">
      <w:pPr>
        <w:spacing w:after="0" w:line="240" w:lineRule="auto"/>
        <w:ind w:firstLine="567"/>
        <w:jc w:val="center"/>
        <w:rPr>
          <w:rFonts w:ascii="Times New Roman" w:hAnsi="Times New Roman"/>
          <w:sz w:val="24"/>
          <w:szCs w:val="24"/>
        </w:rPr>
      </w:pPr>
    </w:p>
    <w:p w:rsidR="000367CD" w:rsidRPr="00D24860" w:rsidRDefault="000367CD" w:rsidP="0098081F">
      <w:pPr>
        <w:spacing w:after="0" w:line="240" w:lineRule="auto"/>
        <w:ind w:firstLine="567"/>
        <w:rPr>
          <w:rFonts w:ascii="Times New Roman" w:hAnsi="Times New Roman"/>
          <w:sz w:val="24"/>
          <w:szCs w:val="24"/>
        </w:rPr>
      </w:pPr>
      <w:r w:rsidRPr="00D24860">
        <w:rPr>
          <w:rFonts w:ascii="Times New Roman" w:hAnsi="Times New Roman"/>
          <w:sz w:val="24"/>
          <w:szCs w:val="24"/>
        </w:rPr>
        <w:t>Рисунок 5.9 - Симплекс на плоскости а) и в трехмерном пространстве б).</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Отметим следующее свойство симплекса: против любой из вершин симплекса </w:t>
      </w:r>
      <w:r w:rsidRPr="00D24860">
        <w:rPr>
          <w:rFonts w:ascii="Times New Roman" w:hAnsi="Times New Roman"/>
          <w:i/>
          <w:sz w:val="24"/>
          <w:szCs w:val="24"/>
        </w:rPr>
        <w:t>S</w:t>
      </w:r>
      <w:r w:rsidRPr="00D24860">
        <w:rPr>
          <w:rFonts w:ascii="Times New Roman" w:hAnsi="Times New Roman"/>
          <w:i/>
          <w:sz w:val="24"/>
          <w:szCs w:val="24"/>
          <w:vertAlign w:val="subscript"/>
        </w:rPr>
        <w:t>j</w:t>
      </w:r>
      <w:r w:rsidRPr="00D24860">
        <w:rPr>
          <w:rFonts w:ascii="Times New Roman" w:hAnsi="Times New Roman"/>
          <w:i/>
          <w:sz w:val="24"/>
          <w:szCs w:val="24"/>
        </w:rPr>
        <w:t xml:space="preserve"> </w:t>
      </w:r>
      <w:r w:rsidRPr="00D24860">
        <w:rPr>
          <w:rFonts w:ascii="Times New Roman" w:hAnsi="Times New Roman"/>
          <w:sz w:val="24"/>
          <w:szCs w:val="24"/>
        </w:rPr>
        <w:t xml:space="preserve">расположена только одна грань, на которой можно построить симплекс, отличающийся от прежнего расположением вершины </w:t>
      </w:r>
      <w:r w:rsidRPr="00D24860">
        <w:rPr>
          <w:rFonts w:ascii="Times New Roman" w:hAnsi="Times New Roman"/>
          <w:i/>
          <w:sz w:val="24"/>
          <w:szCs w:val="24"/>
        </w:rPr>
        <w:t>S</w:t>
      </w:r>
      <w:r w:rsidRPr="00D24860">
        <w:rPr>
          <w:rFonts w:ascii="Times New Roman" w:hAnsi="Times New Roman"/>
          <w:i/>
          <w:sz w:val="24"/>
          <w:szCs w:val="24"/>
          <w:vertAlign w:val="subscript"/>
        </w:rPr>
        <w:t>j</w:t>
      </w:r>
      <w:r w:rsidRPr="00D24860">
        <w:rPr>
          <w:rFonts w:ascii="Times New Roman" w:hAnsi="Times New Roman"/>
          <w:sz w:val="24"/>
          <w:szCs w:val="24"/>
        </w:rPr>
        <w:t xml:space="preserve">, тогда как остальные вершины обоих симплексов совпадают. Вершина </w:t>
      </w:r>
      <w:r w:rsidRPr="00D24860">
        <w:rPr>
          <w:rFonts w:ascii="Times New Roman" w:hAnsi="Times New Roman"/>
          <w:i/>
          <w:sz w:val="24"/>
          <w:szCs w:val="24"/>
        </w:rPr>
        <w:t>S</w:t>
      </w:r>
      <w:r w:rsidRPr="00D24860">
        <w:rPr>
          <w:rFonts w:ascii="Times New Roman" w:hAnsi="Times New Roman"/>
          <w:i/>
          <w:sz w:val="24"/>
          <w:szCs w:val="24"/>
          <w:vertAlign w:val="subscript"/>
        </w:rPr>
        <w:t>j</w:t>
      </w:r>
      <w:r w:rsidRPr="00D24860">
        <w:rPr>
          <w:rFonts w:ascii="Times New Roman" w:hAnsi="Times New Roman"/>
          <w:sz w:val="24"/>
          <w:szCs w:val="24"/>
        </w:rPr>
        <w:t xml:space="preserve"> нового симплекса может находиться и по другую сторону грани от вершины </w:t>
      </w:r>
      <w:r w:rsidRPr="00D24860">
        <w:rPr>
          <w:rFonts w:ascii="Times New Roman" w:hAnsi="Times New Roman"/>
          <w:i/>
          <w:sz w:val="24"/>
          <w:szCs w:val="24"/>
        </w:rPr>
        <w:t>S</w:t>
      </w:r>
      <w:r w:rsidRPr="00D24860">
        <w:rPr>
          <w:rFonts w:ascii="Times New Roman" w:hAnsi="Times New Roman"/>
          <w:i/>
          <w:sz w:val="24"/>
          <w:szCs w:val="24"/>
          <w:vertAlign w:val="subscript"/>
        </w:rPr>
        <w:t>j</w:t>
      </w:r>
      <w:r w:rsidRPr="00D24860">
        <w:rPr>
          <w:rFonts w:ascii="Times New Roman" w:hAnsi="Times New Roman"/>
          <w:i/>
          <w:sz w:val="24"/>
          <w:szCs w:val="24"/>
        </w:rPr>
        <w:t xml:space="preserve"> </w:t>
      </w:r>
      <w:r w:rsidRPr="00D24860">
        <w:rPr>
          <w:rFonts w:ascii="Times New Roman" w:hAnsi="Times New Roman"/>
          <w:sz w:val="24"/>
          <w:szCs w:val="24"/>
        </w:rPr>
        <w:t>исходного симплекса. Именно это свойство симплекса и обусловило возможность его применения при решении оптимальных задач, в которых требуется отыскать экстремальные точки целевой функции.</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Алгоритм поиска оптимума по методу деформируемого многогранника для случая двумерной задачи может быть представлен следующим образом:</w:t>
      </w:r>
    </w:p>
    <w:p w:rsidR="000367CD" w:rsidRPr="00D24860" w:rsidRDefault="000367CD" w:rsidP="00337604">
      <w:pPr>
        <w:pStyle w:val="aff4"/>
        <w:numPr>
          <w:ilvl w:val="0"/>
          <w:numId w:val="13"/>
        </w:numPr>
        <w:tabs>
          <w:tab w:val="clear" w:pos="720"/>
          <w:tab w:val="num" w:pos="360"/>
          <w:tab w:val="left" w:pos="900"/>
        </w:tabs>
        <w:ind w:left="0" w:firstLine="567"/>
      </w:pPr>
      <w:r w:rsidRPr="00D24860">
        <w:t xml:space="preserve">Задаются вершины начального симплекса: </w:t>
      </w:r>
      <w:r w:rsidRPr="00D24860">
        <w:rPr>
          <w:i/>
        </w:rPr>
        <w:t>S</w:t>
      </w:r>
      <w:r w:rsidRPr="00D24860">
        <w:rPr>
          <w:i/>
          <w:vertAlign w:val="subscript"/>
        </w:rPr>
        <w:t>1</w:t>
      </w:r>
      <w:r w:rsidRPr="00D24860">
        <w:rPr>
          <w:i/>
          <w:vertAlign w:val="superscript"/>
        </w:rPr>
        <w:t>0</w:t>
      </w:r>
      <w:r w:rsidRPr="00D24860">
        <w:rPr>
          <w:i/>
        </w:rPr>
        <w:t>, S</w:t>
      </w:r>
      <w:r w:rsidRPr="00D24860">
        <w:rPr>
          <w:i/>
          <w:vertAlign w:val="subscript"/>
        </w:rPr>
        <w:t>2</w:t>
      </w:r>
      <w:r w:rsidRPr="00D24860">
        <w:rPr>
          <w:i/>
          <w:vertAlign w:val="superscript"/>
        </w:rPr>
        <w:t>0</w:t>
      </w:r>
      <w:r w:rsidRPr="00D24860">
        <w:rPr>
          <w:i/>
        </w:rPr>
        <w:t>,</w:t>
      </w:r>
      <w:r w:rsidRPr="00D24860">
        <w:t xml:space="preserve"> и </w:t>
      </w:r>
      <w:r w:rsidRPr="00D24860">
        <w:rPr>
          <w:i/>
        </w:rPr>
        <w:t>S</w:t>
      </w:r>
      <w:r w:rsidRPr="00D24860">
        <w:rPr>
          <w:i/>
          <w:vertAlign w:val="subscript"/>
        </w:rPr>
        <w:t>3</w:t>
      </w:r>
      <w:r w:rsidRPr="00D24860">
        <w:rPr>
          <w:i/>
          <w:vertAlign w:val="superscript"/>
        </w:rPr>
        <w:t>0</w:t>
      </w:r>
      <w:r w:rsidRPr="00D24860">
        <w:t xml:space="preserve">. </w:t>
      </w:r>
    </w:p>
    <w:p w:rsidR="000367CD" w:rsidRPr="00D24860" w:rsidRDefault="000367CD" w:rsidP="00337604">
      <w:pPr>
        <w:pStyle w:val="aff4"/>
        <w:numPr>
          <w:ilvl w:val="0"/>
          <w:numId w:val="13"/>
        </w:numPr>
        <w:tabs>
          <w:tab w:val="clear" w:pos="720"/>
          <w:tab w:val="num" w:pos="360"/>
          <w:tab w:val="left" w:pos="900"/>
        </w:tabs>
        <w:ind w:left="0" w:firstLine="567"/>
      </w:pPr>
      <w:r w:rsidRPr="00D24860">
        <w:t xml:space="preserve">Определяется значение целевой функции в каждой из трех вершин симплекса </w:t>
      </w:r>
      <w:r w:rsidRPr="00D24860">
        <w:rPr>
          <w:i/>
        </w:rPr>
        <w:t>F</w:t>
      </w:r>
      <w:r w:rsidRPr="00D24860">
        <w:rPr>
          <w:i/>
          <w:vertAlign w:val="subscript"/>
        </w:rPr>
        <w:t>1</w:t>
      </w:r>
      <w:r w:rsidRPr="00D24860">
        <w:rPr>
          <w:i/>
        </w:rPr>
        <w:t>, F</w:t>
      </w:r>
      <w:r w:rsidRPr="00D24860">
        <w:rPr>
          <w:i/>
          <w:vertAlign w:val="subscript"/>
        </w:rPr>
        <w:t>2</w:t>
      </w:r>
      <w:r w:rsidRPr="00D24860">
        <w:rPr>
          <w:i/>
        </w:rPr>
        <w:t>, F</w:t>
      </w:r>
      <w:r w:rsidRPr="00D24860">
        <w:rPr>
          <w:i/>
          <w:vertAlign w:val="subscript"/>
        </w:rPr>
        <w:t>3</w:t>
      </w:r>
      <w:r w:rsidRPr="00D24860">
        <w:rPr>
          <w:i/>
        </w:rPr>
        <w:t>.</w:t>
      </w:r>
    </w:p>
    <w:p w:rsidR="000367CD" w:rsidRPr="00D24860" w:rsidRDefault="000367CD" w:rsidP="00337604">
      <w:pPr>
        <w:pStyle w:val="aff4"/>
        <w:numPr>
          <w:ilvl w:val="0"/>
          <w:numId w:val="13"/>
        </w:numPr>
        <w:tabs>
          <w:tab w:val="clear" w:pos="720"/>
          <w:tab w:val="num" w:pos="360"/>
          <w:tab w:val="left" w:pos="900"/>
        </w:tabs>
        <w:ind w:left="0" w:firstLine="567"/>
      </w:pPr>
      <w:r w:rsidRPr="00D24860">
        <w:t>Из значений целевой функции выбирается:</w:t>
      </w:r>
    </w:p>
    <w:p w:rsidR="000367CD" w:rsidRPr="00D24860" w:rsidRDefault="000367CD" w:rsidP="00337604">
      <w:pPr>
        <w:pStyle w:val="2"/>
        <w:numPr>
          <w:ilvl w:val="0"/>
          <w:numId w:val="17"/>
        </w:numPr>
        <w:tabs>
          <w:tab w:val="clear" w:pos="1004"/>
          <w:tab w:val="num" w:pos="720"/>
          <w:tab w:val="left" w:pos="900"/>
        </w:tabs>
        <w:ind w:left="0" w:firstLine="567"/>
        <w:rPr>
          <w:i/>
        </w:rPr>
      </w:pPr>
      <w:r w:rsidRPr="00D24860">
        <w:t xml:space="preserve">наихудшее - </w:t>
      </w:r>
      <w:r w:rsidRPr="00D24860">
        <w:rPr>
          <w:i/>
        </w:rPr>
        <w:t>F</w:t>
      </w:r>
      <w:r w:rsidRPr="00D24860">
        <w:rPr>
          <w:i/>
          <w:vertAlign w:val="subscript"/>
        </w:rPr>
        <w:t>X</w:t>
      </w:r>
      <w:r w:rsidRPr="00D24860">
        <w:rPr>
          <w:i/>
        </w:rPr>
        <w:t xml:space="preserve"> = M</w:t>
      </w:r>
      <w:r w:rsidRPr="00D24860">
        <w:rPr>
          <w:i/>
          <w:lang w:val="en-US"/>
        </w:rPr>
        <w:t>IN</w:t>
      </w:r>
      <w:r w:rsidRPr="00D24860">
        <w:rPr>
          <w:i/>
        </w:rPr>
        <w:t>(F</w:t>
      </w:r>
      <w:r w:rsidRPr="00D24860">
        <w:rPr>
          <w:i/>
          <w:vertAlign w:val="subscript"/>
        </w:rPr>
        <w:t>1</w:t>
      </w:r>
      <w:r w:rsidRPr="00D24860">
        <w:rPr>
          <w:i/>
        </w:rPr>
        <w:t>, F</w:t>
      </w:r>
      <w:r w:rsidRPr="00D24860">
        <w:rPr>
          <w:i/>
          <w:vertAlign w:val="subscript"/>
        </w:rPr>
        <w:t>2</w:t>
      </w:r>
      <w:r w:rsidRPr="00D24860">
        <w:rPr>
          <w:i/>
        </w:rPr>
        <w:t>, F</w:t>
      </w:r>
      <w:r w:rsidRPr="00D24860">
        <w:rPr>
          <w:i/>
          <w:vertAlign w:val="subscript"/>
        </w:rPr>
        <w:t>3</w:t>
      </w:r>
      <w:r w:rsidRPr="00D24860">
        <w:rPr>
          <w:i/>
        </w:rPr>
        <w:t>), F</w:t>
      </w:r>
      <w:r w:rsidRPr="00D24860">
        <w:rPr>
          <w:i/>
          <w:vertAlign w:val="subscript"/>
        </w:rPr>
        <w:t>X</w:t>
      </w:r>
      <w:r w:rsidRPr="00D24860">
        <w:rPr>
          <w:i/>
        </w:rPr>
        <w:t xml:space="preserve"> = f(х</w:t>
      </w:r>
      <w:r w:rsidRPr="00D24860">
        <w:rPr>
          <w:i/>
          <w:vertAlign w:val="subscript"/>
        </w:rPr>
        <w:t>X</w:t>
      </w:r>
      <w:r w:rsidRPr="00D24860">
        <w:rPr>
          <w:i/>
        </w:rPr>
        <w:t>)</w:t>
      </w:r>
    </w:p>
    <w:p w:rsidR="000367CD" w:rsidRPr="00D24860" w:rsidRDefault="000367CD" w:rsidP="00337604">
      <w:pPr>
        <w:pStyle w:val="2"/>
        <w:numPr>
          <w:ilvl w:val="0"/>
          <w:numId w:val="17"/>
        </w:numPr>
        <w:tabs>
          <w:tab w:val="clear" w:pos="1004"/>
          <w:tab w:val="num" w:pos="720"/>
          <w:tab w:val="left" w:pos="900"/>
        </w:tabs>
        <w:ind w:left="0" w:firstLine="567"/>
        <w:rPr>
          <w:i/>
        </w:rPr>
      </w:pPr>
      <w:r w:rsidRPr="00D24860">
        <w:t xml:space="preserve">наилучшее - </w:t>
      </w:r>
      <w:r w:rsidRPr="00D24860">
        <w:rPr>
          <w:i/>
        </w:rPr>
        <w:t>F</w:t>
      </w:r>
      <w:r w:rsidRPr="00D24860">
        <w:rPr>
          <w:i/>
          <w:vertAlign w:val="subscript"/>
        </w:rPr>
        <w:t>Л</w:t>
      </w:r>
      <w:r w:rsidRPr="00D24860">
        <w:rPr>
          <w:i/>
        </w:rPr>
        <w:t xml:space="preserve"> = M</w:t>
      </w:r>
      <w:r w:rsidRPr="00D24860">
        <w:rPr>
          <w:i/>
          <w:lang w:val="en-US"/>
        </w:rPr>
        <w:t>AX</w:t>
      </w:r>
      <w:r w:rsidRPr="00D24860">
        <w:rPr>
          <w:i/>
        </w:rPr>
        <w:t>(F</w:t>
      </w:r>
      <w:r w:rsidRPr="00D24860">
        <w:rPr>
          <w:i/>
          <w:vertAlign w:val="subscript"/>
        </w:rPr>
        <w:t>1</w:t>
      </w:r>
      <w:r w:rsidRPr="00D24860">
        <w:rPr>
          <w:i/>
        </w:rPr>
        <w:t>, F</w:t>
      </w:r>
      <w:r w:rsidRPr="00D24860">
        <w:rPr>
          <w:i/>
          <w:vertAlign w:val="subscript"/>
        </w:rPr>
        <w:t>2</w:t>
      </w:r>
      <w:r w:rsidRPr="00D24860">
        <w:rPr>
          <w:i/>
        </w:rPr>
        <w:t>, F</w:t>
      </w:r>
      <w:r w:rsidRPr="00D24860">
        <w:rPr>
          <w:i/>
          <w:vertAlign w:val="subscript"/>
        </w:rPr>
        <w:t>3</w:t>
      </w:r>
      <w:r w:rsidRPr="00D24860">
        <w:rPr>
          <w:i/>
        </w:rPr>
        <w:t>), F</w:t>
      </w:r>
      <w:r w:rsidRPr="00D24860">
        <w:rPr>
          <w:i/>
          <w:vertAlign w:val="subscript"/>
        </w:rPr>
        <w:t>Л</w:t>
      </w:r>
      <w:r w:rsidRPr="00D24860">
        <w:rPr>
          <w:i/>
        </w:rPr>
        <w:t xml:space="preserve"> = f(хX</w:t>
      </w:r>
      <w:r w:rsidRPr="00D24860">
        <w:rPr>
          <w:i/>
          <w:vertAlign w:val="subscript"/>
        </w:rPr>
        <w:t>Л</w:t>
      </w:r>
      <w:r w:rsidRPr="00D24860">
        <w:rPr>
          <w:i/>
        </w:rPr>
        <w:t>)</w:t>
      </w:r>
    </w:p>
    <w:p w:rsidR="000367CD" w:rsidRPr="00D24860" w:rsidRDefault="000367CD" w:rsidP="00337604">
      <w:pPr>
        <w:pStyle w:val="aff4"/>
        <w:numPr>
          <w:ilvl w:val="0"/>
          <w:numId w:val="13"/>
        </w:numPr>
        <w:tabs>
          <w:tab w:val="clear" w:pos="720"/>
          <w:tab w:val="num" w:pos="360"/>
          <w:tab w:val="left" w:pos="900"/>
        </w:tabs>
        <w:ind w:left="0" w:firstLine="567"/>
      </w:pPr>
      <w:r w:rsidRPr="00D24860">
        <w:t>Определяется центр грани противолежащей худшей вершине:</w:t>
      </w:r>
    </w:p>
    <w:p w:rsidR="000367CD" w:rsidRPr="00D24860" w:rsidRDefault="000367CD" w:rsidP="00337604">
      <w:pPr>
        <w:pStyle w:val="aff4"/>
        <w:tabs>
          <w:tab w:val="left" w:pos="900"/>
        </w:tabs>
        <w:ind w:firstLine="567"/>
      </w:pPr>
    </w:p>
    <w:p w:rsidR="000367CD" w:rsidRPr="00D24860" w:rsidRDefault="000367CD" w:rsidP="0098081F">
      <w:pPr>
        <w:pStyle w:val="Iii-Courier"/>
        <w:numPr>
          <w:ilvl w:val="12"/>
          <w:numId w:val="0"/>
        </w:numPr>
        <w:tabs>
          <w:tab w:val="num" w:pos="360"/>
          <w:tab w:val="left" w:pos="900"/>
        </w:tabs>
        <w:spacing w:before="0"/>
        <w:ind w:firstLine="567"/>
        <w:jc w:val="center"/>
        <w:rPr>
          <w:rFonts w:ascii="Times New Roman" w:hAnsi="Times New Roman"/>
          <w:sz w:val="24"/>
          <w:szCs w:val="24"/>
        </w:rPr>
      </w:pPr>
      <w:r w:rsidRPr="00D24860">
        <w:rPr>
          <w:rFonts w:ascii="Times New Roman" w:hAnsi="Times New Roman"/>
          <w:position w:val="-28"/>
          <w:sz w:val="24"/>
          <w:szCs w:val="24"/>
        </w:rPr>
        <w:object w:dxaOrig="3360" w:dyaOrig="740">
          <v:shape id="_x0000_i1136" type="#_x0000_t75" style="width:168pt;height:36pt" o:ole="">
            <v:imagedata r:id="rId234" o:title=""/>
          </v:shape>
          <o:OLEObject Type="Embed" ProgID="Equation.3" ShapeID="_x0000_i1136" DrawAspect="Content" ObjectID="_1594548829" r:id="rId273"/>
        </w:object>
      </w:r>
    </w:p>
    <w:p w:rsidR="000367CD" w:rsidRPr="00D24860" w:rsidRDefault="000367CD" w:rsidP="00337604">
      <w:pPr>
        <w:pStyle w:val="Iii-Courier"/>
        <w:numPr>
          <w:ilvl w:val="12"/>
          <w:numId w:val="0"/>
        </w:numPr>
        <w:tabs>
          <w:tab w:val="num" w:pos="360"/>
          <w:tab w:val="left" w:pos="900"/>
        </w:tabs>
        <w:spacing w:before="0"/>
        <w:rPr>
          <w:rFonts w:ascii="Times New Roman" w:hAnsi="Times New Roman"/>
          <w:sz w:val="24"/>
          <w:szCs w:val="24"/>
        </w:rPr>
      </w:pPr>
      <w:r w:rsidRPr="00D24860">
        <w:rPr>
          <w:rFonts w:ascii="Times New Roman" w:hAnsi="Times New Roman"/>
          <w:sz w:val="24"/>
          <w:szCs w:val="24"/>
        </w:rPr>
        <w:t xml:space="preserve">где: </w:t>
      </w:r>
      <w:r w:rsidRPr="00D24860">
        <w:rPr>
          <w:rFonts w:ascii="Times New Roman" w:hAnsi="Times New Roman"/>
          <w:i/>
          <w:sz w:val="24"/>
          <w:szCs w:val="24"/>
        </w:rPr>
        <w:t>n</w:t>
      </w:r>
      <w:r w:rsidRPr="00D24860">
        <w:rPr>
          <w:rFonts w:ascii="Times New Roman" w:hAnsi="Times New Roman"/>
          <w:sz w:val="24"/>
          <w:szCs w:val="24"/>
        </w:rPr>
        <w:t>-количество вершин симплекса (</w:t>
      </w:r>
      <w:r w:rsidRPr="00D24860">
        <w:rPr>
          <w:rFonts w:ascii="Times New Roman" w:hAnsi="Times New Roman"/>
          <w:i/>
          <w:sz w:val="24"/>
          <w:szCs w:val="24"/>
        </w:rPr>
        <w:t>n=3</w:t>
      </w:r>
      <w:r w:rsidRPr="00D24860">
        <w:rPr>
          <w:rFonts w:ascii="Times New Roman" w:hAnsi="Times New Roman"/>
          <w:sz w:val="24"/>
          <w:szCs w:val="24"/>
        </w:rPr>
        <w:t>).</w:t>
      </w:r>
    </w:p>
    <w:p w:rsidR="000367CD" w:rsidRPr="00D24860" w:rsidRDefault="000367CD" w:rsidP="00337604">
      <w:pPr>
        <w:pStyle w:val="aff4"/>
        <w:numPr>
          <w:ilvl w:val="0"/>
          <w:numId w:val="13"/>
        </w:numPr>
        <w:tabs>
          <w:tab w:val="clear" w:pos="720"/>
          <w:tab w:val="num" w:pos="360"/>
          <w:tab w:val="left" w:pos="900"/>
        </w:tabs>
        <w:ind w:left="0" w:firstLine="567"/>
      </w:pPr>
      <w:r w:rsidRPr="00D24860">
        <w:t xml:space="preserve">Худшая вершина отражается относительно центра </w:t>
      </w:r>
      <w:r w:rsidRPr="00D24860">
        <w:rPr>
          <w:i/>
        </w:rPr>
        <w:t>х</w:t>
      </w:r>
      <w:r w:rsidRPr="00D24860">
        <w:rPr>
          <w:i/>
          <w:vertAlign w:val="subscript"/>
        </w:rPr>
        <w:t>0</w:t>
      </w:r>
      <w:r w:rsidRPr="00D24860">
        <w:t xml:space="preserve"> и определяется пробная точка (точка отражения):</w:t>
      </w:r>
    </w:p>
    <w:p w:rsidR="000367CD" w:rsidRPr="00D24860" w:rsidRDefault="000367CD" w:rsidP="00337604">
      <w:pPr>
        <w:pStyle w:val="aff4"/>
        <w:tabs>
          <w:tab w:val="left" w:pos="900"/>
        </w:tabs>
        <w:ind w:firstLine="567"/>
      </w:pPr>
    </w:p>
    <w:p w:rsidR="000367CD" w:rsidRPr="00D24860" w:rsidRDefault="000367CD" w:rsidP="0098081F">
      <w:pPr>
        <w:pStyle w:val="Iii-Courier"/>
        <w:numPr>
          <w:ilvl w:val="12"/>
          <w:numId w:val="0"/>
        </w:numPr>
        <w:tabs>
          <w:tab w:val="num" w:pos="360"/>
          <w:tab w:val="left" w:pos="900"/>
        </w:tabs>
        <w:spacing w:before="0"/>
        <w:ind w:firstLine="567"/>
        <w:jc w:val="center"/>
        <w:rPr>
          <w:rFonts w:ascii="Times New Roman" w:hAnsi="Times New Roman"/>
          <w:sz w:val="24"/>
          <w:szCs w:val="24"/>
        </w:rPr>
      </w:pPr>
      <w:r w:rsidRPr="00D24860">
        <w:rPr>
          <w:rFonts w:ascii="Times New Roman" w:hAnsi="Times New Roman"/>
          <w:i/>
          <w:sz w:val="24"/>
          <w:szCs w:val="24"/>
        </w:rPr>
        <w:t>х</w:t>
      </w:r>
      <w:r w:rsidRPr="00D24860">
        <w:rPr>
          <w:rFonts w:ascii="Times New Roman" w:hAnsi="Times New Roman"/>
          <w:i/>
          <w:sz w:val="24"/>
          <w:szCs w:val="24"/>
          <w:vertAlign w:val="subscript"/>
        </w:rPr>
        <w:t>П</w:t>
      </w:r>
      <w:r w:rsidRPr="00D24860">
        <w:rPr>
          <w:rFonts w:ascii="Times New Roman" w:hAnsi="Times New Roman"/>
          <w:i/>
          <w:sz w:val="24"/>
          <w:szCs w:val="24"/>
        </w:rPr>
        <w:t>=х</w:t>
      </w:r>
      <w:r w:rsidRPr="00D24860">
        <w:rPr>
          <w:rFonts w:ascii="Times New Roman" w:hAnsi="Times New Roman"/>
          <w:i/>
          <w:sz w:val="24"/>
          <w:szCs w:val="24"/>
          <w:vertAlign w:val="subscript"/>
        </w:rPr>
        <w:t>0</w:t>
      </w:r>
      <w:r w:rsidRPr="00D24860">
        <w:rPr>
          <w:rFonts w:ascii="Times New Roman" w:hAnsi="Times New Roman"/>
          <w:i/>
          <w:sz w:val="24"/>
          <w:szCs w:val="24"/>
        </w:rPr>
        <w:t>+α(х</w:t>
      </w:r>
      <w:r w:rsidRPr="00D24860">
        <w:rPr>
          <w:rFonts w:ascii="Times New Roman" w:hAnsi="Times New Roman"/>
          <w:i/>
          <w:sz w:val="24"/>
          <w:szCs w:val="24"/>
          <w:vertAlign w:val="subscript"/>
        </w:rPr>
        <w:t xml:space="preserve">0 </w:t>
      </w:r>
      <w:r w:rsidRPr="00D24860">
        <w:rPr>
          <w:rFonts w:ascii="Times New Roman" w:hAnsi="Times New Roman"/>
          <w:i/>
          <w:sz w:val="24"/>
          <w:szCs w:val="24"/>
        </w:rPr>
        <w:t>–х</w:t>
      </w:r>
      <w:r w:rsidRPr="00D24860">
        <w:rPr>
          <w:rFonts w:ascii="Times New Roman" w:hAnsi="Times New Roman"/>
          <w:i/>
          <w:sz w:val="24"/>
          <w:szCs w:val="24"/>
          <w:vertAlign w:val="subscript"/>
        </w:rPr>
        <w:t>х</w:t>
      </w:r>
      <w:r w:rsidRPr="00D24860">
        <w:rPr>
          <w:rFonts w:ascii="Times New Roman" w:hAnsi="Times New Roman"/>
          <w:i/>
          <w:sz w:val="24"/>
          <w:szCs w:val="24"/>
        </w:rPr>
        <w:t>)</w:t>
      </w:r>
    </w:p>
    <w:p w:rsidR="000367CD" w:rsidRPr="00D24860" w:rsidRDefault="000367CD" w:rsidP="00337604">
      <w:pPr>
        <w:pStyle w:val="Iii-Courier"/>
        <w:numPr>
          <w:ilvl w:val="12"/>
          <w:numId w:val="0"/>
        </w:numPr>
        <w:tabs>
          <w:tab w:val="num" w:pos="360"/>
          <w:tab w:val="left" w:pos="900"/>
        </w:tabs>
        <w:spacing w:before="0"/>
        <w:rPr>
          <w:rFonts w:ascii="Times New Roman" w:hAnsi="Times New Roman"/>
          <w:sz w:val="24"/>
          <w:szCs w:val="24"/>
        </w:rPr>
      </w:pPr>
      <w:r w:rsidRPr="00D24860">
        <w:rPr>
          <w:rFonts w:ascii="Times New Roman" w:hAnsi="Times New Roman"/>
          <w:sz w:val="24"/>
          <w:szCs w:val="24"/>
        </w:rPr>
        <w:t>где: α - коэффициент отражения, α=1.</w:t>
      </w:r>
    </w:p>
    <w:p w:rsidR="000367CD" w:rsidRPr="00D24860" w:rsidRDefault="000367CD" w:rsidP="00337604">
      <w:pPr>
        <w:pStyle w:val="Iii-Courier"/>
        <w:numPr>
          <w:ilvl w:val="12"/>
          <w:numId w:val="0"/>
        </w:numPr>
        <w:tabs>
          <w:tab w:val="num" w:pos="360"/>
          <w:tab w:val="left" w:pos="900"/>
        </w:tabs>
        <w:spacing w:before="0"/>
        <w:ind w:firstLine="567"/>
        <w:rPr>
          <w:rFonts w:ascii="Times New Roman" w:hAnsi="Times New Roman"/>
          <w:sz w:val="24"/>
          <w:szCs w:val="24"/>
        </w:rPr>
      </w:pPr>
      <w:r w:rsidRPr="00D24860">
        <w:rPr>
          <w:rFonts w:ascii="Times New Roman" w:hAnsi="Times New Roman"/>
          <w:sz w:val="24"/>
          <w:szCs w:val="24"/>
        </w:rPr>
        <w:t xml:space="preserve">6) Находится значение целевой функции в пробной точке: </w:t>
      </w:r>
      <w:r w:rsidRPr="00D24860">
        <w:rPr>
          <w:rFonts w:ascii="Times New Roman" w:hAnsi="Times New Roman"/>
          <w:i/>
          <w:sz w:val="24"/>
          <w:szCs w:val="24"/>
        </w:rPr>
        <w:t>F</w:t>
      </w:r>
      <w:r w:rsidRPr="00D24860">
        <w:rPr>
          <w:rFonts w:ascii="Times New Roman" w:hAnsi="Times New Roman"/>
          <w:i/>
          <w:sz w:val="24"/>
          <w:szCs w:val="24"/>
          <w:vertAlign w:val="subscript"/>
        </w:rPr>
        <w:t>П</w:t>
      </w:r>
      <w:r w:rsidRPr="00D24860">
        <w:rPr>
          <w:rFonts w:ascii="Times New Roman" w:hAnsi="Times New Roman"/>
          <w:i/>
          <w:sz w:val="24"/>
          <w:szCs w:val="24"/>
        </w:rPr>
        <w:t xml:space="preserve"> = f(х</w:t>
      </w:r>
      <w:r w:rsidRPr="00D24860">
        <w:rPr>
          <w:rFonts w:ascii="Times New Roman" w:hAnsi="Times New Roman"/>
          <w:i/>
          <w:sz w:val="24"/>
          <w:szCs w:val="24"/>
          <w:vertAlign w:val="subscript"/>
        </w:rPr>
        <w:t>П</w:t>
      </w:r>
      <w:r w:rsidRPr="00D24860">
        <w:rPr>
          <w:rFonts w:ascii="Times New Roman" w:hAnsi="Times New Roman"/>
          <w:i/>
          <w:sz w:val="24"/>
          <w:szCs w:val="24"/>
        </w:rPr>
        <w:t>)</w:t>
      </w:r>
      <w:r w:rsidRPr="00D24860">
        <w:rPr>
          <w:rFonts w:ascii="Times New Roman" w:hAnsi="Times New Roman"/>
          <w:sz w:val="24"/>
          <w:szCs w:val="24"/>
        </w:rPr>
        <w:t>.</w:t>
      </w:r>
    </w:p>
    <w:p w:rsidR="000367CD" w:rsidRPr="00D24860" w:rsidRDefault="000367CD" w:rsidP="00337604">
      <w:pPr>
        <w:pStyle w:val="aff4"/>
        <w:numPr>
          <w:ilvl w:val="0"/>
          <w:numId w:val="18"/>
        </w:numPr>
        <w:tabs>
          <w:tab w:val="clear" w:pos="1260"/>
          <w:tab w:val="num" w:pos="900"/>
        </w:tabs>
        <w:ind w:left="0" w:firstLine="540"/>
      </w:pPr>
      <w:r w:rsidRPr="00D24860">
        <w:t xml:space="preserve">Если значение </w:t>
      </w:r>
      <w:r w:rsidRPr="00D24860">
        <w:rPr>
          <w:i/>
        </w:rPr>
        <w:t>F</w:t>
      </w:r>
      <w:r w:rsidRPr="00D24860">
        <w:rPr>
          <w:i/>
          <w:vertAlign w:val="subscript"/>
        </w:rPr>
        <w:t>П</w:t>
      </w:r>
      <w:r w:rsidRPr="00D24860">
        <w:rPr>
          <w:i/>
        </w:rPr>
        <w:t xml:space="preserve"> ≤ F</w:t>
      </w:r>
      <w:r w:rsidRPr="00D24860">
        <w:rPr>
          <w:i/>
          <w:vertAlign w:val="subscript"/>
        </w:rPr>
        <w:t>Л</w:t>
      </w:r>
      <w:r w:rsidRPr="00D24860">
        <w:t xml:space="preserve"> осуществляется попытка растяжения симплекса:</w:t>
      </w:r>
    </w:p>
    <w:p w:rsidR="000367CD" w:rsidRPr="00D24860" w:rsidRDefault="000367CD" w:rsidP="00337604">
      <w:pPr>
        <w:pStyle w:val="aff4"/>
        <w:tabs>
          <w:tab w:val="left" w:pos="900"/>
        </w:tabs>
        <w:ind w:firstLine="567"/>
      </w:pPr>
    </w:p>
    <w:p w:rsidR="000367CD" w:rsidRPr="00D24860" w:rsidRDefault="000367CD" w:rsidP="0098081F">
      <w:pPr>
        <w:pStyle w:val="Iii-Courier"/>
        <w:tabs>
          <w:tab w:val="num" w:pos="360"/>
          <w:tab w:val="left" w:pos="900"/>
        </w:tabs>
        <w:spacing w:before="0"/>
        <w:jc w:val="center"/>
        <w:rPr>
          <w:rFonts w:ascii="Times New Roman" w:hAnsi="Times New Roman"/>
          <w:i/>
          <w:sz w:val="24"/>
          <w:szCs w:val="24"/>
        </w:rPr>
      </w:pPr>
      <w:r w:rsidRPr="00D24860">
        <w:rPr>
          <w:rFonts w:ascii="Times New Roman" w:hAnsi="Times New Roman"/>
          <w:i/>
          <w:sz w:val="24"/>
          <w:szCs w:val="24"/>
        </w:rPr>
        <w:t>х</w:t>
      </w:r>
      <w:r w:rsidRPr="00D24860">
        <w:rPr>
          <w:rFonts w:ascii="Times New Roman" w:hAnsi="Times New Roman"/>
          <w:i/>
          <w:sz w:val="24"/>
          <w:szCs w:val="24"/>
          <w:vertAlign w:val="subscript"/>
        </w:rPr>
        <w:t>Р</w:t>
      </w:r>
      <w:r w:rsidRPr="00D24860">
        <w:rPr>
          <w:rFonts w:ascii="Times New Roman" w:hAnsi="Times New Roman"/>
          <w:i/>
          <w:sz w:val="24"/>
          <w:szCs w:val="24"/>
        </w:rPr>
        <w:t>=х</w:t>
      </w:r>
      <w:r w:rsidRPr="00D24860">
        <w:rPr>
          <w:rFonts w:ascii="Times New Roman" w:hAnsi="Times New Roman"/>
          <w:i/>
          <w:sz w:val="24"/>
          <w:szCs w:val="24"/>
          <w:vertAlign w:val="subscript"/>
        </w:rPr>
        <w:t>О</w:t>
      </w:r>
      <w:r w:rsidRPr="00D24860">
        <w:rPr>
          <w:rFonts w:ascii="Times New Roman" w:hAnsi="Times New Roman"/>
          <w:i/>
          <w:sz w:val="24"/>
          <w:szCs w:val="24"/>
        </w:rPr>
        <w:t>+α (х</w:t>
      </w:r>
      <w:r w:rsidRPr="00D24860">
        <w:rPr>
          <w:rFonts w:ascii="Times New Roman" w:hAnsi="Times New Roman"/>
          <w:i/>
          <w:sz w:val="24"/>
          <w:szCs w:val="24"/>
          <w:vertAlign w:val="subscript"/>
        </w:rPr>
        <w:t>П</w:t>
      </w:r>
      <w:r w:rsidRPr="00D24860">
        <w:rPr>
          <w:rFonts w:ascii="Times New Roman" w:hAnsi="Times New Roman"/>
          <w:i/>
          <w:sz w:val="24"/>
          <w:szCs w:val="24"/>
        </w:rPr>
        <w:t>-х</w:t>
      </w:r>
      <w:r w:rsidRPr="00D24860">
        <w:rPr>
          <w:rFonts w:ascii="Times New Roman" w:hAnsi="Times New Roman"/>
          <w:i/>
          <w:sz w:val="24"/>
          <w:szCs w:val="24"/>
          <w:vertAlign w:val="subscript"/>
        </w:rPr>
        <w:t>О</w:t>
      </w:r>
      <w:r w:rsidRPr="00D24860">
        <w:rPr>
          <w:rFonts w:ascii="Times New Roman" w:hAnsi="Times New Roman"/>
          <w:i/>
          <w:sz w:val="24"/>
          <w:szCs w:val="24"/>
        </w:rPr>
        <w:t xml:space="preserve">), </w:t>
      </w:r>
    </w:p>
    <w:p w:rsidR="000367CD" w:rsidRPr="00D24860" w:rsidRDefault="000367CD" w:rsidP="00337604">
      <w:pPr>
        <w:pStyle w:val="Iii-Courier"/>
        <w:tabs>
          <w:tab w:val="num" w:pos="360"/>
          <w:tab w:val="left" w:pos="900"/>
        </w:tabs>
        <w:spacing w:before="0"/>
        <w:ind w:firstLine="0"/>
        <w:rPr>
          <w:rFonts w:ascii="Times New Roman" w:hAnsi="Times New Roman"/>
          <w:sz w:val="24"/>
          <w:szCs w:val="24"/>
        </w:rPr>
      </w:pPr>
      <w:r w:rsidRPr="00D24860">
        <w:rPr>
          <w:rFonts w:ascii="Times New Roman" w:hAnsi="Times New Roman"/>
          <w:sz w:val="24"/>
          <w:szCs w:val="24"/>
        </w:rPr>
        <w:t>где: α= 2 (коэффициент растяжения)</w:t>
      </w:r>
    </w:p>
    <w:p w:rsidR="000367CD" w:rsidRPr="00D24860" w:rsidRDefault="000367CD" w:rsidP="00337604">
      <w:pPr>
        <w:pStyle w:val="Iii-Courier"/>
        <w:tabs>
          <w:tab w:val="num" w:pos="360"/>
          <w:tab w:val="left" w:pos="900"/>
        </w:tabs>
        <w:spacing w:before="0"/>
        <w:rPr>
          <w:rFonts w:ascii="Times New Roman" w:hAnsi="Times New Roman"/>
          <w:sz w:val="24"/>
          <w:szCs w:val="24"/>
        </w:rPr>
      </w:pPr>
      <w:r w:rsidRPr="00D24860">
        <w:rPr>
          <w:rFonts w:ascii="Times New Roman" w:hAnsi="Times New Roman"/>
          <w:sz w:val="24"/>
          <w:szCs w:val="24"/>
        </w:rPr>
        <w:t xml:space="preserve">8) Находится значение функции: </w:t>
      </w:r>
      <w:r w:rsidRPr="00D24860">
        <w:rPr>
          <w:rFonts w:ascii="Times New Roman" w:hAnsi="Times New Roman"/>
          <w:i/>
          <w:sz w:val="24"/>
          <w:szCs w:val="24"/>
        </w:rPr>
        <w:t>F</w:t>
      </w:r>
      <w:r w:rsidRPr="00D24860">
        <w:rPr>
          <w:rFonts w:ascii="Times New Roman" w:hAnsi="Times New Roman"/>
          <w:i/>
          <w:sz w:val="24"/>
          <w:szCs w:val="24"/>
          <w:vertAlign w:val="subscript"/>
        </w:rPr>
        <w:t xml:space="preserve">Р </w:t>
      </w:r>
      <w:r w:rsidRPr="00D24860">
        <w:rPr>
          <w:rFonts w:ascii="Times New Roman" w:hAnsi="Times New Roman"/>
          <w:i/>
          <w:sz w:val="24"/>
          <w:szCs w:val="24"/>
        </w:rPr>
        <w:t>= f(х</w:t>
      </w:r>
      <w:r w:rsidRPr="00D24860">
        <w:rPr>
          <w:rFonts w:ascii="Times New Roman" w:hAnsi="Times New Roman"/>
          <w:i/>
          <w:sz w:val="24"/>
          <w:szCs w:val="24"/>
          <w:vertAlign w:val="subscript"/>
        </w:rPr>
        <w:t>Р</w:t>
      </w:r>
      <w:r w:rsidRPr="00D24860">
        <w:rPr>
          <w:rFonts w:ascii="Times New Roman" w:hAnsi="Times New Roman"/>
          <w:i/>
          <w:sz w:val="24"/>
          <w:szCs w:val="24"/>
        </w:rPr>
        <w:t>)</w:t>
      </w:r>
      <w:r w:rsidRPr="00D24860">
        <w:rPr>
          <w:rFonts w:ascii="Times New Roman" w:hAnsi="Times New Roman"/>
          <w:sz w:val="24"/>
          <w:szCs w:val="24"/>
        </w:rPr>
        <w:t xml:space="preserve">. </w:t>
      </w:r>
    </w:p>
    <w:p w:rsidR="000367CD" w:rsidRPr="00D24860" w:rsidRDefault="000367CD" w:rsidP="00337604">
      <w:pPr>
        <w:pStyle w:val="2"/>
        <w:numPr>
          <w:ilvl w:val="0"/>
          <w:numId w:val="18"/>
        </w:numPr>
        <w:tabs>
          <w:tab w:val="left" w:pos="360"/>
          <w:tab w:val="num" w:pos="900"/>
        </w:tabs>
        <w:ind w:left="0" w:firstLine="567"/>
      </w:pPr>
      <w:r w:rsidRPr="00D24860">
        <w:t xml:space="preserve">Если </w:t>
      </w:r>
      <w:r w:rsidRPr="00D24860">
        <w:rPr>
          <w:i/>
        </w:rPr>
        <w:t>F</w:t>
      </w:r>
      <w:r w:rsidRPr="00D24860">
        <w:rPr>
          <w:i/>
          <w:vertAlign w:val="subscript"/>
        </w:rPr>
        <w:t>Р</w:t>
      </w:r>
      <w:r w:rsidRPr="00D24860">
        <w:rPr>
          <w:i/>
        </w:rPr>
        <w:t xml:space="preserve"> &gt; F</w:t>
      </w:r>
      <w:r w:rsidRPr="00D24860">
        <w:rPr>
          <w:i/>
          <w:vertAlign w:val="subscript"/>
        </w:rPr>
        <w:t>П</w:t>
      </w:r>
      <w:r w:rsidRPr="00D24860">
        <w:rPr>
          <w:vertAlign w:val="subscript"/>
        </w:rPr>
        <w:t xml:space="preserve"> </w:t>
      </w:r>
      <w:r w:rsidRPr="00D24860">
        <w:t xml:space="preserve">то худшая вершина заменяется на точку </w:t>
      </w:r>
      <w:r w:rsidRPr="00D24860">
        <w:rPr>
          <w:i/>
        </w:rPr>
        <w:t>х</w:t>
      </w:r>
      <w:r w:rsidRPr="00D24860">
        <w:rPr>
          <w:i/>
          <w:vertAlign w:val="subscript"/>
        </w:rPr>
        <w:t>Р</w:t>
      </w:r>
      <w:r w:rsidRPr="00D24860">
        <w:t xml:space="preserve">. Новый симплекс будет иметь вершины  </w:t>
      </w:r>
      <w:r w:rsidRPr="00D24860">
        <w:rPr>
          <w:i/>
        </w:rPr>
        <w:t>S</w:t>
      </w:r>
      <w:r w:rsidRPr="00D24860">
        <w:rPr>
          <w:i/>
          <w:vertAlign w:val="subscript"/>
        </w:rPr>
        <w:t>2</w:t>
      </w:r>
      <w:r w:rsidRPr="00D24860">
        <w:rPr>
          <w:i/>
        </w:rPr>
        <w:t>,S</w:t>
      </w:r>
      <w:r w:rsidRPr="00D24860">
        <w:rPr>
          <w:i/>
          <w:vertAlign w:val="subscript"/>
        </w:rPr>
        <w:t>3</w:t>
      </w:r>
      <w:r w:rsidRPr="00D24860">
        <w:rPr>
          <w:i/>
        </w:rPr>
        <w:t>,S</w:t>
      </w:r>
      <w:r w:rsidRPr="00D24860">
        <w:rPr>
          <w:i/>
          <w:vertAlign w:val="subscript"/>
        </w:rPr>
        <w:t>P</w:t>
      </w:r>
      <w:r w:rsidRPr="00D24860">
        <w:t>.</w:t>
      </w:r>
    </w:p>
    <w:p w:rsidR="000367CD" w:rsidRPr="00D24860" w:rsidRDefault="000367CD" w:rsidP="00337604">
      <w:pPr>
        <w:pStyle w:val="2"/>
        <w:numPr>
          <w:ilvl w:val="0"/>
          <w:numId w:val="0"/>
        </w:numPr>
        <w:tabs>
          <w:tab w:val="left" w:pos="360"/>
          <w:tab w:val="left" w:pos="900"/>
        </w:tabs>
        <w:ind w:firstLine="567"/>
      </w:pPr>
      <w:r w:rsidRPr="00D24860">
        <w:t xml:space="preserve"> Если </w:t>
      </w:r>
      <w:r w:rsidRPr="00D24860">
        <w:rPr>
          <w:i/>
        </w:rPr>
        <w:t>F</w:t>
      </w:r>
      <w:r w:rsidRPr="00D24860">
        <w:rPr>
          <w:i/>
          <w:vertAlign w:val="subscript"/>
        </w:rPr>
        <w:t>Р</w:t>
      </w:r>
      <w:r w:rsidRPr="00D24860">
        <w:rPr>
          <w:i/>
        </w:rPr>
        <w:t xml:space="preserve"> &lt; F</w:t>
      </w:r>
      <w:r w:rsidRPr="00D24860">
        <w:rPr>
          <w:i/>
          <w:vertAlign w:val="subscript"/>
        </w:rPr>
        <w:t>П</w:t>
      </w:r>
      <w:r w:rsidRPr="00D24860">
        <w:rPr>
          <w:vertAlign w:val="subscript"/>
        </w:rPr>
        <w:t xml:space="preserve"> </w:t>
      </w:r>
      <w:r w:rsidRPr="00D24860">
        <w:t xml:space="preserve">то худшая вершина заменяется на точку </w:t>
      </w:r>
      <w:r w:rsidRPr="00D24860">
        <w:rPr>
          <w:i/>
        </w:rPr>
        <w:t>х</w:t>
      </w:r>
      <w:r w:rsidRPr="00D24860">
        <w:rPr>
          <w:i/>
          <w:vertAlign w:val="subscript"/>
        </w:rPr>
        <w:t>П</w:t>
      </w:r>
      <w:r w:rsidRPr="00D24860">
        <w:t xml:space="preserve">. Новый симплекс будет иметь вершины  </w:t>
      </w:r>
      <w:r w:rsidRPr="00D24860">
        <w:rPr>
          <w:i/>
        </w:rPr>
        <w:t>S</w:t>
      </w:r>
      <w:r w:rsidRPr="00D24860">
        <w:rPr>
          <w:i/>
          <w:vertAlign w:val="subscript"/>
        </w:rPr>
        <w:t>2</w:t>
      </w:r>
      <w:r w:rsidRPr="00D24860">
        <w:rPr>
          <w:i/>
        </w:rPr>
        <w:t>,S</w:t>
      </w:r>
      <w:r w:rsidRPr="00D24860">
        <w:rPr>
          <w:i/>
          <w:vertAlign w:val="subscript"/>
        </w:rPr>
        <w:t>3</w:t>
      </w:r>
      <w:r w:rsidRPr="00D24860">
        <w:rPr>
          <w:i/>
        </w:rPr>
        <w:t>,S</w:t>
      </w:r>
      <w:r w:rsidRPr="00D24860">
        <w:rPr>
          <w:i/>
          <w:vertAlign w:val="subscript"/>
        </w:rPr>
        <w:t>П</w:t>
      </w:r>
      <w:r w:rsidRPr="00D24860">
        <w:t>.</w:t>
      </w:r>
    </w:p>
    <w:p w:rsidR="000367CD" w:rsidRPr="00D24860" w:rsidRDefault="000367CD" w:rsidP="00337604">
      <w:pPr>
        <w:pStyle w:val="aff4"/>
        <w:numPr>
          <w:ilvl w:val="0"/>
          <w:numId w:val="18"/>
        </w:numPr>
        <w:tabs>
          <w:tab w:val="left" w:pos="540"/>
        </w:tabs>
        <w:ind w:left="0" w:firstLine="567"/>
      </w:pPr>
      <w:r w:rsidRPr="00D24860">
        <w:t xml:space="preserve">Если:  </w:t>
      </w:r>
      <w:r w:rsidRPr="00D24860">
        <w:rPr>
          <w:i/>
        </w:rPr>
        <w:t>F</w:t>
      </w:r>
      <w:r w:rsidRPr="00D24860">
        <w:rPr>
          <w:i/>
          <w:vertAlign w:val="subscript"/>
        </w:rPr>
        <w:t>Л</w:t>
      </w:r>
      <w:r w:rsidRPr="00D24860">
        <w:rPr>
          <w:i/>
        </w:rPr>
        <w:t xml:space="preserve"> &gt; F</w:t>
      </w:r>
      <w:r w:rsidRPr="00D24860">
        <w:rPr>
          <w:i/>
          <w:vertAlign w:val="subscript"/>
        </w:rPr>
        <w:t>П</w:t>
      </w:r>
      <w:r w:rsidRPr="00D24860">
        <w:rPr>
          <w:i/>
        </w:rPr>
        <w:t xml:space="preserve"> &gt; F</w:t>
      </w:r>
      <w:r w:rsidRPr="00D24860">
        <w:rPr>
          <w:i/>
          <w:vertAlign w:val="subscript"/>
        </w:rPr>
        <w:t>X</w:t>
      </w:r>
      <w:r w:rsidRPr="00D24860">
        <w:t xml:space="preserve"> , то худшая вершина заменяется на точку отражения </w:t>
      </w:r>
      <w:r w:rsidRPr="00D24860">
        <w:rPr>
          <w:i/>
        </w:rPr>
        <w:t>х</w:t>
      </w:r>
      <w:r w:rsidRPr="00D24860">
        <w:rPr>
          <w:i/>
          <w:vertAlign w:val="subscript"/>
        </w:rPr>
        <w:t>П</w:t>
      </w:r>
      <w:r w:rsidRPr="00D24860">
        <w:t xml:space="preserve">.  Новый симплекс будет иметь вершины  </w:t>
      </w:r>
      <w:r w:rsidRPr="00D24860">
        <w:rPr>
          <w:i/>
        </w:rPr>
        <w:t>S</w:t>
      </w:r>
      <w:r w:rsidRPr="00D24860">
        <w:rPr>
          <w:i/>
          <w:vertAlign w:val="subscript"/>
        </w:rPr>
        <w:t>2</w:t>
      </w:r>
      <w:r w:rsidRPr="00D24860">
        <w:rPr>
          <w:i/>
        </w:rPr>
        <w:t>, S</w:t>
      </w:r>
      <w:r w:rsidRPr="00D24860">
        <w:rPr>
          <w:i/>
          <w:vertAlign w:val="subscript"/>
        </w:rPr>
        <w:t>3</w:t>
      </w:r>
      <w:r w:rsidRPr="00D24860">
        <w:rPr>
          <w:i/>
        </w:rPr>
        <w:t>, S</w:t>
      </w:r>
      <w:r w:rsidRPr="00D24860">
        <w:rPr>
          <w:i/>
          <w:vertAlign w:val="subscript"/>
        </w:rPr>
        <w:t>П</w:t>
      </w:r>
      <w:r w:rsidRPr="00D24860">
        <w:t>.</w:t>
      </w:r>
    </w:p>
    <w:p w:rsidR="000367CD" w:rsidRPr="00D24860" w:rsidRDefault="000367CD" w:rsidP="00337604">
      <w:pPr>
        <w:pStyle w:val="2"/>
        <w:numPr>
          <w:ilvl w:val="0"/>
          <w:numId w:val="0"/>
        </w:numPr>
        <w:tabs>
          <w:tab w:val="left" w:pos="900"/>
        </w:tabs>
        <w:ind w:firstLine="540"/>
      </w:pPr>
      <w:r w:rsidRPr="00D24860">
        <w:t xml:space="preserve">Если значение </w:t>
      </w:r>
      <w:r w:rsidRPr="00D24860">
        <w:rPr>
          <w:i/>
        </w:rPr>
        <w:t>F</w:t>
      </w:r>
      <w:r w:rsidRPr="00D24860">
        <w:rPr>
          <w:i/>
          <w:vertAlign w:val="subscript"/>
        </w:rPr>
        <w:t>П</w:t>
      </w:r>
      <w:r w:rsidRPr="00D24860">
        <w:rPr>
          <w:i/>
        </w:rPr>
        <w:t xml:space="preserve"> &lt; F</w:t>
      </w:r>
      <w:r w:rsidRPr="00D24860">
        <w:rPr>
          <w:i/>
          <w:vertAlign w:val="subscript"/>
        </w:rPr>
        <w:t>X</w:t>
      </w:r>
      <w:r w:rsidRPr="00D24860">
        <w:t xml:space="preserve"> осуществляется попытка сжатия симплекса:</w:t>
      </w:r>
    </w:p>
    <w:p w:rsidR="000367CD" w:rsidRPr="00D24860" w:rsidRDefault="000367CD" w:rsidP="00337604">
      <w:pPr>
        <w:pStyle w:val="2"/>
        <w:numPr>
          <w:ilvl w:val="0"/>
          <w:numId w:val="0"/>
        </w:numPr>
        <w:tabs>
          <w:tab w:val="left" w:pos="900"/>
        </w:tabs>
        <w:ind w:firstLine="567"/>
      </w:pPr>
    </w:p>
    <w:p w:rsidR="000367CD" w:rsidRPr="00D24860" w:rsidRDefault="000367CD" w:rsidP="0098081F">
      <w:pPr>
        <w:pStyle w:val="Iii-Courier"/>
        <w:spacing w:before="0"/>
        <w:jc w:val="center"/>
        <w:rPr>
          <w:rFonts w:ascii="Times New Roman" w:hAnsi="Times New Roman"/>
          <w:i/>
          <w:sz w:val="24"/>
          <w:szCs w:val="24"/>
        </w:rPr>
      </w:pPr>
      <w:r w:rsidRPr="00D24860">
        <w:rPr>
          <w:rFonts w:ascii="Times New Roman" w:hAnsi="Times New Roman"/>
          <w:i/>
          <w:sz w:val="24"/>
          <w:szCs w:val="24"/>
        </w:rPr>
        <w:t>х</w:t>
      </w:r>
      <w:r w:rsidRPr="00D24860">
        <w:rPr>
          <w:rFonts w:ascii="Times New Roman" w:hAnsi="Times New Roman"/>
          <w:i/>
          <w:sz w:val="24"/>
          <w:szCs w:val="24"/>
          <w:vertAlign w:val="subscript"/>
        </w:rPr>
        <w:t>С</w:t>
      </w:r>
      <w:r w:rsidRPr="00D24860">
        <w:rPr>
          <w:rFonts w:ascii="Times New Roman" w:hAnsi="Times New Roman"/>
          <w:i/>
          <w:sz w:val="24"/>
          <w:szCs w:val="24"/>
        </w:rPr>
        <w:t>=х</w:t>
      </w:r>
      <w:r w:rsidRPr="00D24860">
        <w:rPr>
          <w:rFonts w:ascii="Times New Roman" w:hAnsi="Times New Roman"/>
          <w:i/>
          <w:sz w:val="24"/>
          <w:szCs w:val="24"/>
          <w:vertAlign w:val="subscript"/>
        </w:rPr>
        <w:t xml:space="preserve">О </w:t>
      </w:r>
      <w:r w:rsidRPr="00D24860">
        <w:rPr>
          <w:rFonts w:ascii="Times New Roman" w:hAnsi="Times New Roman"/>
          <w:i/>
          <w:sz w:val="24"/>
          <w:szCs w:val="24"/>
        </w:rPr>
        <w:t>-α (х</w:t>
      </w:r>
      <w:r w:rsidRPr="00D24860">
        <w:rPr>
          <w:rFonts w:ascii="Times New Roman" w:hAnsi="Times New Roman"/>
          <w:i/>
          <w:sz w:val="24"/>
          <w:szCs w:val="24"/>
          <w:vertAlign w:val="subscript"/>
        </w:rPr>
        <w:t xml:space="preserve">О </w:t>
      </w:r>
      <w:r w:rsidRPr="00D24860">
        <w:rPr>
          <w:rFonts w:ascii="Times New Roman" w:hAnsi="Times New Roman"/>
          <w:i/>
          <w:sz w:val="24"/>
          <w:szCs w:val="24"/>
        </w:rPr>
        <w:t>- х</w:t>
      </w:r>
      <w:r w:rsidRPr="00D24860">
        <w:rPr>
          <w:rFonts w:ascii="Times New Roman" w:hAnsi="Times New Roman"/>
          <w:i/>
          <w:sz w:val="24"/>
          <w:szCs w:val="24"/>
          <w:vertAlign w:val="subscript"/>
        </w:rPr>
        <w:t>Х</w:t>
      </w:r>
      <w:r w:rsidRPr="00D24860">
        <w:rPr>
          <w:rFonts w:ascii="Times New Roman" w:hAnsi="Times New Roman"/>
          <w:i/>
          <w:sz w:val="24"/>
          <w:szCs w:val="24"/>
        </w:rPr>
        <w:t>),</w:t>
      </w:r>
    </w:p>
    <w:p w:rsidR="000367CD" w:rsidRPr="00D24860" w:rsidRDefault="000367CD" w:rsidP="00337604">
      <w:pPr>
        <w:pStyle w:val="Iii-Courier"/>
        <w:tabs>
          <w:tab w:val="left" w:pos="900"/>
        </w:tabs>
        <w:spacing w:before="0"/>
        <w:ind w:firstLine="0"/>
        <w:rPr>
          <w:rFonts w:ascii="Times New Roman" w:hAnsi="Times New Roman"/>
          <w:sz w:val="24"/>
          <w:szCs w:val="24"/>
        </w:rPr>
      </w:pPr>
      <w:r w:rsidRPr="00D24860">
        <w:rPr>
          <w:rFonts w:ascii="Times New Roman" w:hAnsi="Times New Roman"/>
          <w:sz w:val="24"/>
          <w:szCs w:val="24"/>
        </w:rPr>
        <w:t xml:space="preserve">где: α </w:t>
      </w:r>
      <w:r w:rsidRPr="00D24860">
        <w:rPr>
          <w:rFonts w:ascii="Times New Roman" w:hAnsi="Times New Roman"/>
          <w:sz w:val="24"/>
          <w:szCs w:val="24"/>
        </w:rPr>
        <w:t></w:t>
      </w:r>
      <w:r w:rsidRPr="00D24860">
        <w:rPr>
          <w:rFonts w:ascii="Times New Roman" w:hAnsi="Times New Roman"/>
          <w:sz w:val="24"/>
          <w:szCs w:val="24"/>
        </w:rPr>
        <w:t xml:space="preserve">= 0.5 (коэффициент сжатия) </w:t>
      </w:r>
    </w:p>
    <w:p w:rsidR="000367CD" w:rsidRPr="00D24860" w:rsidRDefault="000367CD" w:rsidP="00337604">
      <w:pPr>
        <w:pStyle w:val="Iii-Courier"/>
        <w:tabs>
          <w:tab w:val="left" w:pos="900"/>
        </w:tabs>
        <w:spacing w:before="0"/>
        <w:rPr>
          <w:rFonts w:ascii="Times New Roman" w:hAnsi="Times New Roman"/>
          <w:sz w:val="24"/>
          <w:szCs w:val="24"/>
        </w:rPr>
      </w:pPr>
      <w:r w:rsidRPr="00D24860">
        <w:rPr>
          <w:rFonts w:ascii="Times New Roman" w:hAnsi="Times New Roman"/>
          <w:sz w:val="24"/>
          <w:szCs w:val="24"/>
        </w:rPr>
        <w:t xml:space="preserve">10) находится значение функции: </w:t>
      </w:r>
      <w:r w:rsidRPr="00D24860">
        <w:rPr>
          <w:rFonts w:ascii="Times New Roman" w:hAnsi="Times New Roman"/>
          <w:i/>
          <w:sz w:val="24"/>
          <w:szCs w:val="24"/>
        </w:rPr>
        <w:t>F</w:t>
      </w:r>
      <w:r w:rsidRPr="00D24860">
        <w:rPr>
          <w:rFonts w:ascii="Times New Roman" w:hAnsi="Times New Roman"/>
          <w:i/>
          <w:sz w:val="24"/>
          <w:szCs w:val="24"/>
          <w:vertAlign w:val="subscript"/>
        </w:rPr>
        <w:t xml:space="preserve">С </w:t>
      </w:r>
      <w:r w:rsidRPr="00D24860">
        <w:rPr>
          <w:rFonts w:ascii="Times New Roman" w:hAnsi="Times New Roman"/>
          <w:i/>
          <w:sz w:val="24"/>
          <w:szCs w:val="24"/>
        </w:rPr>
        <w:t>= f(х</w:t>
      </w:r>
      <w:r w:rsidRPr="00D24860">
        <w:rPr>
          <w:rFonts w:ascii="Times New Roman" w:hAnsi="Times New Roman"/>
          <w:i/>
          <w:sz w:val="24"/>
          <w:szCs w:val="24"/>
          <w:vertAlign w:val="subscript"/>
        </w:rPr>
        <w:t>С</w:t>
      </w:r>
      <w:r w:rsidRPr="00D24860">
        <w:rPr>
          <w:rFonts w:ascii="Times New Roman" w:hAnsi="Times New Roman"/>
          <w:i/>
          <w:sz w:val="24"/>
          <w:szCs w:val="24"/>
        </w:rPr>
        <w:t>).</w:t>
      </w:r>
      <w:r w:rsidRPr="00D24860">
        <w:rPr>
          <w:rFonts w:ascii="Times New Roman" w:hAnsi="Times New Roman"/>
          <w:sz w:val="24"/>
          <w:szCs w:val="24"/>
        </w:rPr>
        <w:t xml:space="preserve"> </w:t>
      </w:r>
    </w:p>
    <w:p w:rsidR="000367CD" w:rsidRPr="00D24860" w:rsidRDefault="000367CD" w:rsidP="00337604">
      <w:pPr>
        <w:pStyle w:val="2"/>
        <w:numPr>
          <w:ilvl w:val="0"/>
          <w:numId w:val="18"/>
        </w:numPr>
        <w:tabs>
          <w:tab w:val="clear" w:pos="1260"/>
          <w:tab w:val="left" w:pos="900"/>
          <w:tab w:val="num" w:pos="1080"/>
        </w:tabs>
        <w:ind w:left="0" w:firstLine="567"/>
      </w:pPr>
      <w:r w:rsidRPr="00D24860">
        <w:t xml:space="preserve">Если </w:t>
      </w:r>
      <w:r w:rsidRPr="00D24860">
        <w:rPr>
          <w:i/>
        </w:rPr>
        <w:t>F</w:t>
      </w:r>
      <w:r w:rsidRPr="00D24860">
        <w:rPr>
          <w:i/>
          <w:vertAlign w:val="subscript"/>
        </w:rPr>
        <w:t>С</w:t>
      </w:r>
      <w:r w:rsidRPr="00D24860">
        <w:rPr>
          <w:i/>
        </w:rPr>
        <w:t xml:space="preserve"> &gt; F</w:t>
      </w:r>
      <w:r w:rsidRPr="00D24860">
        <w:rPr>
          <w:i/>
          <w:vertAlign w:val="subscript"/>
        </w:rPr>
        <w:t>Х</w:t>
      </w:r>
      <w:r w:rsidRPr="00D24860">
        <w:t xml:space="preserve"> , то худшая вершина заменяется на точку сжатия с координатами </w:t>
      </w:r>
      <w:r w:rsidRPr="00D24860">
        <w:rPr>
          <w:i/>
        </w:rPr>
        <w:t>х</w:t>
      </w:r>
      <w:r w:rsidRPr="00D24860">
        <w:rPr>
          <w:i/>
          <w:vertAlign w:val="subscript"/>
        </w:rPr>
        <w:t>С</w:t>
      </w:r>
      <w:r w:rsidRPr="00D24860">
        <w:t xml:space="preserve">.  Новый симплекс будет иметь вершины  </w:t>
      </w:r>
      <w:r w:rsidRPr="00D24860">
        <w:rPr>
          <w:i/>
        </w:rPr>
        <w:t>S</w:t>
      </w:r>
      <w:r w:rsidRPr="00D24860">
        <w:rPr>
          <w:i/>
          <w:vertAlign w:val="subscript"/>
        </w:rPr>
        <w:t>2</w:t>
      </w:r>
      <w:r w:rsidRPr="00D24860">
        <w:rPr>
          <w:i/>
        </w:rPr>
        <w:t>,S</w:t>
      </w:r>
      <w:r w:rsidRPr="00D24860">
        <w:rPr>
          <w:i/>
          <w:vertAlign w:val="subscript"/>
        </w:rPr>
        <w:t>3</w:t>
      </w:r>
      <w:r w:rsidRPr="00D24860">
        <w:rPr>
          <w:i/>
        </w:rPr>
        <w:t>,S</w:t>
      </w:r>
      <w:r w:rsidRPr="00D24860">
        <w:rPr>
          <w:i/>
          <w:vertAlign w:val="subscript"/>
        </w:rPr>
        <w:t>С</w:t>
      </w:r>
      <w:r w:rsidRPr="00D24860">
        <w:rPr>
          <w:i/>
          <w:vertAlign w:val="subscript"/>
          <w:lang w:val="en-US"/>
        </w:rPr>
        <w:t xml:space="preserve"> </w:t>
      </w:r>
      <w:r w:rsidRPr="00D24860">
        <w:rPr>
          <w:i/>
        </w:rPr>
        <w:t>.</w:t>
      </w:r>
    </w:p>
    <w:p w:rsidR="000367CD" w:rsidRPr="00D24860" w:rsidRDefault="000367CD" w:rsidP="00337604">
      <w:pPr>
        <w:pStyle w:val="2"/>
        <w:numPr>
          <w:ilvl w:val="0"/>
          <w:numId w:val="0"/>
        </w:numPr>
        <w:tabs>
          <w:tab w:val="left" w:pos="900"/>
        </w:tabs>
        <w:ind w:firstLine="567"/>
      </w:pPr>
      <w:r w:rsidRPr="00D24860">
        <w:t xml:space="preserve">Если </w:t>
      </w:r>
      <w:r w:rsidRPr="00D24860">
        <w:rPr>
          <w:i/>
        </w:rPr>
        <w:t>F</w:t>
      </w:r>
      <w:r w:rsidRPr="00D24860">
        <w:rPr>
          <w:i/>
          <w:vertAlign w:val="subscript"/>
        </w:rPr>
        <w:t>С</w:t>
      </w:r>
      <w:r w:rsidRPr="00D24860">
        <w:rPr>
          <w:i/>
        </w:rPr>
        <w:t xml:space="preserve"> &lt; F</w:t>
      </w:r>
      <w:r w:rsidRPr="00D24860">
        <w:rPr>
          <w:i/>
          <w:vertAlign w:val="subscript"/>
        </w:rPr>
        <w:t>Х</w:t>
      </w:r>
      <w:r w:rsidRPr="00D24860">
        <w:rPr>
          <w:vertAlign w:val="subscript"/>
        </w:rPr>
        <w:t xml:space="preserve"> </w:t>
      </w:r>
      <w:r w:rsidRPr="00D24860">
        <w:t>, то осуществляется уменьшение размеров симплекса относительно лучшей грани:</w:t>
      </w:r>
    </w:p>
    <w:p w:rsidR="000367CD" w:rsidRPr="00D24860" w:rsidRDefault="000367CD" w:rsidP="00337604">
      <w:pPr>
        <w:pStyle w:val="2"/>
        <w:numPr>
          <w:ilvl w:val="0"/>
          <w:numId w:val="0"/>
        </w:numPr>
        <w:tabs>
          <w:tab w:val="left" w:pos="900"/>
        </w:tabs>
        <w:ind w:firstLine="567"/>
      </w:pPr>
    </w:p>
    <w:p w:rsidR="000367CD" w:rsidRPr="00D24860" w:rsidRDefault="000367CD" w:rsidP="0098081F">
      <w:pPr>
        <w:pStyle w:val="Iii-Courier"/>
        <w:tabs>
          <w:tab w:val="num" w:pos="360"/>
          <w:tab w:val="left" w:pos="900"/>
        </w:tabs>
        <w:spacing w:before="0"/>
        <w:jc w:val="center"/>
        <w:rPr>
          <w:rFonts w:ascii="Times New Roman" w:hAnsi="Times New Roman"/>
          <w:sz w:val="24"/>
          <w:szCs w:val="24"/>
        </w:rPr>
      </w:pPr>
      <w:r w:rsidRPr="00D24860">
        <w:rPr>
          <w:rFonts w:ascii="Times New Roman" w:hAnsi="Times New Roman"/>
          <w:position w:val="-28"/>
          <w:sz w:val="24"/>
          <w:szCs w:val="24"/>
        </w:rPr>
        <w:object w:dxaOrig="4140" w:dyaOrig="740">
          <v:shape id="_x0000_i1137" type="#_x0000_t75" style="width:207pt;height:36pt" o:ole="" fillcolor="window">
            <v:imagedata r:id="rId236" o:title=""/>
          </v:shape>
          <o:OLEObject Type="Embed" ProgID="Equation.3" ShapeID="_x0000_i1137" DrawAspect="Content" ObjectID="_1594548830" r:id="rId274"/>
        </w:object>
      </w:r>
    </w:p>
    <w:p w:rsidR="000367CD" w:rsidRPr="00D24860" w:rsidRDefault="000367CD" w:rsidP="00337604">
      <w:pPr>
        <w:pStyle w:val="Iii-Courier"/>
        <w:tabs>
          <w:tab w:val="num" w:pos="360"/>
          <w:tab w:val="left" w:pos="900"/>
        </w:tabs>
        <w:spacing w:before="0"/>
        <w:rPr>
          <w:rFonts w:ascii="Times New Roman" w:hAnsi="Times New Roman"/>
          <w:sz w:val="24"/>
          <w:szCs w:val="24"/>
        </w:rPr>
      </w:pPr>
      <w:r w:rsidRPr="00D24860">
        <w:rPr>
          <w:rFonts w:ascii="Times New Roman" w:hAnsi="Times New Roman"/>
          <w:sz w:val="24"/>
          <w:szCs w:val="24"/>
        </w:rPr>
        <w:t>Новый симплекс будет иметь вершины (S</w:t>
      </w:r>
      <w:r w:rsidRPr="00D24860">
        <w:rPr>
          <w:rFonts w:ascii="Times New Roman" w:hAnsi="Times New Roman"/>
          <w:sz w:val="24"/>
          <w:szCs w:val="24"/>
          <w:vertAlign w:val="subscript"/>
        </w:rPr>
        <w:t>2</w:t>
      </w:r>
      <w:r w:rsidRPr="00D24860">
        <w:rPr>
          <w:rFonts w:ascii="Times New Roman" w:hAnsi="Times New Roman"/>
          <w:sz w:val="24"/>
          <w:szCs w:val="24"/>
        </w:rPr>
        <w:t>,S</w:t>
      </w:r>
      <w:r w:rsidRPr="00D24860">
        <w:rPr>
          <w:rFonts w:ascii="Times New Roman" w:hAnsi="Times New Roman"/>
          <w:sz w:val="24"/>
          <w:szCs w:val="24"/>
          <w:vertAlign w:val="subscript"/>
        </w:rPr>
        <w:t>А</w:t>
      </w:r>
      <w:r w:rsidRPr="00D24860">
        <w:rPr>
          <w:rFonts w:ascii="Times New Roman" w:hAnsi="Times New Roman"/>
          <w:sz w:val="24"/>
          <w:szCs w:val="24"/>
        </w:rPr>
        <w:t>,S</w:t>
      </w:r>
      <w:r w:rsidRPr="00D24860">
        <w:rPr>
          <w:rFonts w:ascii="Times New Roman" w:hAnsi="Times New Roman"/>
          <w:sz w:val="24"/>
          <w:szCs w:val="24"/>
          <w:vertAlign w:val="subscript"/>
        </w:rPr>
        <w:t>О</w:t>
      </w:r>
      <w:r w:rsidRPr="00D24860">
        <w:rPr>
          <w:rFonts w:ascii="Times New Roman" w:hAnsi="Times New Roman"/>
          <w:sz w:val="24"/>
          <w:szCs w:val="24"/>
        </w:rPr>
        <w:t>).</w:t>
      </w:r>
    </w:p>
    <w:p w:rsidR="000367CD" w:rsidRPr="00D24860" w:rsidRDefault="000367CD" w:rsidP="00337604">
      <w:pPr>
        <w:pStyle w:val="aff4"/>
        <w:numPr>
          <w:ilvl w:val="0"/>
          <w:numId w:val="18"/>
        </w:numPr>
        <w:tabs>
          <w:tab w:val="left" w:pos="1080"/>
        </w:tabs>
        <w:ind w:left="0" w:firstLine="567"/>
      </w:pPr>
      <w:r w:rsidRPr="00D24860">
        <w:t>Проверяется условие окончания поиска: если длина каждого ребра симплекса станет меньше ε, то поиск прекращается, если нет, то вычисления продолжаются с пункта 2.</w:t>
      </w: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На рис. 5.10 показана последовательность определения положения новой экспериментальной точки путем деформирования многогранника.</w:t>
      </w:r>
    </w:p>
    <w:p w:rsidR="000367CD" w:rsidRPr="00D24860" w:rsidRDefault="00E07596" w:rsidP="0098081F">
      <w:pPr>
        <w:spacing w:after="0" w:line="240" w:lineRule="auto"/>
        <w:ind w:firstLine="567"/>
        <w:jc w:val="center"/>
        <w:rPr>
          <w:rFonts w:ascii="Times New Roman" w:hAnsi="Times New Roman"/>
          <w:sz w:val="24"/>
          <w:szCs w:val="24"/>
        </w:rPr>
      </w:pPr>
      <w:r>
        <w:rPr>
          <w:rFonts w:ascii="Times New Roman" w:hAnsi="Times New Roman"/>
          <w:noProof/>
          <w:sz w:val="24"/>
          <w:szCs w:val="24"/>
        </w:rPr>
        <w:drawing>
          <wp:inline distT="0" distB="0" distL="0" distR="0">
            <wp:extent cx="4019550" cy="2971800"/>
            <wp:effectExtent l="19050" t="0" r="0" b="0"/>
            <wp:docPr id="233" name="Рисунок 655" descr="5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5" descr="5_10"/>
                    <pic:cNvPicPr>
                      <a:picLocks noChangeAspect="1" noChangeArrowheads="1"/>
                    </pic:cNvPicPr>
                  </pic:nvPicPr>
                  <pic:blipFill>
                    <a:blip r:embed="rId275">
                      <a:clrChange>
                        <a:clrFrom>
                          <a:srgbClr val="FFFFFF"/>
                        </a:clrFrom>
                        <a:clrTo>
                          <a:srgbClr val="FFFFFF">
                            <a:alpha val="0"/>
                          </a:srgbClr>
                        </a:clrTo>
                      </a:clrChange>
                    </a:blip>
                    <a:srcRect l="6226" t="10753" r="21306" b="6152"/>
                    <a:stretch>
                      <a:fillRect/>
                    </a:stretch>
                  </pic:blipFill>
                  <pic:spPr bwMode="auto">
                    <a:xfrm>
                      <a:off x="0" y="0"/>
                      <a:ext cx="4019550" cy="2971800"/>
                    </a:xfrm>
                    <a:prstGeom prst="rect">
                      <a:avLst/>
                    </a:prstGeom>
                    <a:noFill/>
                    <a:ln w="9525">
                      <a:noFill/>
                      <a:miter lim="800000"/>
                      <a:headEnd/>
                      <a:tailEnd/>
                    </a:ln>
                  </pic:spPr>
                </pic:pic>
              </a:graphicData>
            </a:graphic>
          </wp:inline>
        </w:drawing>
      </w:r>
    </w:p>
    <w:p w:rsidR="000367CD" w:rsidRPr="00D24860" w:rsidRDefault="000367CD" w:rsidP="00337604">
      <w:pPr>
        <w:spacing w:after="0" w:line="240" w:lineRule="auto"/>
        <w:ind w:firstLine="567"/>
        <w:jc w:val="center"/>
        <w:rPr>
          <w:rFonts w:ascii="Times New Roman" w:hAnsi="Times New Roman"/>
          <w:sz w:val="24"/>
          <w:szCs w:val="24"/>
        </w:rPr>
      </w:pPr>
      <w:r w:rsidRPr="00D24860">
        <w:rPr>
          <w:rFonts w:ascii="Times New Roman" w:hAnsi="Times New Roman"/>
          <w:sz w:val="24"/>
          <w:szCs w:val="24"/>
        </w:rPr>
        <w:t>Рисунок 5-10 – Деформации многогранника в процессе поиска</w:t>
      </w:r>
    </w:p>
    <w:p w:rsidR="000367CD" w:rsidRPr="00D24860" w:rsidRDefault="000367CD" w:rsidP="00337604">
      <w:pPr>
        <w:spacing w:after="0" w:line="240" w:lineRule="auto"/>
        <w:ind w:firstLine="567"/>
        <w:rPr>
          <w:rFonts w:ascii="Times New Roman" w:hAnsi="Times New Roman"/>
          <w:b/>
          <w:sz w:val="24"/>
          <w:szCs w:val="24"/>
          <w:u w:val="single"/>
        </w:rPr>
      </w:pPr>
    </w:p>
    <w:p w:rsidR="000367CD" w:rsidRPr="00D24860" w:rsidRDefault="000367CD" w:rsidP="00337604">
      <w:pPr>
        <w:spacing w:after="0" w:line="240" w:lineRule="auto"/>
        <w:ind w:firstLine="567"/>
        <w:rPr>
          <w:rFonts w:ascii="Times New Roman" w:hAnsi="Times New Roman"/>
          <w:b/>
          <w:sz w:val="24"/>
          <w:szCs w:val="24"/>
          <w:u w:val="single"/>
        </w:rPr>
      </w:pPr>
    </w:p>
    <w:p w:rsidR="000367CD" w:rsidRPr="00D24860" w:rsidRDefault="000367CD" w:rsidP="00337604">
      <w:pPr>
        <w:spacing w:after="0" w:line="240" w:lineRule="auto"/>
        <w:ind w:firstLine="567"/>
        <w:jc w:val="both"/>
        <w:rPr>
          <w:rFonts w:ascii="Times New Roman" w:hAnsi="Times New Roman"/>
          <w:sz w:val="24"/>
          <w:szCs w:val="24"/>
        </w:rPr>
      </w:pPr>
      <w:r w:rsidRPr="00D24860">
        <w:rPr>
          <w:rFonts w:ascii="Times New Roman" w:hAnsi="Times New Roman"/>
          <w:sz w:val="24"/>
          <w:szCs w:val="24"/>
        </w:rPr>
        <w:t xml:space="preserve">Доказано, что траектория движения к оптимуму по данномуц методу близка к траектории поиска по методу градиента, если симплекс достаточно мал. </w:t>
      </w:r>
    </w:p>
    <w:p w:rsidR="007C0C28" w:rsidRPr="00D24860" w:rsidRDefault="000367CD" w:rsidP="000877EE">
      <w:pPr>
        <w:spacing w:after="0" w:line="240" w:lineRule="auto"/>
        <w:ind w:firstLine="567"/>
        <w:jc w:val="both"/>
        <w:rPr>
          <w:rFonts w:ascii="Times New Roman" w:hAnsi="Times New Roman"/>
          <w:sz w:val="24"/>
          <w:szCs w:val="24"/>
        </w:rPr>
      </w:pPr>
      <w:r w:rsidRPr="00D24860">
        <w:rPr>
          <w:rFonts w:ascii="Times New Roman" w:hAnsi="Times New Roman"/>
          <w:sz w:val="24"/>
          <w:szCs w:val="24"/>
        </w:rPr>
        <w:t>Важным достоинством метода является то, что его реализация не требует существенного увеличения вычислительных затрат с повышением размерности решаемой задачи, поскольку на каждом шаге рассчитывается только одно значение целевой функции независимо о числа переменных. Метод может быть приспособлен для поиска оптимума при наличии ограничений в виде неравенств, а также может использоваться в сочетании с другими методами для построения алгоритма поиска оптимума при наличии функциональных ограничений в виде равенств и ограничений комбинированного типа, т.е. равенств и неравенств одновременно.</w:t>
      </w:r>
    </w:p>
    <w:p w:rsidR="00345D9B" w:rsidRPr="00D24860" w:rsidRDefault="00345D9B" w:rsidP="009633C0">
      <w:pPr>
        <w:jc w:val="center"/>
        <w:rPr>
          <w:rFonts w:ascii="Times New Roman" w:hAnsi="Times New Roman"/>
          <w:b/>
          <w:sz w:val="24"/>
          <w:szCs w:val="24"/>
        </w:rPr>
      </w:pPr>
      <w:r w:rsidRPr="00D24860">
        <w:rPr>
          <w:rFonts w:ascii="Times New Roman" w:hAnsi="Times New Roman"/>
          <w:b/>
          <w:sz w:val="24"/>
          <w:szCs w:val="24"/>
        </w:rPr>
        <w:t xml:space="preserve">Лекция 30. Комплексный метод Бокса </w:t>
      </w:r>
    </w:p>
    <w:p w:rsidR="00345D9B" w:rsidRPr="00D24860" w:rsidRDefault="00345D9B" w:rsidP="00345D9B">
      <w:pPr>
        <w:spacing w:after="0" w:line="240" w:lineRule="auto"/>
        <w:ind w:firstLine="709"/>
        <w:jc w:val="both"/>
        <w:rPr>
          <w:rFonts w:ascii="Times New Roman" w:hAnsi="Times New Roman"/>
          <w:sz w:val="24"/>
          <w:szCs w:val="24"/>
        </w:rPr>
      </w:pPr>
      <w:r w:rsidRPr="00D24860">
        <w:rPr>
          <w:rFonts w:ascii="Times New Roman" w:hAnsi="Times New Roman"/>
          <w:sz w:val="24"/>
          <w:szCs w:val="24"/>
        </w:rPr>
        <w:t>Пример эффективного метода поиска с ограничений представляет Комплексный метод Бокса (КМБ). Данный метод предназначается для задач нелинейного программирования с ограничениями-неравенствами вида:</w:t>
      </w:r>
    </w:p>
    <w:p w:rsidR="00345D9B" w:rsidRPr="00D24860" w:rsidRDefault="00345D9B" w:rsidP="00345D9B">
      <w:pPr>
        <w:tabs>
          <w:tab w:val="left" w:pos="0"/>
        </w:tabs>
        <w:spacing w:after="0" w:line="240" w:lineRule="auto"/>
        <w:ind w:firstLine="709"/>
        <w:rPr>
          <w:rFonts w:ascii="Times New Roman" w:hAnsi="Times New Roman"/>
          <w:sz w:val="24"/>
          <w:szCs w:val="24"/>
        </w:rPr>
      </w:pPr>
    </w:p>
    <w:p w:rsidR="00345D9B" w:rsidRPr="00D24860" w:rsidRDefault="00345D9B" w:rsidP="00345D9B">
      <w:pPr>
        <w:spacing w:after="0" w:line="240" w:lineRule="auto"/>
        <w:ind w:firstLine="709"/>
        <w:jc w:val="center"/>
        <w:rPr>
          <w:rFonts w:ascii="Times New Roman" w:hAnsi="Times New Roman"/>
          <w:sz w:val="24"/>
          <w:szCs w:val="24"/>
        </w:rPr>
      </w:pPr>
      <w:r w:rsidRPr="00D24860">
        <w:rPr>
          <w:rFonts w:ascii="Times New Roman" w:hAnsi="Times New Roman"/>
          <w:position w:val="-30"/>
          <w:sz w:val="24"/>
          <w:szCs w:val="24"/>
        </w:rPr>
        <w:object w:dxaOrig="1300" w:dyaOrig="540">
          <v:shape id="_x0000_i1138" type="#_x0000_t75" style="width:69pt;height:28.5pt" o:ole="">
            <v:imagedata r:id="rId276" o:title=""/>
          </v:shape>
          <o:OLEObject Type="Embed" ProgID="Equation.3" ShapeID="_x0000_i1138" DrawAspect="Content" ObjectID="_1594548831" r:id="rId277"/>
        </w:object>
      </w:r>
    </w:p>
    <w:p w:rsidR="00345D9B" w:rsidRPr="00D24860" w:rsidRDefault="00345D9B" w:rsidP="00345D9B">
      <w:pPr>
        <w:spacing w:after="0" w:line="240" w:lineRule="auto"/>
        <w:ind w:firstLine="709"/>
        <w:jc w:val="right"/>
        <w:rPr>
          <w:rFonts w:ascii="Times New Roman" w:hAnsi="Times New Roman"/>
          <w:sz w:val="24"/>
          <w:szCs w:val="24"/>
        </w:rPr>
      </w:pPr>
      <w:r w:rsidRPr="00D24860">
        <w:rPr>
          <w:rFonts w:ascii="Times New Roman" w:hAnsi="Times New Roman"/>
          <w:position w:val="-10"/>
          <w:sz w:val="24"/>
          <w:szCs w:val="24"/>
        </w:rPr>
        <w:object w:dxaOrig="2439" w:dyaOrig="380">
          <v:shape id="_x0000_i1139" type="#_x0000_t75" style="width:139.5pt;height:22.5pt" o:ole="">
            <v:imagedata r:id="rId278" o:title=""/>
          </v:shape>
          <o:OLEObject Type="Embed" ProgID="Equation.3" ShapeID="_x0000_i1139" DrawAspect="Content" ObjectID="_1594548832" r:id="rId279"/>
        </w:object>
      </w:r>
      <w:r w:rsidRPr="00D24860">
        <w:rPr>
          <w:rFonts w:ascii="Times New Roman" w:hAnsi="Times New Roman"/>
          <w:sz w:val="24"/>
          <w:szCs w:val="24"/>
        </w:rPr>
        <w:t xml:space="preserve">                                                 (25)</w:t>
      </w:r>
    </w:p>
    <w:p w:rsidR="00345D9B" w:rsidRPr="00D24860" w:rsidRDefault="00345D9B" w:rsidP="0098081F">
      <w:pPr>
        <w:pStyle w:val="23"/>
        <w:keepNext w:val="0"/>
        <w:keepLines w:val="0"/>
        <w:widowControl w:val="0"/>
        <w:suppressAutoHyphens w:val="0"/>
        <w:spacing w:before="0" w:after="0"/>
        <w:ind w:firstLine="709"/>
        <w:outlineLvl w:val="0"/>
        <w:rPr>
          <w:b w:val="0"/>
          <w:sz w:val="24"/>
          <w:szCs w:val="24"/>
        </w:rPr>
      </w:pPr>
      <w:r w:rsidRPr="00D24860">
        <w:rPr>
          <w:b w:val="0"/>
          <w:position w:val="-14"/>
          <w:sz w:val="24"/>
          <w:szCs w:val="24"/>
        </w:rPr>
        <w:object w:dxaOrig="2060" w:dyaOrig="420">
          <v:shape id="_x0000_i1140" type="#_x0000_t75" style="width:103.5pt;height:22.5pt" o:ole="">
            <v:imagedata r:id="rId280" o:title=""/>
          </v:shape>
          <o:OLEObject Type="Embed" ProgID="Equation.3" ShapeID="_x0000_i1140" DrawAspect="Content" ObjectID="_1594548833" r:id="rId281"/>
        </w:object>
      </w:r>
    </w:p>
    <w:p w:rsidR="00345D9B" w:rsidRPr="00D24860" w:rsidRDefault="00345D9B" w:rsidP="00345D9B">
      <w:pPr>
        <w:pStyle w:val="23"/>
        <w:keepNext w:val="0"/>
        <w:keepLines w:val="0"/>
        <w:widowControl w:val="0"/>
        <w:suppressAutoHyphens w:val="0"/>
        <w:spacing w:before="0" w:after="0"/>
        <w:ind w:firstLine="0"/>
        <w:jc w:val="both"/>
        <w:outlineLvl w:val="0"/>
        <w:rPr>
          <w:b w:val="0"/>
          <w:sz w:val="24"/>
          <w:szCs w:val="24"/>
        </w:rPr>
      </w:pPr>
      <w:r w:rsidRPr="00D24860">
        <w:rPr>
          <w:b w:val="0"/>
          <w:sz w:val="24"/>
          <w:szCs w:val="24"/>
        </w:rPr>
        <w:t xml:space="preserve">где </w:t>
      </w:r>
      <w:r w:rsidRPr="00D24860">
        <w:rPr>
          <w:b w:val="0"/>
          <w:i/>
          <w:sz w:val="24"/>
          <w:szCs w:val="24"/>
          <w:lang w:val="en-US"/>
        </w:rPr>
        <w:t>p</w:t>
      </w:r>
      <w:r w:rsidRPr="00D24860">
        <w:rPr>
          <w:b w:val="0"/>
          <w:i/>
          <w:sz w:val="24"/>
          <w:szCs w:val="24"/>
          <w:vertAlign w:val="subscript"/>
          <w:lang w:val="en-US"/>
        </w:rPr>
        <w:t>z</w:t>
      </w:r>
      <w:r w:rsidRPr="00D24860">
        <w:rPr>
          <w:b w:val="0"/>
          <w:i/>
          <w:sz w:val="24"/>
          <w:szCs w:val="24"/>
        </w:rPr>
        <w:t xml:space="preserve">, </w:t>
      </w:r>
      <w:r w:rsidRPr="00D24860">
        <w:rPr>
          <w:b w:val="0"/>
          <w:i/>
          <w:sz w:val="24"/>
          <w:szCs w:val="24"/>
          <w:lang w:val="en-US"/>
        </w:rPr>
        <w:t>q</w:t>
      </w:r>
      <w:r w:rsidRPr="00D24860">
        <w:rPr>
          <w:b w:val="0"/>
          <w:i/>
          <w:sz w:val="24"/>
          <w:szCs w:val="24"/>
          <w:vertAlign w:val="subscript"/>
          <w:lang w:val="en-US"/>
        </w:rPr>
        <w:t>z</w:t>
      </w:r>
      <w:r w:rsidRPr="00D24860">
        <w:rPr>
          <w:b w:val="0"/>
          <w:sz w:val="24"/>
          <w:szCs w:val="24"/>
          <w:vertAlign w:val="subscript"/>
        </w:rPr>
        <w:t xml:space="preserve"> </w:t>
      </w:r>
      <w:r w:rsidRPr="00D24860">
        <w:rPr>
          <w:b w:val="0"/>
          <w:sz w:val="24"/>
          <w:szCs w:val="24"/>
        </w:rPr>
        <w:t xml:space="preserve">– нижние и верхние границы допустимых значений скалярных функций </w:t>
      </w:r>
      <w:r w:rsidRPr="00D24860">
        <w:rPr>
          <w:b w:val="0"/>
          <w:i/>
          <w:sz w:val="24"/>
          <w:szCs w:val="24"/>
        </w:rPr>
        <w:t>φ</w:t>
      </w:r>
      <w:r w:rsidRPr="00D24860">
        <w:rPr>
          <w:b w:val="0"/>
          <w:i/>
          <w:sz w:val="24"/>
          <w:szCs w:val="24"/>
          <w:vertAlign w:val="subscript"/>
          <w:lang w:val="en-US"/>
        </w:rPr>
        <w:t>z</w:t>
      </w:r>
      <w:r w:rsidRPr="00D24860">
        <w:rPr>
          <w:b w:val="0"/>
          <w:i/>
          <w:sz w:val="24"/>
          <w:szCs w:val="24"/>
        </w:rPr>
        <w:t>(</w:t>
      </w:r>
      <w:r w:rsidRPr="00D24860">
        <w:rPr>
          <w:b w:val="0"/>
          <w:i/>
          <w:sz w:val="24"/>
          <w:szCs w:val="24"/>
          <w:lang w:val="en-US"/>
        </w:rPr>
        <w:t>x</w:t>
      </w:r>
      <w:r w:rsidRPr="00D24860">
        <w:rPr>
          <w:b w:val="0"/>
          <w:i/>
          <w:sz w:val="24"/>
          <w:szCs w:val="24"/>
        </w:rPr>
        <w:t>)</w:t>
      </w:r>
      <w:r w:rsidRPr="00D24860">
        <w:rPr>
          <w:b w:val="0"/>
          <w:sz w:val="24"/>
          <w:szCs w:val="24"/>
        </w:rPr>
        <w:t xml:space="preserve">;    </w:t>
      </w:r>
      <w:r w:rsidRPr="00D24860">
        <w:rPr>
          <w:b w:val="0"/>
          <w:i/>
          <w:sz w:val="24"/>
          <w:szCs w:val="24"/>
          <w:lang w:val="en-US"/>
        </w:rPr>
        <w:t>g</w:t>
      </w:r>
      <w:r w:rsidRPr="00D24860">
        <w:rPr>
          <w:b w:val="0"/>
          <w:i/>
          <w:sz w:val="24"/>
          <w:szCs w:val="24"/>
          <w:vertAlign w:val="subscript"/>
          <w:lang w:val="en-US"/>
        </w:rPr>
        <w:t>j</w:t>
      </w:r>
      <w:r w:rsidRPr="00D24860">
        <w:rPr>
          <w:b w:val="0"/>
          <w:i/>
          <w:sz w:val="24"/>
          <w:szCs w:val="24"/>
        </w:rPr>
        <w:t xml:space="preserve">, </w:t>
      </w:r>
      <w:r w:rsidRPr="00D24860">
        <w:rPr>
          <w:b w:val="0"/>
          <w:i/>
          <w:sz w:val="24"/>
          <w:szCs w:val="24"/>
          <w:lang w:val="en-US"/>
        </w:rPr>
        <w:t>h</w:t>
      </w:r>
      <w:r w:rsidRPr="00D24860">
        <w:rPr>
          <w:b w:val="0"/>
          <w:i/>
          <w:sz w:val="24"/>
          <w:szCs w:val="24"/>
          <w:vertAlign w:val="subscript"/>
          <w:lang w:val="en-US"/>
        </w:rPr>
        <w:t>j</w:t>
      </w:r>
      <w:r w:rsidRPr="00D24860">
        <w:rPr>
          <w:b w:val="0"/>
          <w:sz w:val="24"/>
          <w:szCs w:val="24"/>
          <w:vertAlign w:val="subscript"/>
        </w:rPr>
        <w:t xml:space="preserve"> </w:t>
      </w:r>
      <w:r w:rsidRPr="00D24860">
        <w:rPr>
          <w:b w:val="0"/>
          <w:sz w:val="24"/>
          <w:szCs w:val="24"/>
        </w:rPr>
        <w:t xml:space="preserve">– нижние и верхние границы скалярных переменных </w:t>
      </w:r>
      <w:r w:rsidRPr="00D24860">
        <w:rPr>
          <w:b w:val="0"/>
          <w:i/>
          <w:sz w:val="24"/>
          <w:szCs w:val="24"/>
          <w:lang w:val="en-US"/>
        </w:rPr>
        <w:t>x</w:t>
      </w:r>
      <w:r w:rsidRPr="00D24860">
        <w:rPr>
          <w:b w:val="0"/>
          <w:i/>
          <w:sz w:val="24"/>
          <w:szCs w:val="24"/>
          <w:vertAlign w:val="subscript"/>
          <w:lang w:val="en-US"/>
        </w:rPr>
        <w:t>j</w:t>
      </w:r>
      <w:r w:rsidRPr="00D24860">
        <w:rPr>
          <w:b w:val="0"/>
          <w:sz w:val="24"/>
          <w:szCs w:val="24"/>
        </w:rPr>
        <w:t xml:space="preserve"> .</w:t>
      </w:r>
    </w:p>
    <w:p w:rsidR="00345D9B" w:rsidRPr="00D24860" w:rsidRDefault="00345D9B" w:rsidP="00345D9B">
      <w:pPr>
        <w:pStyle w:val="aff7"/>
        <w:widowControl w:val="0"/>
        <w:ind w:firstLine="709"/>
        <w:jc w:val="both"/>
        <w:rPr>
          <w:rFonts w:ascii="Times New Roman" w:hAnsi="Times New Roman"/>
          <w:sz w:val="24"/>
        </w:rPr>
      </w:pPr>
      <w:r w:rsidRPr="00D24860">
        <w:rPr>
          <w:rFonts w:ascii="Times New Roman" w:hAnsi="Times New Roman"/>
          <w:sz w:val="24"/>
        </w:rPr>
        <w:t xml:space="preserve">Метод основан на случайном выборе экспериментальных точек в пространстве поиска, и проверке их допустимости на каждом шаге. </w:t>
      </w:r>
    </w:p>
    <w:p w:rsidR="00345D9B" w:rsidRPr="00D24860" w:rsidRDefault="00345D9B" w:rsidP="00345D9B">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Поиск по КМБ моделирует перемещения нерегулярного деформируемого многогранника, называемого комплексом, в пространстве допустимых значений переменной </w:t>
      </w:r>
      <w:r w:rsidRPr="00D24860">
        <w:rPr>
          <w:rFonts w:ascii="Times New Roman" w:hAnsi="Times New Roman"/>
          <w:i/>
          <w:sz w:val="24"/>
          <w:szCs w:val="24"/>
          <w:lang w:val="en-US"/>
        </w:rPr>
        <w:t>x</w:t>
      </w:r>
      <w:r w:rsidRPr="00D24860">
        <w:rPr>
          <w:rFonts w:ascii="Times New Roman" w:hAnsi="Times New Roman"/>
          <w:sz w:val="24"/>
          <w:szCs w:val="24"/>
        </w:rPr>
        <w:t xml:space="preserve"> под действием движущей силы, направляющей его в сторону точки оптимума. Комплекс обладает способностью адаптироваться к рельефу гиперповерхности функции цели </w:t>
      </w:r>
      <w:r w:rsidRPr="00D24860">
        <w:rPr>
          <w:rFonts w:ascii="Times New Roman" w:hAnsi="Times New Roman"/>
          <w:i/>
          <w:sz w:val="24"/>
          <w:szCs w:val="24"/>
          <w:lang w:val="en-US"/>
        </w:rPr>
        <w:t>f</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rPr>
        <w:t>)</w:t>
      </w:r>
      <w:r w:rsidRPr="00D24860">
        <w:rPr>
          <w:rFonts w:ascii="Times New Roman" w:hAnsi="Times New Roman"/>
          <w:sz w:val="24"/>
          <w:szCs w:val="24"/>
        </w:rPr>
        <w:t xml:space="preserve">, расширяясь на гладких участках поверхности вдали от точки оптимума и сжимаясь вблизи границ допустимой области и хребтов </w:t>
      </w:r>
      <w:r w:rsidRPr="00D24860">
        <w:rPr>
          <w:rFonts w:ascii="Times New Roman" w:hAnsi="Times New Roman"/>
          <w:i/>
          <w:sz w:val="24"/>
          <w:szCs w:val="24"/>
          <w:lang w:val="en-US"/>
        </w:rPr>
        <w:t>f</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rPr>
        <w:t>)</w:t>
      </w:r>
      <w:r w:rsidRPr="00D24860">
        <w:rPr>
          <w:rFonts w:ascii="Times New Roman" w:hAnsi="Times New Roman"/>
          <w:sz w:val="24"/>
          <w:szCs w:val="24"/>
        </w:rPr>
        <w:t>,</w:t>
      </w:r>
      <w:r w:rsidRPr="00D24860">
        <w:rPr>
          <w:rFonts w:ascii="Times New Roman" w:hAnsi="Times New Roman"/>
          <w:i/>
          <w:sz w:val="24"/>
          <w:szCs w:val="24"/>
        </w:rPr>
        <w:t xml:space="preserve"> </w:t>
      </w:r>
      <w:r w:rsidRPr="00D24860">
        <w:rPr>
          <w:rFonts w:ascii="Times New Roman" w:hAnsi="Times New Roman"/>
          <w:sz w:val="24"/>
          <w:szCs w:val="24"/>
        </w:rPr>
        <w:t>что</w:t>
      </w:r>
      <w:r w:rsidRPr="00D24860">
        <w:rPr>
          <w:rFonts w:ascii="Times New Roman" w:hAnsi="Times New Roman"/>
          <w:i/>
          <w:sz w:val="24"/>
          <w:szCs w:val="24"/>
        </w:rPr>
        <w:t xml:space="preserve"> </w:t>
      </w:r>
      <w:r w:rsidRPr="00D24860">
        <w:rPr>
          <w:rFonts w:ascii="Times New Roman" w:hAnsi="Times New Roman"/>
          <w:sz w:val="24"/>
          <w:szCs w:val="24"/>
        </w:rPr>
        <w:t>позволяет ему выдерживать  направление движения вдоль указанных границ и хребтов. В окрестности оптимума</w:t>
      </w:r>
      <w:r w:rsidRPr="00D24860">
        <w:rPr>
          <w:rFonts w:ascii="Times New Roman" w:hAnsi="Times New Roman"/>
          <w:i/>
          <w:sz w:val="24"/>
          <w:szCs w:val="24"/>
        </w:rPr>
        <w:t xml:space="preserve"> </w:t>
      </w:r>
      <w:r w:rsidRPr="00D24860">
        <w:rPr>
          <w:rFonts w:ascii="Times New Roman" w:hAnsi="Times New Roman"/>
          <w:i/>
          <w:sz w:val="24"/>
          <w:szCs w:val="24"/>
          <w:lang w:val="en-US"/>
        </w:rPr>
        <w:t>f</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rPr>
        <w:t>)</w:t>
      </w:r>
      <w:r w:rsidRPr="00D24860">
        <w:rPr>
          <w:rFonts w:ascii="Times New Roman" w:hAnsi="Times New Roman"/>
          <w:sz w:val="24"/>
          <w:szCs w:val="24"/>
        </w:rPr>
        <w:t xml:space="preserve"> комплекс уменьшается до исчезающе малых размеров, вырождаясь в точку, совпадающую с точкой оптимума. </w:t>
      </w:r>
    </w:p>
    <w:p w:rsidR="00345D9B" w:rsidRPr="00D24860" w:rsidRDefault="00345D9B" w:rsidP="00345D9B">
      <w:pPr>
        <w:spacing w:after="0" w:line="240" w:lineRule="auto"/>
        <w:ind w:firstLine="709"/>
        <w:rPr>
          <w:rFonts w:ascii="Times New Roman" w:hAnsi="Times New Roman"/>
          <w:sz w:val="24"/>
          <w:szCs w:val="24"/>
        </w:rPr>
      </w:pPr>
      <w:r w:rsidRPr="00D24860">
        <w:rPr>
          <w:rFonts w:ascii="Times New Roman" w:hAnsi="Times New Roman"/>
          <w:sz w:val="24"/>
          <w:szCs w:val="24"/>
        </w:rPr>
        <w:t xml:space="preserve">Деформация комплекса, вызывающая его перемещения, происходит в результате последовательного отражения   худших вершин в центр тяжести (центроид) остальных вершин </w:t>
      </w:r>
    </w:p>
    <w:p w:rsidR="00345D9B" w:rsidRPr="00D24860" w:rsidRDefault="00345D9B" w:rsidP="00345D9B">
      <w:pPr>
        <w:spacing w:after="0" w:line="240" w:lineRule="auto"/>
        <w:ind w:firstLine="709"/>
        <w:rPr>
          <w:rFonts w:ascii="Times New Roman" w:hAnsi="Times New Roman"/>
          <w:sz w:val="24"/>
          <w:szCs w:val="24"/>
        </w:rPr>
      </w:pPr>
      <w:r w:rsidRPr="00D24860">
        <w:rPr>
          <w:rFonts w:ascii="Times New Roman" w:hAnsi="Times New Roman"/>
          <w:sz w:val="24"/>
          <w:szCs w:val="24"/>
        </w:rPr>
        <w:t xml:space="preserve">Увеличение размеров комплекса связано с использованием коэффициента отражения </w:t>
      </w:r>
      <w:r w:rsidRPr="00D24860">
        <w:rPr>
          <w:rFonts w:ascii="Times New Roman" w:hAnsi="Times New Roman"/>
          <w:i/>
          <w:sz w:val="24"/>
          <w:szCs w:val="24"/>
        </w:rPr>
        <w:t>α≥1</w:t>
      </w:r>
      <w:r w:rsidRPr="00D24860">
        <w:rPr>
          <w:rFonts w:ascii="Times New Roman" w:hAnsi="Times New Roman"/>
          <w:sz w:val="24"/>
          <w:szCs w:val="24"/>
        </w:rPr>
        <w:t xml:space="preserve">. Сжатие  –  с  редукцией отражаемой   вершины,  т.е.   ее  обратным перемещением к центроиду. </w:t>
      </w:r>
    </w:p>
    <w:p w:rsidR="00345D9B" w:rsidRPr="00D24860" w:rsidRDefault="00345D9B" w:rsidP="00345D9B">
      <w:pPr>
        <w:pStyle w:val="aff7"/>
        <w:widowControl w:val="0"/>
        <w:ind w:firstLine="709"/>
        <w:rPr>
          <w:rFonts w:ascii="Times New Roman" w:hAnsi="Times New Roman"/>
          <w:sz w:val="24"/>
        </w:rPr>
      </w:pPr>
      <w:r w:rsidRPr="00D24860">
        <w:rPr>
          <w:rFonts w:ascii="Times New Roman" w:hAnsi="Times New Roman"/>
          <w:sz w:val="24"/>
        </w:rPr>
        <w:t xml:space="preserve">Поиск оптимума по КМБ включает следующие основные этапы. </w:t>
      </w:r>
    </w:p>
    <w:p w:rsidR="00345D9B" w:rsidRPr="00D24860" w:rsidRDefault="00345D9B" w:rsidP="00345D9B">
      <w:pPr>
        <w:pStyle w:val="aff7"/>
        <w:widowControl w:val="0"/>
        <w:numPr>
          <w:ilvl w:val="0"/>
          <w:numId w:val="38"/>
        </w:numPr>
        <w:tabs>
          <w:tab w:val="clear" w:pos="1429"/>
          <w:tab w:val="num" w:pos="900"/>
        </w:tabs>
        <w:ind w:left="0" w:firstLine="709"/>
        <w:jc w:val="both"/>
        <w:rPr>
          <w:rFonts w:ascii="Times New Roman" w:hAnsi="Times New Roman"/>
          <w:sz w:val="24"/>
        </w:rPr>
      </w:pPr>
      <w:r w:rsidRPr="00D24860">
        <w:rPr>
          <w:rFonts w:ascii="Times New Roman" w:hAnsi="Times New Roman"/>
          <w:sz w:val="24"/>
        </w:rPr>
        <w:t xml:space="preserve"> Построение начального комплекса, состоящего из </w:t>
      </w:r>
      <w:r w:rsidRPr="00D24860">
        <w:rPr>
          <w:rFonts w:ascii="Times New Roman" w:hAnsi="Times New Roman"/>
          <w:i/>
          <w:sz w:val="24"/>
          <w:lang w:val="en-US"/>
        </w:rPr>
        <w:t>k</w:t>
      </w:r>
      <w:r w:rsidRPr="00D24860">
        <w:rPr>
          <w:rFonts w:ascii="Times New Roman" w:hAnsi="Times New Roman"/>
          <w:sz w:val="24"/>
        </w:rPr>
        <w:t xml:space="preserve"> допустимых вершин, с использованием </w:t>
      </w:r>
      <w:r w:rsidRPr="00D24860">
        <w:rPr>
          <w:rFonts w:ascii="Times New Roman" w:hAnsi="Times New Roman"/>
          <w:i/>
          <w:sz w:val="24"/>
          <w:lang w:val="en-US"/>
        </w:rPr>
        <w:t>k</w:t>
      </w:r>
      <w:r w:rsidRPr="00D24860">
        <w:rPr>
          <w:rFonts w:ascii="Times New Roman" w:hAnsi="Times New Roman"/>
          <w:i/>
          <w:sz w:val="24"/>
        </w:rPr>
        <w:t>-1</w:t>
      </w:r>
      <w:r w:rsidRPr="00D24860">
        <w:rPr>
          <w:rFonts w:ascii="Times New Roman" w:hAnsi="Times New Roman"/>
          <w:sz w:val="24"/>
        </w:rPr>
        <w:t xml:space="preserve"> </w:t>
      </w:r>
      <w:r w:rsidRPr="00D24860">
        <w:rPr>
          <w:rFonts w:ascii="Times New Roman" w:hAnsi="Times New Roman"/>
          <w:i/>
          <w:sz w:val="24"/>
        </w:rPr>
        <w:t>r</w:t>
      </w:r>
      <w:r w:rsidRPr="00D24860">
        <w:rPr>
          <w:rFonts w:ascii="Times New Roman" w:hAnsi="Times New Roman"/>
          <w:sz w:val="24"/>
        </w:rPr>
        <w:t xml:space="preserve"> -мерных векторов псевдослучайных чисел, равномерно распределенных в интервале [0, 1]. </w:t>
      </w:r>
    </w:p>
    <w:p w:rsidR="00345D9B" w:rsidRPr="00D24860" w:rsidRDefault="00345D9B" w:rsidP="00345D9B">
      <w:pPr>
        <w:pStyle w:val="aff7"/>
        <w:widowControl w:val="0"/>
        <w:numPr>
          <w:ilvl w:val="0"/>
          <w:numId w:val="38"/>
        </w:numPr>
        <w:tabs>
          <w:tab w:val="clear" w:pos="1429"/>
          <w:tab w:val="num" w:pos="900"/>
        </w:tabs>
        <w:ind w:left="0" w:firstLine="709"/>
        <w:jc w:val="both"/>
        <w:rPr>
          <w:rFonts w:ascii="Times New Roman" w:hAnsi="Times New Roman"/>
          <w:sz w:val="24"/>
        </w:rPr>
      </w:pPr>
      <w:r w:rsidRPr="00D24860">
        <w:rPr>
          <w:rFonts w:ascii="Times New Roman" w:hAnsi="Times New Roman"/>
          <w:sz w:val="24"/>
        </w:rPr>
        <w:t xml:space="preserve">Отражение вершины комплекса с худшим значением целевой функции, подлежащей отбрасыванию,  в центроид остальных вершин с построением новой вершины взамен отброшенной. </w:t>
      </w:r>
    </w:p>
    <w:p w:rsidR="00345D9B" w:rsidRPr="00D24860" w:rsidRDefault="00345D9B" w:rsidP="00345D9B">
      <w:pPr>
        <w:pStyle w:val="aff7"/>
        <w:widowControl w:val="0"/>
        <w:numPr>
          <w:ilvl w:val="0"/>
          <w:numId w:val="38"/>
        </w:numPr>
        <w:tabs>
          <w:tab w:val="clear" w:pos="1429"/>
          <w:tab w:val="num" w:pos="900"/>
        </w:tabs>
        <w:ind w:left="0" w:firstLine="709"/>
        <w:jc w:val="both"/>
        <w:rPr>
          <w:rFonts w:ascii="Times New Roman" w:hAnsi="Times New Roman"/>
          <w:sz w:val="24"/>
        </w:rPr>
      </w:pPr>
      <w:r w:rsidRPr="00D24860">
        <w:rPr>
          <w:rFonts w:ascii="Times New Roman" w:hAnsi="Times New Roman"/>
          <w:sz w:val="24"/>
        </w:rPr>
        <w:t xml:space="preserve"> Проверка допустимости вновь построенной вершины комплекса с корректировкой ее положения в случае нарушения ограничений. Корректировка осуществляется путем смещения вершины на нарушенные границы прямых игораничений и релаксации вершины, т.е. ее перемещения назад (редукция) к центроиду на половину расстояния, в случае нарушения функциональных ограничений. Редукция повторяется до тех пор, пока вершина не станет допустимой.</w:t>
      </w:r>
    </w:p>
    <w:p w:rsidR="00345D9B" w:rsidRPr="00D24860" w:rsidRDefault="00345D9B" w:rsidP="00345D9B">
      <w:pPr>
        <w:pStyle w:val="aff7"/>
        <w:widowControl w:val="0"/>
        <w:numPr>
          <w:ilvl w:val="0"/>
          <w:numId w:val="38"/>
        </w:numPr>
        <w:tabs>
          <w:tab w:val="clear" w:pos="1429"/>
          <w:tab w:val="num" w:pos="900"/>
        </w:tabs>
        <w:ind w:left="0" w:firstLine="709"/>
        <w:jc w:val="both"/>
        <w:rPr>
          <w:rFonts w:ascii="Times New Roman" w:hAnsi="Times New Roman"/>
          <w:sz w:val="24"/>
        </w:rPr>
      </w:pPr>
      <w:r w:rsidRPr="00D24860">
        <w:rPr>
          <w:rFonts w:ascii="Times New Roman" w:hAnsi="Times New Roman"/>
          <w:sz w:val="24"/>
        </w:rPr>
        <w:t xml:space="preserve">Проверка условия окончания поиска, которое определяется сжатием комплекса до размера заданной окрестности точки оптимума. </w:t>
      </w:r>
    </w:p>
    <w:p w:rsidR="00345D9B" w:rsidRPr="00D24860" w:rsidRDefault="00345D9B" w:rsidP="00345D9B">
      <w:pPr>
        <w:spacing w:after="0" w:line="240" w:lineRule="auto"/>
        <w:ind w:firstLine="709"/>
        <w:rPr>
          <w:rFonts w:ascii="Times New Roman" w:hAnsi="Times New Roman"/>
          <w:sz w:val="24"/>
          <w:szCs w:val="24"/>
        </w:rPr>
      </w:pPr>
      <w:r w:rsidRPr="00D24860">
        <w:rPr>
          <w:rFonts w:ascii="Times New Roman" w:hAnsi="Times New Roman"/>
          <w:sz w:val="24"/>
          <w:szCs w:val="24"/>
        </w:rPr>
        <w:t>В процессе  реализации указанных этапов выполняются следующие вычислительные операции:</w:t>
      </w:r>
    </w:p>
    <w:p w:rsidR="00345D9B" w:rsidRPr="00D24860" w:rsidRDefault="00345D9B" w:rsidP="0098081F">
      <w:pPr>
        <w:pStyle w:val="a9"/>
        <w:widowControl w:val="0"/>
        <w:tabs>
          <w:tab w:val="left" w:pos="900"/>
        </w:tabs>
        <w:autoSpaceDE w:val="0"/>
        <w:autoSpaceDN w:val="0"/>
        <w:adjustRightInd w:val="0"/>
        <w:spacing w:after="0" w:line="240" w:lineRule="auto"/>
        <w:ind w:left="709"/>
        <w:jc w:val="both"/>
        <w:rPr>
          <w:rFonts w:ascii="Times New Roman" w:hAnsi="Times New Roman"/>
          <w:sz w:val="24"/>
          <w:szCs w:val="24"/>
        </w:rPr>
      </w:pPr>
      <w:r w:rsidRPr="00D24860">
        <w:rPr>
          <w:rFonts w:ascii="Times New Roman" w:hAnsi="Times New Roman"/>
          <w:sz w:val="24"/>
          <w:szCs w:val="24"/>
        </w:rPr>
        <w:t xml:space="preserve">Задание одной из вершин комплекса допустимой начальной точкой  </w:t>
      </w:r>
      <w:r w:rsidRPr="00D24860">
        <w:rPr>
          <w:rFonts w:ascii="Times New Roman" w:hAnsi="Times New Roman"/>
          <w:i/>
          <w:sz w:val="24"/>
          <w:szCs w:val="24"/>
          <w:lang w:val="en-US"/>
        </w:rPr>
        <w:t>x</w:t>
      </w:r>
      <w:r w:rsidRPr="00D24860">
        <w:rPr>
          <w:rFonts w:ascii="Times New Roman" w:hAnsi="Times New Roman"/>
          <w:i/>
          <w:sz w:val="24"/>
          <w:szCs w:val="24"/>
          <w:vertAlign w:val="subscript"/>
        </w:rPr>
        <w:t>1</w:t>
      </w:r>
      <w:r w:rsidRPr="00D24860">
        <w:rPr>
          <w:rFonts w:ascii="Times New Roman" w:hAnsi="Times New Roman"/>
          <w:sz w:val="24"/>
          <w:szCs w:val="24"/>
        </w:rPr>
        <w:t>.</w:t>
      </w:r>
    </w:p>
    <w:p w:rsidR="00345D9B" w:rsidRPr="00D24860" w:rsidRDefault="00345D9B" w:rsidP="00345D9B">
      <w:pPr>
        <w:pStyle w:val="a9"/>
        <w:widowControl w:val="0"/>
        <w:numPr>
          <w:ilvl w:val="0"/>
          <w:numId w:val="39"/>
        </w:numPr>
        <w:tabs>
          <w:tab w:val="left" w:pos="900"/>
        </w:tabs>
        <w:autoSpaceDE w:val="0"/>
        <w:autoSpaceDN w:val="0"/>
        <w:adjustRightInd w:val="0"/>
        <w:spacing w:after="0" w:line="240" w:lineRule="auto"/>
        <w:ind w:left="0" w:firstLine="709"/>
        <w:jc w:val="both"/>
        <w:rPr>
          <w:rFonts w:ascii="Times New Roman" w:hAnsi="Times New Roman"/>
          <w:sz w:val="24"/>
          <w:szCs w:val="24"/>
        </w:rPr>
      </w:pPr>
      <w:r w:rsidRPr="00D24860">
        <w:rPr>
          <w:rFonts w:ascii="Times New Roman" w:hAnsi="Times New Roman"/>
          <w:sz w:val="24"/>
          <w:szCs w:val="24"/>
        </w:rPr>
        <w:t xml:space="preserve">Построение остальных </w:t>
      </w:r>
      <w:r w:rsidRPr="00D24860">
        <w:rPr>
          <w:rFonts w:ascii="Times New Roman" w:hAnsi="Times New Roman"/>
          <w:i/>
          <w:sz w:val="24"/>
          <w:szCs w:val="24"/>
          <w:lang w:val="en-US"/>
        </w:rPr>
        <w:t>k</w:t>
      </w:r>
      <w:r w:rsidRPr="00D24860">
        <w:rPr>
          <w:rFonts w:ascii="Times New Roman" w:hAnsi="Times New Roman"/>
          <w:i/>
          <w:sz w:val="24"/>
          <w:szCs w:val="24"/>
        </w:rPr>
        <w:t>-1</w:t>
      </w:r>
      <w:r w:rsidRPr="00D24860">
        <w:rPr>
          <w:rFonts w:ascii="Times New Roman" w:hAnsi="Times New Roman"/>
          <w:sz w:val="24"/>
          <w:szCs w:val="24"/>
        </w:rPr>
        <w:t xml:space="preserve"> вершин с использованием соотношения:</w:t>
      </w:r>
    </w:p>
    <w:p w:rsidR="00345D9B" w:rsidRPr="00D24860" w:rsidRDefault="00345D9B" w:rsidP="00345D9B">
      <w:pPr>
        <w:pStyle w:val="a9"/>
        <w:spacing w:after="0" w:line="240" w:lineRule="auto"/>
        <w:ind w:left="0" w:firstLine="709"/>
        <w:jc w:val="right"/>
        <w:rPr>
          <w:rFonts w:ascii="Times New Roman" w:hAnsi="Times New Roman"/>
          <w:sz w:val="24"/>
          <w:szCs w:val="24"/>
        </w:rPr>
      </w:pPr>
    </w:p>
    <w:p w:rsidR="00345D9B" w:rsidRPr="00D24860" w:rsidRDefault="00345D9B" w:rsidP="00345D9B">
      <w:pPr>
        <w:pStyle w:val="a9"/>
        <w:spacing w:after="0" w:line="240" w:lineRule="auto"/>
        <w:ind w:left="0" w:firstLine="709"/>
        <w:jc w:val="right"/>
        <w:rPr>
          <w:rFonts w:ascii="Times New Roman" w:hAnsi="Times New Roman"/>
          <w:sz w:val="24"/>
          <w:szCs w:val="24"/>
        </w:rPr>
      </w:pPr>
      <w:r w:rsidRPr="00D24860">
        <w:rPr>
          <w:rFonts w:ascii="Times New Roman" w:hAnsi="Times New Roman"/>
          <w:position w:val="-14"/>
          <w:sz w:val="24"/>
          <w:szCs w:val="24"/>
        </w:rPr>
        <w:object w:dxaOrig="3940" w:dyaOrig="420">
          <v:shape id="_x0000_i1141" type="#_x0000_t75" style="width:3in;height:22.5pt" o:ole="">
            <v:imagedata r:id="rId282" o:title=""/>
          </v:shape>
          <o:OLEObject Type="Embed" ProgID="Equation.3" ShapeID="_x0000_i1141" DrawAspect="Content" ObjectID="_1594548834" r:id="rId283"/>
        </w:object>
      </w:r>
      <w:r w:rsidRPr="00D24860">
        <w:rPr>
          <w:rFonts w:ascii="Times New Roman" w:hAnsi="Times New Roman"/>
          <w:sz w:val="24"/>
          <w:szCs w:val="24"/>
        </w:rPr>
        <w:t xml:space="preserve">                           (26)</w:t>
      </w:r>
    </w:p>
    <w:p w:rsidR="00345D9B" w:rsidRPr="00D24860" w:rsidRDefault="00345D9B" w:rsidP="00345D9B">
      <w:pPr>
        <w:spacing w:after="0" w:line="240" w:lineRule="auto"/>
        <w:ind w:firstLine="709"/>
        <w:rPr>
          <w:rFonts w:ascii="Times New Roman" w:hAnsi="Times New Roman"/>
          <w:sz w:val="24"/>
          <w:szCs w:val="24"/>
        </w:rPr>
      </w:pPr>
    </w:p>
    <w:p w:rsidR="00345D9B" w:rsidRPr="00D24860" w:rsidRDefault="00345D9B" w:rsidP="00345D9B">
      <w:pPr>
        <w:spacing w:after="0" w:line="240" w:lineRule="auto"/>
        <w:rPr>
          <w:rFonts w:ascii="Times New Roman" w:hAnsi="Times New Roman"/>
          <w:sz w:val="24"/>
          <w:szCs w:val="24"/>
        </w:rPr>
      </w:pPr>
      <w:r w:rsidRPr="00D24860">
        <w:rPr>
          <w:rFonts w:ascii="Times New Roman" w:hAnsi="Times New Roman"/>
          <w:sz w:val="24"/>
          <w:szCs w:val="24"/>
        </w:rPr>
        <w:t xml:space="preserve">где </w:t>
      </w:r>
      <w:r w:rsidRPr="00D24860">
        <w:rPr>
          <w:rFonts w:ascii="Times New Roman" w:hAnsi="Times New Roman"/>
          <w:i/>
          <w:sz w:val="24"/>
          <w:szCs w:val="24"/>
          <w:lang w:val="en-US"/>
        </w:rPr>
        <w:t>k</w:t>
      </w:r>
      <w:r w:rsidRPr="00D24860">
        <w:rPr>
          <w:rFonts w:ascii="Times New Roman" w:hAnsi="Times New Roman"/>
          <w:sz w:val="24"/>
          <w:szCs w:val="24"/>
        </w:rPr>
        <w:t xml:space="preserve"> - общее количество вершин комплекса; </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ij</w:t>
      </w:r>
      <w:r w:rsidRPr="00D24860">
        <w:rPr>
          <w:rFonts w:ascii="Times New Roman" w:hAnsi="Times New Roman"/>
          <w:sz w:val="24"/>
          <w:szCs w:val="24"/>
        </w:rPr>
        <w:t xml:space="preserve"> - </w:t>
      </w:r>
      <w:r w:rsidRPr="00D24860">
        <w:rPr>
          <w:rFonts w:ascii="Times New Roman" w:hAnsi="Times New Roman"/>
          <w:i/>
          <w:sz w:val="24"/>
          <w:szCs w:val="24"/>
        </w:rPr>
        <w:t>j</w:t>
      </w:r>
      <w:r w:rsidRPr="00D24860">
        <w:rPr>
          <w:rFonts w:ascii="Times New Roman" w:hAnsi="Times New Roman"/>
          <w:sz w:val="24"/>
          <w:szCs w:val="24"/>
        </w:rPr>
        <w:t xml:space="preserve">-я  координата </w:t>
      </w:r>
      <w:r w:rsidRPr="00D24860">
        <w:rPr>
          <w:rFonts w:ascii="Times New Roman" w:hAnsi="Times New Roman"/>
          <w:i/>
          <w:sz w:val="24"/>
          <w:szCs w:val="24"/>
          <w:lang w:val="en-US"/>
        </w:rPr>
        <w:t>i</w:t>
      </w:r>
      <w:r w:rsidRPr="00D24860">
        <w:rPr>
          <w:rFonts w:ascii="Times New Roman" w:hAnsi="Times New Roman"/>
          <w:sz w:val="24"/>
          <w:szCs w:val="24"/>
        </w:rPr>
        <w:t xml:space="preserve">-ой вершины; </w:t>
      </w:r>
      <w:r w:rsidRPr="00D24860">
        <w:rPr>
          <w:rFonts w:ascii="Times New Roman" w:hAnsi="Times New Roman"/>
          <w:i/>
          <w:sz w:val="24"/>
          <w:szCs w:val="24"/>
        </w:rPr>
        <w:t>λ</w:t>
      </w:r>
      <w:r w:rsidRPr="00D24860">
        <w:rPr>
          <w:rFonts w:ascii="Times New Roman" w:hAnsi="Times New Roman"/>
          <w:i/>
          <w:sz w:val="24"/>
          <w:szCs w:val="24"/>
          <w:vertAlign w:val="subscript"/>
          <w:lang w:val="en-US"/>
        </w:rPr>
        <w:t>ij</w:t>
      </w:r>
      <w:r w:rsidRPr="00D24860">
        <w:rPr>
          <w:rFonts w:ascii="Times New Roman" w:hAnsi="Times New Roman"/>
          <w:sz w:val="24"/>
          <w:szCs w:val="24"/>
          <w:vertAlign w:val="subscript"/>
        </w:rPr>
        <w:t xml:space="preserve"> </w:t>
      </w:r>
      <w:r w:rsidRPr="00D24860">
        <w:rPr>
          <w:rFonts w:ascii="Times New Roman" w:hAnsi="Times New Roman"/>
          <w:sz w:val="24"/>
          <w:szCs w:val="24"/>
        </w:rPr>
        <w:t xml:space="preserve">- </w:t>
      </w:r>
      <w:r w:rsidRPr="00D24860">
        <w:rPr>
          <w:rFonts w:ascii="Times New Roman" w:hAnsi="Times New Roman"/>
          <w:i/>
          <w:sz w:val="24"/>
          <w:szCs w:val="24"/>
        </w:rPr>
        <w:t>j</w:t>
      </w:r>
      <w:r w:rsidRPr="00D24860">
        <w:rPr>
          <w:rFonts w:ascii="Times New Roman" w:hAnsi="Times New Roman"/>
          <w:sz w:val="24"/>
          <w:szCs w:val="24"/>
        </w:rPr>
        <w:t xml:space="preserve">-тый элемент </w:t>
      </w:r>
      <w:r w:rsidRPr="00D24860">
        <w:rPr>
          <w:rFonts w:ascii="Times New Roman" w:hAnsi="Times New Roman"/>
          <w:i/>
          <w:sz w:val="24"/>
          <w:szCs w:val="24"/>
          <w:lang w:val="en-US"/>
        </w:rPr>
        <w:t>i</w:t>
      </w:r>
      <w:r w:rsidR="00EC3F20" w:rsidRPr="00D24860">
        <w:rPr>
          <w:rFonts w:ascii="Times New Roman" w:hAnsi="Times New Roman"/>
          <w:sz w:val="24"/>
          <w:szCs w:val="24"/>
        </w:rPr>
        <w:fldChar w:fldCharType="begin"/>
      </w:r>
      <w:r w:rsidRPr="00D24860">
        <w:rPr>
          <w:rFonts w:ascii="Times New Roman" w:hAnsi="Times New Roman"/>
          <w:sz w:val="24"/>
          <w:szCs w:val="24"/>
        </w:rPr>
        <w:instrText xml:space="preserve"> QUOTE </w:instrText>
      </w:r>
      <m:oMath>
        <m:r>
          <w:rPr>
            <w:rFonts w:ascii="Cambria Math" w:hAnsi="Cambria Math"/>
            <w:sz w:val="24"/>
            <w:szCs w:val="24"/>
          </w:rPr>
          <m:t>i</m:t>
        </m:r>
      </m:oMath>
      <w:r w:rsidRPr="00D24860">
        <w:rPr>
          <w:rFonts w:ascii="Times New Roman" w:hAnsi="Times New Roman"/>
          <w:sz w:val="24"/>
          <w:szCs w:val="24"/>
        </w:rPr>
        <w:instrText xml:space="preserve"> </w:instrText>
      </w:r>
      <w:r w:rsidR="00EC3F20" w:rsidRPr="00D24860">
        <w:rPr>
          <w:rFonts w:ascii="Times New Roman" w:hAnsi="Times New Roman"/>
          <w:sz w:val="24"/>
          <w:szCs w:val="24"/>
        </w:rPr>
        <w:fldChar w:fldCharType="end"/>
      </w:r>
      <w:r w:rsidRPr="00D24860">
        <w:rPr>
          <w:rFonts w:ascii="Times New Roman" w:hAnsi="Times New Roman"/>
          <w:sz w:val="24"/>
          <w:szCs w:val="24"/>
        </w:rPr>
        <w:t xml:space="preserve">-го </w:t>
      </w:r>
      <w:r w:rsidRPr="00D24860">
        <w:rPr>
          <w:rFonts w:ascii="Times New Roman" w:hAnsi="Times New Roman"/>
          <w:i/>
          <w:sz w:val="24"/>
          <w:szCs w:val="24"/>
          <w:lang w:val="en-US"/>
        </w:rPr>
        <w:t>r</w:t>
      </w:r>
      <w:r w:rsidRPr="00D24860">
        <w:rPr>
          <w:rFonts w:ascii="Times New Roman" w:hAnsi="Times New Roman"/>
          <w:sz w:val="24"/>
          <w:szCs w:val="24"/>
        </w:rPr>
        <w:t xml:space="preserve"> - мерного вектора псевдослучайных чисел, равномерно распределенных в интервале [0,1].</w:t>
      </w:r>
    </w:p>
    <w:p w:rsidR="00345D9B" w:rsidRPr="00D24860" w:rsidRDefault="00345D9B" w:rsidP="00345D9B">
      <w:pPr>
        <w:pStyle w:val="a9"/>
        <w:widowControl w:val="0"/>
        <w:numPr>
          <w:ilvl w:val="0"/>
          <w:numId w:val="39"/>
        </w:numPr>
        <w:tabs>
          <w:tab w:val="left" w:pos="935"/>
        </w:tabs>
        <w:autoSpaceDE w:val="0"/>
        <w:autoSpaceDN w:val="0"/>
        <w:adjustRightInd w:val="0"/>
        <w:spacing w:after="0" w:line="240" w:lineRule="auto"/>
        <w:ind w:left="0" w:firstLine="709"/>
        <w:jc w:val="both"/>
        <w:rPr>
          <w:rFonts w:ascii="Times New Roman" w:hAnsi="Times New Roman"/>
          <w:sz w:val="24"/>
          <w:szCs w:val="24"/>
        </w:rPr>
      </w:pPr>
      <w:r w:rsidRPr="00D24860">
        <w:rPr>
          <w:rFonts w:ascii="Times New Roman" w:hAnsi="Times New Roman"/>
          <w:sz w:val="24"/>
          <w:szCs w:val="24"/>
        </w:rPr>
        <w:t>Редукция построенной вершины исходного комплекса, в случе, если она не удовлетворяет функциональным ограничениям,  к центроиду уже построенных допустимых вершин на половину расстояния между данной вершиной и центроидом:</w:t>
      </w:r>
    </w:p>
    <w:p w:rsidR="00345D9B" w:rsidRPr="00D24860" w:rsidRDefault="00345D9B" w:rsidP="0098081F">
      <w:pPr>
        <w:pStyle w:val="a9"/>
        <w:spacing w:after="0" w:line="240" w:lineRule="auto"/>
        <w:ind w:left="0" w:firstLine="709"/>
        <w:jc w:val="right"/>
        <w:rPr>
          <w:rFonts w:ascii="Times New Roman" w:hAnsi="Times New Roman"/>
          <w:sz w:val="24"/>
          <w:szCs w:val="24"/>
        </w:rPr>
      </w:pPr>
      <w:r w:rsidRPr="00D24860">
        <w:rPr>
          <w:rFonts w:ascii="Times New Roman" w:hAnsi="Times New Roman"/>
          <w:position w:val="-12"/>
          <w:sz w:val="24"/>
          <w:szCs w:val="24"/>
        </w:rPr>
        <w:object w:dxaOrig="3000" w:dyaOrig="400">
          <v:shape id="_x0000_i1142" type="#_x0000_t75" style="width:156pt;height:21pt" o:ole="">
            <v:imagedata r:id="rId284" o:title=""/>
          </v:shape>
          <o:OLEObject Type="Embed" ProgID="Equation.3" ShapeID="_x0000_i1142" DrawAspect="Content" ObjectID="_1594548835" r:id="rId285"/>
        </w:object>
      </w:r>
      <w:r w:rsidRPr="00D24860">
        <w:rPr>
          <w:rFonts w:ascii="Times New Roman" w:hAnsi="Times New Roman"/>
          <w:sz w:val="24"/>
          <w:szCs w:val="24"/>
        </w:rPr>
        <w:t xml:space="preserve">                               (27) </w:t>
      </w:r>
    </w:p>
    <w:p w:rsidR="00345D9B" w:rsidRPr="00D24860" w:rsidRDefault="00345D9B" w:rsidP="00345D9B">
      <w:pPr>
        <w:spacing w:after="0" w:line="240" w:lineRule="auto"/>
        <w:rPr>
          <w:rFonts w:ascii="Times New Roman" w:hAnsi="Times New Roman"/>
          <w:sz w:val="24"/>
          <w:szCs w:val="24"/>
        </w:rPr>
      </w:pPr>
      <w:r w:rsidRPr="00D24860">
        <w:rPr>
          <w:rFonts w:ascii="Times New Roman" w:hAnsi="Times New Roman"/>
          <w:sz w:val="24"/>
          <w:szCs w:val="24"/>
        </w:rPr>
        <w:t xml:space="preserve">где </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i</w:t>
      </w:r>
      <w:r w:rsidRPr="00D24860">
        <w:rPr>
          <w:rFonts w:ascii="Times New Roman" w:hAnsi="Times New Roman"/>
          <w:sz w:val="24"/>
          <w:szCs w:val="24"/>
        </w:rPr>
        <w:t xml:space="preserve"> - вектор координат вершины, в которой не выполняется функциональные ограничения; </w:t>
      </w:r>
      <w:r w:rsidRPr="00D24860">
        <w:rPr>
          <w:rFonts w:ascii="Times New Roman" w:hAnsi="Times New Roman"/>
          <w:position w:val="-12"/>
          <w:sz w:val="24"/>
          <w:szCs w:val="24"/>
        </w:rPr>
        <w:object w:dxaOrig="300" w:dyaOrig="400">
          <v:shape id="_x0000_i1143" type="#_x0000_t75" style="width:19.5pt;height:24pt" o:ole="">
            <v:imagedata r:id="rId286" o:title=""/>
          </v:shape>
          <o:OLEObject Type="Embed" ProgID="Equation.3" ShapeID="_x0000_i1143" DrawAspect="Content" ObjectID="_1594548836" r:id="rId287"/>
        </w:object>
      </w:r>
      <w:r w:rsidRPr="00D24860">
        <w:rPr>
          <w:rFonts w:ascii="Times New Roman" w:hAnsi="Times New Roman"/>
          <w:sz w:val="24"/>
          <w:szCs w:val="24"/>
        </w:rPr>
        <w:t>- центроид ранее построенных допустимых вершин, его  координаты определяются как:</w:t>
      </w:r>
    </w:p>
    <w:p w:rsidR="00345D9B" w:rsidRPr="00D24860" w:rsidRDefault="00345D9B" w:rsidP="00345D9B">
      <w:pPr>
        <w:spacing w:after="0" w:line="240" w:lineRule="auto"/>
        <w:ind w:firstLine="709"/>
        <w:jc w:val="right"/>
        <w:rPr>
          <w:rFonts w:ascii="Times New Roman" w:hAnsi="Times New Roman"/>
          <w:i/>
          <w:sz w:val="24"/>
          <w:szCs w:val="24"/>
        </w:rPr>
      </w:pPr>
      <w:r w:rsidRPr="00D24860">
        <w:rPr>
          <w:rFonts w:ascii="Times New Roman" w:hAnsi="Times New Roman"/>
          <w:position w:val="-30"/>
          <w:sz w:val="24"/>
          <w:szCs w:val="24"/>
        </w:rPr>
        <w:object w:dxaOrig="3400" w:dyaOrig="740">
          <v:shape id="_x0000_i1144" type="#_x0000_t75" style="width:156pt;height:36pt" o:ole="">
            <v:imagedata r:id="rId288" o:title=""/>
          </v:shape>
          <o:OLEObject Type="Embed" ProgID="Equation.3" ShapeID="_x0000_i1144" DrawAspect="Content" ObjectID="_1594548837" r:id="rId289"/>
        </w:object>
      </w:r>
      <w:r w:rsidRPr="00D24860">
        <w:rPr>
          <w:rFonts w:ascii="Times New Roman" w:hAnsi="Times New Roman"/>
          <w:sz w:val="24"/>
          <w:szCs w:val="24"/>
        </w:rPr>
        <w:t xml:space="preserve">                              (28)</w:t>
      </w:r>
    </w:p>
    <w:p w:rsidR="00345D9B" w:rsidRPr="00D24860" w:rsidRDefault="00345D9B" w:rsidP="00345D9B">
      <w:pPr>
        <w:pStyle w:val="a9"/>
        <w:widowControl w:val="0"/>
        <w:numPr>
          <w:ilvl w:val="0"/>
          <w:numId w:val="39"/>
        </w:numPr>
        <w:tabs>
          <w:tab w:val="left" w:pos="935"/>
        </w:tabs>
        <w:autoSpaceDE w:val="0"/>
        <w:autoSpaceDN w:val="0"/>
        <w:adjustRightInd w:val="0"/>
        <w:spacing w:after="0" w:line="240" w:lineRule="auto"/>
        <w:ind w:left="0" w:firstLine="709"/>
        <w:jc w:val="both"/>
        <w:rPr>
          <w:rFonts w:ascii="Times New Roman" w:hAnsi="Times New Roman"/>
          <w:sz w:val="24"/>
          <w:szCs w:val="24"/>
        </w:rPr>
      </w:pPr>
      <w:r w:rsidRPr="00D24860">
        <w:rPr>
          <w:rFonts w:ascii="Times New Roman" w:hAnsi="Times New Roman"/>
          <w:sz w:val="24"/>
          <w:szCs w:val="24"/>
        </w:rPr>
        <w:t xml:space="preserve">Запоминание на каждом шаге поиска лучшей вершины комплекса </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α</w:t>
      </w:r>
      <w:r w:rsidRPr="00D24860">
        <w:rPr>
          <w:rFonts w:ascii="Times New Roman" w:hAnsi="Times New Roman"/>
          <w:sz w:val="24"/>
          <w:szCs w:val="24"/>
        </w:rPr>
        <w:t xml:space="preserve"> в качестве текущего приближения к искомому оптимуму.</w:t>
      </w:r>
    </w:p>
    <w:p w:rsidR="00345D9B" w:rsidRPr="00D24860" w:rsidRDefault="00345D9B" w:rsidP="00345D9B">
      <w:pPr>
        <w:pStyle w:val="a9"/>
        <w:widowControl w:val="0"/>
        <w:numPr>
          <w:ilvl w:val="0"/>
          <w:numId w:val="39"/>
        </w:numPr>
        <w:tabs>
          <w:tab w:val="left" w:pos="880"/>
        </w:tabs>
        <w:autoSpaceDE w:val="0"/>
        <w:autoSpaceDN w:val="0"/>
        <w:adjustRightInd w:val="0"/>
        <w:spacing w:after="0" w:line="240" w:lineRule="auto"/>
        <w:ind w:left="0" w:firstLine="709"/>
        <w:jc w:val="both"/>
        <w:rPr>
          <w:rFonts w:ascii="Times New Roman" w:hAnsi="Times New Roman"/>
          <w:sz w:val="24"/>
          <w:szCs w:val="24"/>
        </w:rPr>
      </w:pPr>
      <w:r w:rsidRPr="00D24860">
        <w:rPr>
          <w:rFonts w:ascii="Times New Roman" w:hAnsi="Times New Roman"/>
          <w:sz w:val="24"/>
          <w:szCs w:val="24"/>
        </w:rPr>
        <w:t xml:space="preserve"> Отбрасывание на каждом шаге вершины комплекса</w:t>
      </w:r>
      <w:r w:rsidRPr="00D24860">
        <w:rPr>
          <w:rFonts w:ascii="Times New Roman" w:hAnsi="Times New Roman"/>
          <w:i/>
          <w:sz w:val="24"/>
          <w:szCs w:val="24"/>
        </w:rPr>
        <w:t xml:space="preserve"> </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v</w:t>
      </w:r>
      <w:r w:rsidRPr="00D24860">
        <w:rPr>
          <w:rFonts w:ascii="Times New Roman" w:hAnsi="Times New Roman"/>
          <w:sz w:val="24"/>
          <w:szCs w:val="24"/>
        </w:rPr>
        <w:t xml:space="preserve"> с худшим значением функции цели и замена этой вершины ее зеркальным отражением в центроиде остальных вершин, определяемой выражением</w:t>
      </w:r>
    </w:p>
    <w:p w:rsidR="00345D9B" w:rsidRPr="00D24860" w:rsidRDefault="00345D9B" w:rsidP="00345D9B">
      <w:pPr>
        <w:pStyle w:val="a9"/>
        <w:tabs>
          <w:tab w:val="left" w:pos="880"/>
        </w:tabs>
        <w:spacing w:after="0" w:line="240" w:lineRule="auto"/>
        <w:ind w:left="0" w:firstLine="709"/>
        <w:jc w:val="both"/>
        <w:rPr>
          <w:rFonts w:ascii="Times New Roman" w:hAnsi="Times New Roman"/>
          <w:sz w:val="24"/>
          <w:szCs w:val="24"/>
        </w:rPr>
      </w:pPr>
    </w:p>
    <w:p w:rsidR="00345D9B" w:rsidRPr="00D24860" w:rsidRDefault="00345D9B" w:rsidP="00345D9B">
      <w:pPr>
        <w:pStyle w:val="a9"/>
        <w:spacing w:after="0" w:line="240" w:lineRule="auto"/>
        <w:ind w:left="0" w:firstLine="709"/>
        <w:jc w:val="right"/>
        <w:rPr>
          <w:rFonts w:ascii="Times New Roman" w:hAnsi="Times New Roman"/>
          <w:sz w:val="24"/>
          <w:szCs w:val="24"/>
        </w:rPr>
      </w:pPr>
      <w:r w:rsidRPr="00D24860">
        <w:rPr>
          <w:rFonts w:ascii="Times New Roman" w:hAnsi="Times New Roman"/>
          <w:position w:val="-12"/>
          <w:sz w:val="24"/>
          <w:szCs w:val="24"/>
        </w:rPr>
        <w:object w:dxaOrig="2020" w:dyaOrig="360">
          <v:shape id="_x0000_i1145" type="#_x0000_t75" style="width:103.5pt;height:19.5pt" o:ole="">
            <v:imagedata r:id="rId290" o:title=""/>
          </v:shape>
          <o:OLEObject Type="Embed" ProgID="Equation.3" ShapeID="_x0000_i1145" DrawAspect="Content" ObjectID="_1594548838" r:id="rId291"/>
        </w:object>
      </w:r>
      <w:r w:rsidRPr="00D24860">
        <w:rPr>
          <w:rFonts w:ascii="Times New Roman" w:hAnsi="Times New Roman"/>
          <w:sz w:val="24"/>
          <w:szCs w:val="24"/>
        </w:rPr>
        <w:t xml:space="preserve">                                             (29)</w:t>
      </w:r>
    </w:p>
    <w:p w:rsidR="00345D9B" w:rsidRPr="00D24860" w:rsidRDefault="00345D9B" w:rsidP="00345D9B">
      <w:pPr>
        <w:spacing w:after="0" w:line="240" w:lineRule="auto"/>
        <w:rPr>
          <w:rFonts w:ascii="Times New Roman" w:hAnsi="Times New Roman"/>
          <w:sz w:val="24"/>
          <w:szCs w:val="24"/>
        </w:rPr>
      </w:pPr>
      <w:r w:rsidRPr="00D24860">
        <w:rPr>
          <w:rFonts w:ascii="Times New Roman" w:hAnsi="Times New Roman"/>
          <w:sz w:val="24"/>
          <w:szCs w:val="24"/>
        </w:rPr>
        <w:t xml:space="preserve">где </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v</w:t>
      </w:r>
      <w:r w:rsidRPr="00D24860">
        <w:rPr>
          <w:rFonts w:ascii="Times New Roman" w:hAnsi="Times New Roman"/>
          <w:sz w:val="24"/>
          <w:szCs w:val="24"/>
          <w:vertAlign w:val="subscript"/>
        </w:rPr>
        <w:t xml:space="preserve"> </w:t>
      </w:r>
      <w:r w:rsidRPr="00D24860">
        <w:rPr>
          <w:rFonts w:ascii="Times New Roman" w:hAnsi="Times New Roman"/>
          <w:sz w:val="24"/>
          <w:szCs w:val="24"/>
        </w:rPr>
        <w:t xml:space="preserve"> - отражаемая вершина; </w:t>
      </w:r>
      <w:r w:rsidRPr="00D24860">
        <w:rPr>
          <w:rFonts w:ascii="Times New Roman" w:hAnsi="Times New Roman"/>
          <w:i/>
          <w:sz w:val="24"/>
          <w:szCs w:val="24"/>
        </w:rPr>
        <w:t>α</w:t>
      </w:r>
      <w:r w:rsidRPr="00D24860">
        <w:rPr>
          <w:rFonts w:ascii="Times New Roman" w:hAnsi="Times New Roman"/>
          <w:sz w:val="24"/>
          <w:szCs w:val="24"/>
        </w:rPr>
        <w:t xml:space="preserve"> - коэффициент отражения; </w:t>
      </w:r>
      <w:r w:rsidRPr="00D24860">
        <w:rPr>
          <w:rFonts w:ascii="Times New Roman" w:hAnsi="Times New Roman"/>
          <w:i/>
          <w:sz w:val="24"/>
          <w:szCs w:val="24"/>
          <w:lang w:val="en-US"/>
        </w:rPr>
        <w:t>x</w:t>
      </w:r>
      <w:r w:rsidRPr="00D24860">
        <w:rPr>
          <w:rFonts w:ascii="Times New Roman" w:hAnsi="Times New Roman"/>
          <w:i/>
          <w:sz w:val="24"/>
          <w:szCs w:val="24"/>
          <w:vertAlign w:val="subscript"/>
        </w:rPr>
        <w:t>0</w:t>
      </w:r>
      <w:r w:rsidRPr="00D24860">
        <w:rPr>
          <w:rFonts w:ascii="Times New Roman" w:hAnsi="Times New Roman"/>
          <w:sz w:val="24"/>
          <w:szCs w:val="24"/>
        </w:rPr>
        <w:t xml:space="preserve"> - центроид с координатами</w:t>
      </w:r>
    </w:p>
    <w:p w:rsidR="00345D9B" w:rsidRPr="00D24860" w:rsidRDefault="00345D9B" w:rsidP="0098081F">
      <w:pPr>
        <w:spacing w:after="0" w:line="240" w:lineRule="auto"/>
        <w:ind w:firstLine="709"/>
        <w:jc w:val="right"/>
        <w:rPr>
          <w:rFonts w:ascii="Times New Roman" w:hAnsi="Times New Roman"/>
          <w:sz w:val="24"/>
          <w:szCs w:val="24"/>
        </w:rPr>
      </w:pPr>
      <w:r w:rsidRPr="00D24860">
        <w:rPr>
          <w:rFonts w:ascii="Times New Roman" w:hAnsi="Times New Roman"/>
          <w:position w:val="-28"/>
          <w:sz w:val="24"/>
          <w:szCs w:val="24"/>
          <w:lang w:val="en-US"/>
        </w:rPr>
        <w:object w:dxaOrig="3260" w:dyaOrig="680">
          <v:shape id="_x0000_i1146" type="#_x0000_t75" style="width:166.5pt;height:36pt" o:ole="">
            <v:imagedata r:id="rId292" o:title=""/>
          </v:shape>
          <o:OLEObject Type="Embed" ProgID="Equation.3" ShapeID="_x0000_i1146" DrawAspect="Content" ObjectID="_1594548839" r:id="rId293"/>
        </w:object>
      </w:r>
      <w:r w:rsidRPr="00D24860">
        <w:rPr>
          <w:rFonts w:ascii="Times New Roman" w:hAnsi="Times New Roman"/>
          <w:sz w:val="24"/>
          <w:szCs w:val="24"/>
          <w:lang w:val="en-US"/>
        </w:rPr>
        <w:t xml:space="preserve">                                   (</w:t>
      </w:r>
      <w:r w:rsidRPr="00D24860">
        <w:rPr>
          <w:rFonts w:ascii="Times New Roman" w:hAnsi="Times New Roman"/>
          <w:sz w:val="24"/>
          <w:szCs w:val="24"/>
        </w:rPr>
        <w:t>30</w:t>
      </w:r>
      <w:r w:rsidRPr="00D24860">
        <w:rPr>
          <w:rFonts w:ascii="Times New Roman" w:hAnsi="Times New Roman"/>
          <w:sz w:val="24"/>
          <w:szCs w:val="24"/>
          <w:lang w:val="en-US"/>
        </w:rPr>
        <w:t>)</w:t>
      </w:r>
    </w:p>
    <w:p w:rsidR="00345D9B" w:rsidRPr="00D24860" w:rsidRDefault="00345D9B" w:rsidP="00345D9B">
      <w:pPr>
        <w:pStyle w:val="a9"/>
        <w:widowControl w:val="0"/>
        <w:numPr>
          <w:ilvl w:val="0"/>
          <w:numId w:val="39"/>
        </w:numPr>
        <w:tabs>
          <w:tab w:val="left" w:pos="935"/>
        </w:tabs>
        <w:autoSpaceDE w:val="0"/>
        <w:autoSpaceDN w:val="0"/>
        <w:adjustRightInd w:val="0"/>
        <w:spacing w:after="0" w:line="240" w:lineRule="auto"/>
        <w:ind w:left="0" w:firstLine="709"/>
        <w:jc w:val="both"/>
        <w:rPr>
          <w:rFonts w:ascii="Times New Roman" w:hAnsi="Times New Roman"/>
          <w:sz w:val="24"/>
          <w:szCs w:val="24"/>
        </w:rPr>
      </w:pPr>
      <w:r w:rsidRPr="00D24860">
        <w:rPr>
          <w:rFonts w:ascii="Times New Roman" w:hAnsi="Times New Roman"/>
          <w:sz w:val="24"/>
          <w:szCs w:val="24"/>
        </w:rPr>
        <w:t xml:space="preserve">Перемещение отраженной вершины комплекса </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v</w:t>
      </w:r>
      <w:r w:rsidRPr="00D24860">
        <w:rPr>
          <w:rFonts w:ascii="Times New Roman" w:hAnsi="Times New Roman"/>
          <w:sz w:val="24"/>
          <w:szCs w:val="24"/>
        </w:rPr>
        <w:t>, в случае  нарушения этой вершиной прямых ограничений, на соответствующие границы вдоль осей координат.</w:t>
      </w:r>
    </w:p>
    <w:p w:rsidR="00345D9B" w:rsidRPr="00D24860" w:rsidRDefault="00345D9B" w:rsidP="00345D9B">
      <w:pPr>
        <w:widowControl w:val="0"/>
        <w:numPr>
          <w:ilvl w:val="0"/>
          <w:numId w:val="39"/>
        </w:numPr>
        <w:tabs>
          <w:tab w:val="left" w:pos="935"/>
        </w:tabs>
        <w:autoSpaceDE w:val="0"/>
        <w:autoSpaceDN w:val="0"/>
        <w:adjustRightInd w:val="0"/>
        <w:spacing w:after="0" w:line="240" w:lineRule="auto"/>
        <w:ind w:left="0" w:firstLine="709"/>
        <w:jc w:val="both"/>
        <w:rPr>
          <w:rFonts w:ascii="Times New Roman" w:hAnsi="Times New Roman"/>
          <w:sz w:val="24"/>
          <w:szCs w:val="24"/>
        </w:rPr>
      </w:pPr>
      <w:r w:rsidRPr="00D24860">
        <w:rPr>
          <w:rFonts w:ascii="Times New Roman" w:hAnsi="Times New Roman"/>
          <w:sz w:val="24"/>
          <w:szCs w:val="24"/>
        </w:rPr>
        <w:t xml:space="preserve">Редукция отраженной вершины комплекса </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v</w:t>
      </w:r>
      <w:r w:rsidRPr="00D24860">
        <w:rPr>
          <w:rFonts w:ascii="Times New Roman" w:hAnsi="Times New Roman"/>
          <w:sz w:val="24"/>
          <w:szCs w:val="24"/>
        </w:rPr>
        <w:t xml:space="preserve"> к центроиду </w:t>
      </w:r>
      <w:r w:rsidRPr="00D24860">
        <w:rPr>
          <w:rFonts w:ascii="Times New Roman" w:hAnsi="Times New Roman"/>
          <w:i/>
          <w:sz w:val="24"/>
          <w:szCs w:val="24"/>
          <w:lang w:val="en-US"/>
        </w:rPr>
        <w:t>x</w:t>
      </w:r>
      <w:r w:rsidRPr="00D24860">
        <w:rPr>
          <w:rFonts w:ascii="Times New Roman" w:hAnsi="Times New Roman"/>
          <w:i/>
          <w:sz w:val="24"/>
          <w:szCs w:val="24"/>
          <w:vertAlign w:val="subscript"/>
        </w:rPr>
        <w:t>0</w:t>
      </w:r>
      <w:r w:rsidRPr="00D24860">
        <w:rPr>
          <w:rFonts w:ascii="Times New Roman" w:hAnsi="Times New Roman"/>
          <w:sz w:val="24"/>
          <w:szCs w:val="24"/>
        </w:rPr>
        <w:t xml:space="preserve">  на половину расстояния между ними при нарушении функциональных</w:t>
      </w:r>
      <w:r w:rsidRPr="00D24860">
        <w:rPr>
          <w:rFonts w:ascii="Times New Roman" w:hAnsi="Times New Roman"/>
          <w:i/>
          <w:sz w:val="24"/>
          <w:szCs w:val="24"/>
        </w:rPr>
        <w:t xml:space="preserve"> </w:t>
      </w:r>
      <w:r w:rsidRPr="00D24860">
        <w:rPr>
          <w:rFonts w:ascii="Times New Roman" w:hAnsi="Times New Roman"/>
          <w:sz w:val="24"/>
          <w:szCs w:val="24"/>
        </w:rPr>
        <w:t xml:space="preserve">ограничений и в случае, когда значения функции </w:t>
      </w:r>
      <w:r w:rsidRPr="00D24860">
        <w:rPr>
          <w:rFonts w:ascii="Times New Roman" w:hAnsi="Times New Roman"/>
          <w:i/>
          <w:sz w:val="24"/>
          <w:szCs w:val="24"/>
          <w:lang w:val="en-US"/>
        </w:rPr>
        <w:t>f</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v</w:t>
      </w:r>
      <w:r w:rsidRPr="00D24860">
        <w:rPr>
          <w:rFonts w:ascii="Times New Roman" w:hAnsi="Times New Roman"/>
          <w:i/>
          <w:sz w:val="24"/>
          <w:szCs w:val="24"/>
        </w:rPr>
        <w:t>)</w:t>
      </w:r>
      <w:r w:rsidRPr="00D24860">
        <w:rPr>
          <w:rFonts w:ascii="Times New Roman" w:hAnsi="Times New Roman"/>
          <w:sz w:val="24"/>
          <w:szCs w:val="24"/>
        </w:rPr>
        <w:t xml:space="preserve"> не улучшилось по сравнению с ее значением в отброшенной точке:</w:t>
      </w:r>
    </w:p>
    <w:p w:rsidR="00345D9B" w:rsidRPr="00D24860" w:rsidRDefault="00345D9B" w:rsidP="00345D9B">
      <w:pPr>
        <w:spacing w:after="0" w:line="240" w:lineRule="auto"/>
        <w:ind w:firstLine="709"/>
        <w:jc w:val="right"/>
        <w:rPr>
          <w:rFonts w:ascii="Times New Roman" w:hAnsi="Times New Roman"/>
          <w:sz w:val="24"/>
          <w:szCs w:val="24"/>
        </w:rPr>
      </w:pPr>
    </w:p>
    <w:p w:rsidR="00345D9B" w:rsidRPr="00D24860" w:rsidRDefault="00345D9B" w:rsidP="0098081F">
      <w:pPr>
        <w:spacing w:after="0" w:line="240" w:lineRule="auto"/>
        <w:ind w:firstLine="709"/>
        <w:jc w:val="right"/>
        <w:rPr>
          <w:rFonts w:ascii="Times New Roman" w:hAnsi="Times New Roman"/>
          <w:sz w:val="24"/>
          <w:szCs w:val="24"/>
        </w:rPr>
      </w:pPr>
      <w:r w:rsidRPr="00D24860">
        <w:rPr>
          <w:rFonts w:ascii="Times New Roman" w:hAnsi="Times New Roman"/>
          <w:position w:val="-12"/>
          <w:sz w:val="24"/>
          <w:szCs w:val="24"/>
        </w:rPr>
        <w:object w:dxaOrig="1740" w:dyaOrig="360">
          <v:shape id="_x0000_i1147" type="#_x0000_t75" style="width:91.5pt;height:19.5pt" o:ole="">
            <v:imagedata r:id="rId294" o:title=""/>
          </v:shape>
          <o:OLEObject Type="Embed" ProgID="Equation.3" ShapeID="_x0000_i1147" DrawAspect="Content" ObjectID="_1594548840" r:id="rId295"/>
        </w:object>
      </w:r>
      <w:r w:rsidRPr="00D24860">
        <w:rPr>
          <w:rFonts w:ascii="Times New Roman" w:hAnsi="Times New Roman"/>
          <w:sz w:val="24"/>
          <w:szCs w:val="24"/>
        </w:rPr>
        <w:t xml:space="preserve">                                           (31)</w:t>
      </w:r>
    </w:p>
    <w:p w:rsidR="00345D9B" w:rsidRPr="00D24860" w:rsidRDefault="00345D9B" w:rsidP="00345D9B">
      <w:pPr>
        <w:widowControl w:val="0"/>
        <w:numPr>
          <w:ilvl w:val="0"/>
          <w:numId w:val="39"/>
        </w:numPr>
        <w:tabs>
          <w:tab w:val="left" w:pos="825"/>
        </w:tabs>
        <w:autoSpaceDE w:val="0"/>
        <w:autoSpaceDN w:val="0"/>
        <w:adjustRightInd w:val="0"/>
        <w:spacing w:after="0" w:line="240" w:lineRule="auto"/>
        <w:ind w:left="0" w:firstLine="709"/>
        <w:jc w:val="both"/>
        <w:rPr>
          <w:rFonts w:ascii="Times New Roman" w:hAnsi="Times New Roman"/>
          <w:sz w:val="24"/>
          <w:szCs w:val="24"/>
        </w:rPr>
      </w:pPr>
      <w:r w:rsidRPr="00D24860">
        <w:rPr>
          <w:rFonts w:ascii="Times New Roman" w:hAnsi="Times New Roman"/>
          <w:sz w:val="24"/>
          <w:szCs w:val="24"/>
        </w:rPr>
        <w:t xml:space="preserve">Определение на каждом шаге расстояния </w:t>
      </w:r>
      <w:r w:rsidRPr="00D24860">
        <w:rPr>
          <w:rFonts w:ascii="Times New Roman" w:hAnsi="Times New Roman"/>
          <w:i/>
          <w:sz w:val="24"/>
          <w:szCs w:val="24"/>
        </w:rPr>
        <w:t>∆</w:t>
      </w:r>
      <w:r w:rsidRPr="00D24860">
        <w:rPr>
          <w:rFonts w:ascii="Times New Roman" w:hAnsi="Times New Roman"/>
          <w:sz w:val="24"/>
          <w:szCs w:val="24"/>
        </w:rPr>
        <w:t xml:space="preserve"> между точками </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i</w:t>
      </w:r>
      <w:r w:rsidRPr="00D24860">
        <w:rPr>
          <w:rFonts w:ascii="Times New Roman" w:hAnsi="Times New Roman"/>
          <w:i/>
          <w:sz w:val="24"/>
          <w:szCs w:val="24"/>
          <w:vertAlign w:val="subscript"/>
        </w:rPr>
        <w:t xml:space="preserve"> </w:t>
      </w:r>
      <w:r w:rsidRPr="00D24860">
        <w:rPr>
          <w:rFonts w:ascii="Times New Roman" w:hAnsi="Times New Roman"/>
          <w:sz w:val="24"/>
          <w:szCs w:val="24"/>
        </w:rPr>
        <w:t xml:space="preserve"> и</w:t>
      </w:r>
      <w:r w:rsidRPr="00D24860">
        <w:rPr>
          <w:rFonts w:ascii="Times New Roman" w:hAnsi="Times New Roman"/>
          <w:i/>
          <w:sz w:val="24"/>
          <w:szCs w:val="24"/>
          <w:vertAlign w:val="subscript"/>
        </w:rPr>
        <w:t xml:space="preserve">  </w:t>
      </w:r>
      <w:r w:rsidRPr="00D24860">
        <w:rPr>
          <w:rFonts w:ascii="Times New Roman" w:hAnsi="Times New Roman"/>
          <w:i/>
          <w:sz w:val="24"/>
          <w:szCs w:val="24"/>
          <w:lang w:val="en-US"/>
        </w:rPr>
        <w:t>x</w:t>
      </w:r>
      <w:r w:rsidRPr="00D24860">
        <w:rPr>
          <w:rFonts w:ascii="Times New Roman" w:hAnsi="Times New Roman"/>
          <w:i/>
          <w:sz w:val="24"/>
          <w:szCs w:val="24"/>
          <w:vertAlign w:val="subscript"/>
        </w:rPr>
        <w:t>0</w:t>
      </w:r>
      <w:r w:rsidRPr="00D24860">
        <w:rPr>
          <w:rFonts w:ascii="Times New Roman" w:hAnsi="Times New Roman"/>
          <w:sz w:val="24"/>
          <w:szCs w:val="24"/>
        </w:rPr>
        <w:t xml:space="preserve">   или </w:t>
      </w:r>
      <w:r w:rsidRPr="00D24860">
        <w:rPr>
          <w:rFonts w:ascii="Times New Roman" w:hAnsi="Times New Roman"/>
          <w:i/>
          <w:sz w:val="24"/>
          <w:szCs w:val="24"/>
          <w:lang w:val="en-US"/>
        </w:rPr>
        <w:t>x</w:t>
      </w:r>
      <w:r w:rsidRPr="00D24860">
        <w:rPr>
          <w:rFonts w:ascii="Times New Roman" w:hAnsi="Times New Roman"/>
          <w:i/>
          <w:sz w:val="24"/>
          <w:szCs w:val="24"/>
          <w:vertAlign w:val="subscript"/>
          <w:lang w:val="en-US"/>
        </w:rPr>
        <w:t>v</w:t>
      </w:r>
      <w:r w:rsidRPr="00D24860">
        <w:rPr>
          <w:rFonts w:ascii="Times New Roman" w:hAnsi="Times New Roman"/>
          <w:i/>
          <w:sz w:val="24"/>
          <w:szCs w:val="24"/>
          <w:vertAlign w:val="subscript"/>
        </w:rPr>
        <w:t xml:space="preserve">   </w:t>
      </w:r>
      <w:r w:rsidRPr="00D24860">
        <w:rPr>
          <w:rFonts w:ascii="Times New Roman" w:hAnsi="Times New Roman"/>
          <w:sz w:val="24"/>
          <w:szCs w:val="24"/>
        </w:rPr>
        <w:t xml:space="preserve">и </w:t>
      </w:r>
      <w:r w:rsidRPr="00D24860">
        <w:rPr>
          <w:rFonts w:ascii="Times New Roman" w:hAnsi="Times New Roman"/>
          <w:i/>
          <w:sz w:val="24"/>
          <w:szCs w:val="24"/>
          <w:lang w:val="en-US"/>
        </w:rPr>
        <w:t>x</w:t>
      </w:r>
      <w:r w:rsidRPr="00D24860">
        <w:rPr>
          <w:rFonts w:ascii="Times New Roman" w:hAnsi="Times New Roman"/>
          <w:i/>
          <w:sz w:val="24"/>
          <w:szCs w:val="24"/>
          <w:vertAlign w:val="subscript"/>
        </w:rPr>
        <w:t>0</w:t>
      </w:r>
      <w:r w:rsidRPr="00D24860">
        <w:rPr>
          <w:rFonts w:ascii="Times New Roman" w:hAnsi="Times New Roman"/>
          <w:sz w:val="24"/>
          <w:szCs w:val="24"/>
        </w:rPr>
        <w:t>,  характеризующего  степень  сжатия комплекса, и прекращение поиска при выполнении условия:</w:t>
      </w:r>
    </w:p>
    <w:p w:rsidR="00345D9B" w:rsidRPr="00D24860" w:rsidRDefault="00345D9B" w:rsidP="00345D9B">
      <w:pPr>
        <w:widowControl w:val="0"/>
        <w:tabs>
          <w:tab w:val="left" w:pos="825"/>
        </w:tabs>
        <w:autoSpaceDE w:val="0"/>
        <w:autoSpaceDN w:val="0"/>
        <w:adjustRightInd w:val="0"/>
        <w:spacing w:after="0" w:line="240" w:lineRule="auto"/>
        <w:ind w:firstLine="709"/>
        <w:jc w:val="both"/>
        <w:rPr>
          <w:rFonts w:ascii="Times New Roman" w:hAnsi="Times New Roman"/>
          <w:sz w:val="24"/>
          <w:szCs w:val="24"/>
        </w:rPr>
      </w:pPr>
    </w:p>
    <w:p w:rsidR="00345D9B" w:rsidRPr="00D24860" w:rsidRDefault="00345D9B" w:rsidP="0098081F">
      <w:pPr>
        <w:spacing w:after="0" w:line="240" w:lineRule="auto"/>
        <w:ind w:firstLine="709"/>
        <w:jc w:val="right"/>
        <w:rPr>
          <w:rFonts w:ascii="Times New Roman" w:hAnsi="Times New Roman"/>
          <w:sz w:val="24"/>
          <w:szCs w:val="24"/>
        </w:rPr>
      </w:pPr>
      <w:r w:rsidRPr="00D24860">
        <w:rPr>
          <w:rFonts w:ascii="Times New Roman" w:hAnsi="Times New Roman"/>
          <w:sz w:val="24"/>
          <w:szCs w:val="24"/>
          <w:lang w:val="en-US"/>
        </w:rPr>
        <w:t>Δ</w:t>
      </w:r>
      <w:r w:rsidRPr="00D24860">
        <w:rPr>
          <w:rFonts w:ascii="Times New Roman" w:hAnsi="Times New Roman"/>
          <w:sz w:val="24"/>
          <w:szCs w:val="24"/>
        </w:rPr>
        <w:t xml:space="preserve"> ≤ </w:t>
      </w:r>
      <w:r w:rsidRPr="00D24860">
        <w:rPr>
          <w:rFonts w:ascii="Times New Roman" w:hAnsi="Times New Roman"/>
          <w:sz w:val="24"/>
          <w:szCs w:val="24"/>
          <w:lang w:val="en-US"/>
        </w:rPr>
        <w:t>ε</w:t>
      </w:r>
      <w:r w:rsidRPr="00D24860">
        <w:rPr>
          <w:rFonts w:ascii="Times New Roman" w:hAnsi="Times New Roman"/>
          <w:sz w:val="24"/>
          <w:szCs w:val="24"/>
        </w:rPr>
        <w:t xml:space="preserve">                                                     (32)</w:t>
      </w:r>
    </w:p>
    <w:p w:rsidR="00345D9B" w:rsidRPr="00D24860" w:rsidRDefault="00345D9B" w:rsidP="00345D9B">
      <w:pPr>
        <w:spacing w:after="0" w:line="240" w:lineRule="auto"/>
        <w:rPr>
          <w:rFonts w:ascii="Times New Roman" w:hAnsi="Times New Roman"/>
          <w:sz w:val="24"/>
          <w:szCs w:val="24"/>
        </w:rPr>
      </w:pPr>
      <w:r w:rsidRPr="00D24860">
        <w:rPr>
          <w:rFonts w:ascii="Times New Roman" w:hAnsi="Times New Roman"/>
          <w:sz w:val="24"/>
          <w:szCs w:val="24"/>
        </w:rPr>
        <w:t xml:space="preserve">где </w:t>
      </w:r>
      <w:r w:rsidRPr="00D24860">
        <w:rPr>
          <w:rFonts w:ascii="Times New Roman" w:hAnsi="Times New Roman"/>
          <w:sz w:val="24"/>
          <w:szCs w:val="24"/>
          <w:lang w:val="en-US"/>
        </w:rPr>
        <w:t>ε</w:t>
      </w:r>
      <w:r w:rsidR="00EC3F20" w:rsidRPr="00D24860">
        <w:rPr>
          <w:rFonts w:ascii="Times New Roman" w:hAnsi="Times New Roman"/>
          <w:sz w:val="24"/>
          <w:szCs w:val="24"/>
        </w:rPr>
        <w:fldChar w:fldCharType="begin"/>
      </w:r>
      <w:r w:rsidRPr="00D24860">
        <w:rPr>
          <w:rFonts w:ascii="Times New Roman" w:hAnsi="Times New Roman"/>
          <w:sz w:val="24"/>
          <w:szCs w:val="24"/>
        </w:rPr>
        <w:instrText xml:space="preserve"> QUOTE </w:instrText>
      </w:r>
      <w:r w:rsidR="00EC3F20" w:rsidRPr="00EC3F20">
        <w:rPr>
          <w:rFonts w:ascii="Times New Roman" w:hAnsi="Times New Roman"/>
          <w:position w:val="-11"/>
          <w:sz w:val="24"/>
          <w:szCs w:val="24"/>
        </w:rPr>
        <w:pict>
          <v:shape id="_x0000_i1148"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73&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11E88&quot;/&gt;&lt;wsp:rsid wsp:val=&quot;00003F19&quot;/&gt;&lt;wsp:rsid wsp:val=&quot;00005BEE&quot;/&gt;&lt;wsp:rsid wsp:val=&quot;00022772&quot;/&gt;&lt;wsp:rsid wsp:val=&quot;00024003&quot;/&gt;&lt;wsp:rsid wsp:val=&quot;00027885&quot;/&gt;&lt;wsp:rsid wsp:val=&quot;00031ED8&quot;/&gt;&lt;wsp:rsid wsp:val=&quot;000367CD&quot;/&gt;&lt;wsp:rsid wsp:val=&quot;0004212E&quot;/&gt;&lt;wsp:rsid wsp:val=&quot;00047320&quot;/&gt;&lt;wsp:rsid wsp:val=&quot;0005000F&quot;/&gt;&lt;wsp:rsid wsp:val=&quot;0005621A&quot;/&gt;&lt;wsp:rsid wsp:val=&quot;00063B03&quot;/&gt;&lt;wsp:rsid wsp:val=&quot;00064D25&quot;/&gt;&lt;wsp:rsid wsp:val=&quot;000734C5&quot;/&gt;&lt;wsp:rsid wsp:val=&quot;00073BBE&quot;/&gt;&lt;wsp:rsid wsp:val=&quot;00075686&quot;/&gt;&lt;wsp:rsid wsp:val=&quot;00087071&quot;/&gt;&lt;wsp:rsid wsp:val=&quot;000A0E54&quot;/&gt;&lt;wsp:rsid wsp:val=&quot;000A0E98&quot;/&gt;&lt;wsp:rsid wsp:val=&quot;000A3D92&quot;/&gt;&lt;wsp:rsid wsp:val=&quot;000A4721&quot;/&gt;&lt;wsp:rsid wsp:val=&quot;000C2D5E&quot;/&gt;&lt;wsp:rsid wsp:val=&quot;000C4BF0&quot;/&gt;&lt;wsp:rsid wsp:val=&quot;000D181D&quot;/&gt;&lt;wsp:rsid wsp:val=&quot;000D23B1&quot;/&gt;&lt;wsp:rsid wsp:val=&quot;000D2B42&quot;/&gt;&lt;wsp:rsid wsp:val=&quot;000F4DBF&quot;/&gt;&lt;wsp:rsid wsp:val=&quot;000F5C62&quot;/&gt;&lt;wsp:rsid wsp:val=&quot;00100A0E&quot;/&gt;&lt;wsp:rsid wsp:val=&quot;00102943&quot;/&gt;&lt;wsp:rsid wsp:val=&quot;00104395&quot;/&gt;&lt;wsp:rsid wsp:val=&quot;00107CA1&quot;/&gt;&lt;wsp:rsid wsp:val=&quot;00115E04&quot;/&gt;&lt;wsp:rsid wsp:val=&quot;0013267F&quot;/&gt;&lt;wsp:rsid wsp:val=&quot;00132DBC&quot;/&gt;&lt;wsp:rsid wsp:val=&quot;00143DAB&quot;/&gt;&lt;wsp:rsid wsp:val=&quot;00152ED1&quot;/&gt;&lt;wsp:rsid wsp:val=&quot;00157986&quot;/&gt;&lt;wsp:rsid wsp:val=&quot;00161E79&quot;/&gt;&lt;wsp:rsid wsp:val=&quot;00181D18&quot;/&gt;&lt;wsp:rsid wsp:val=&quot;001833AE&quot;/&gt;&lt;wsp:rsid wsp:val=&quot;00183F88&quot;/&gt;&lt;wsp:rsid wsp:val=&quot;001914D0&quot;/&gt;&lt;wsp:rsid wsp:val=&quot;001A45C6&quot;/&gt;&lt;wsp:rsid wsp:val=&quot;001A4A1B&quot;/&gt;&lt;wsp:rsid wsp:val=&quot;001A6A1E&quot;/&gt;&lt;wsp:rsid wsp:val=&quot;001C5C01&quot;/&gt;&lt;wsp:rsid wsp:val=&quot;001C5FC7&quot;/&gt;&lt;wsp:rsid wsp:val=&quot;001C763F&quot;/&gt;&lt;wsp:rsid wsp:val=&quot;001E2546&quot;/&gt;&lt;wsp:rsid wsp:val=&quot;001E314F&quot;/&gt;&lt;wsp:rsid wsp:val=&quot;001E7379&quot;/&gt;&lt;wsp:rsid wsp:val=&quot;001F79BB&quot;/&gt;&lt;wsp:rsid wsp:val=&quot;00205090&quot;/&gt;&lt;wsp:rsid wsp:val=&quot;00215C3B&quot;/&gt;&lt;wsp:rsid wsp:val=&quot;0023084E&quot;/&gt;&lt;wsp:rsid wsp:val=&quot;00234511&quot;/&gt;&lt;wsp:rsid wsp:val=&quot;00252BAC&quot;/&gt;&lt;wsp:rsid wsp:val=&quot;002533FB&quot;/&gt;&lt;wsp:rsid wsp:val=&quot;00255296&quot;/&gt;&lt;wsp:rsid wsp:val=&quot;002554C6&quot;/&gt;&lt;wsp:rsid wsp:val=&quot;00257499&quot;/&gt;&lt;wsp:rsid wsp:val=&quot;00260616&quot;/&gt;&lt;wsp:rsid wsp:val=&quot;002608A4&quot;/&gt;&lt;wsp:rsid wsp:val=&quot;00262CFB&quot;/&gt;&lt;wsp:rsid wsp:val=&quot;00266633&quot;/&gt;&lt;wsp:rsid wsp:val=&quot;00271A7F&quot;/&gt;&lt;wsp:rsid wsp:val=&quot;00272B3E&quot;/&gt;&lt;wsp:rsid wsp:val=&quot;00280463&quot;/&gt;&lt;wsp:rsid wsp:val=&quot;0028608F&quot;/&gt;&lt;wsp:rsid wsp:val=&quot;00292363&quot;/&gt;&lt;wsp:rsid wsp:val=&quot;002A387A&quot;/&gt;&lt;wsp:rsid wsp:val=&quot;002A46CB&quot;/&gt;&lt;wsp:rsid wsp:val=&quot;002A4710&quot;/&gt;&lt;wsp:rsid wsp:val=&quot;002A69E8&quot;/&gt;&lt;wsp:rsid wsp:val=&quot;002B0D33&quot;/&gt;&lt;wsp:rsid wsp:val=&quot;002B487E&quot;/&gt;&lt;wsp:rsid wsp:val=&quot;002B4C09&quot;/&gt;&lt;wsp:rsid wsp:val=&quot;002C1582&quot;/&gt;&lt;wsp:rsid wsp:val=&quot;002C515B&quot;/&gt;&lt;wsp:rsid wsp:val=&quot;002C686B&quot;/&gt;&lt;wsp:rsid wsp:val=&quot;002D0D20&quot;/&gt;&lt;wsp:rsid wsp:val=&quot;002D1E5E&quot;/&gt;&lt;wsp:rsid wsp:val=&quot;002D2A19&quot;/&gt;&lt;wsp:rsid wsp:val=&quot;002D2E9A&quot;/&gt;&lt;wsp:rsid wsp:val=&quot;002D7E77&quot;/&gt;&lt;wsp:rsid wsp:val=&quot;002E2E62&quot;/&gt;&lt;wsp:rsid wsp:val=&quot;002F594D&quot;/&gt;&lt;wsp:rsid wsp:val=&quot;002F6535&quot;/&gt;&lt;wsp:rsid wsp:val=&quot;00316791&quot;/&gt;&lt;wsp:rsid wsp:val=&quot;00317941&quot;/&gt;&lt;wsp:rsid wsp:val=&quot;00320694&quot;/&gt;&lt;wsp:rsid wsp:val=&quot;00321DAC&quot;/&gt;&lt;wsp:rsid wsp:val=&quot;003367BD&quot;/&gt;&lt;wsp:rsid wsp:val=&quot;00337604&quot;/&gt;&lt;wsp:rsid wsp:val=&quot;00337A06&quot;/&gt;&lt;wsp:rsid wsp:val=&quot;00341795&quot;/&gt;&lt;wsp:rsid wsp:val=&quot;003437F1&quot;/&gt;&lt;wsp:rsid wsp:val=&quot;00344E8A&quot;/&gt;&lt;wsp:rsid wsp:val=&quot;00345D9B&quot;/&gt;&lt;wsp:rsid wsp:val=&quot;00350D9B&quot;/&gt;&lt;wsp:rsid wsp:val=&quot;0035207B&quot;/&gt;&lt;wsp:rsid wsp:val=&quot;0036116A&quot;/&gt;&lt;wsp:rsid wsp:val=&quot;00363041&quot;/&gt;&lt;wsp:rsid wsp:val=&quot;00381120&quot;/&gt;&lt;wsp:rsid wsp:val=&quot;0038780A&quot;/&gt;&lt;wsp:rsid wsp:val=&quot;00391A3A&quot;/&gt;&lt;wsp:rsid wsp:val=&quot;00397844&quot;/&gt;&lt;wsp:rsid wsp:val=&quot;003A51FD&quot;/&gt;&lt;wsp:rsid wsp:val=&quot;003A6F64&quot;/&gt;&lt;wsp:rsid wsp:val=&quot;003B06B7&quot;/&gt;&lt;wsp:rsid wsp:val=&quot;003C481F&quot;/&gt;&lt;wsp:rsid wsp:val=&quot;003C5CCF&quot;/&gt;&lt;wsp:rsid wsp:val=&quot;003C5DC4&quot;/&gt;&lt;wsp:rsid wsp:val=&quot;003D430A&quot;/&gt;&lt;wsp:rsid wsp:val=&quot;003E3E80&quot;/&gt;&lt;wsp:rsid wsp:val=&quot;003E6140&quot;/&gt;&lt;wsp:rsid wsp:val=&quot;003F0C9D&quot;/&gt;&lt;wsp:rsid wsp:val=&quot;00405543&quot;/&gt;&lt;wsp:rsid wsp:val=&quot;0041557B&quot;/&gt;&lt;wsp:rsid wsp:val=&quot;0041761E&quot;/&gt;&lt;wsp:rsid wsp:val=&quot;004216CB&quot;/&gt;&lt;wsp:rsid wsp:val=&quot;00421D3C&quot;/&gt;&lt;wsp:rsid wsp:val=&quot;00430EBF&quot;/&gt;&lt;wsp:rsid wsp:val=&quot;00444AB3&quot;/&gt;&lt;wsp:rsid wsp:val=&quot;00457DA0&quot;/&gt;&lt;wsp:rsid wsp:val=&quot;004600B4&quot;/&gt;&lt;wsp:rsid wsp:val=&quot;00480A02&quot;/&gt;&lt;wsp:rsid wsp:val=&quot;00480DEF&quot;/&gt;&lt;wsp:rsid wsp:val=&quot;00485944&quot;/&gt;&lt;wsp:rsid wsp:val=&quot;00486B51&quot;/&gt;&lt;wsp:rsid wsp:val=&quot;00486E43&quot;/&gt;&lt;wsp:rsid wsp:val=&quot;004942AA&quot;/&gt;&lt;wsp:rsid wsp:val=&quot;004A1FD0&quot;/&gt;&lt;wsp:rsid wsp:val=&quot;004A4DD7&quot;/&gt;&lt;wsp:rsid wsp:val=&quot;004B28B5&quot;/&gt;&lt;wsp:rsid wsp:val=&quot;004B7282&quot;/&gt;&lt;wsp:rsid wsp:val=&quot;004C3878&quot;/&gt;&lt;wsp:rsid wsp:val=&quot;004C6FBF&quot;/&gt;&lt;wsp:rsid wsp:val=&quot;004E05FA&quot;/&gt;&lt;wsp:rsid wsp:val=&quot;004F73F3&quot;/&gt;&lt;wsp:rsid wsp:val=&quot;005051A5&quot;/&gt;&lt;wsp:rsid wsp:val=&quot;00511218&quot;/&gt;&lt;wsp:rsid wsp:val=&quot;00516F66&quot;/&gt;&lt;wsp:rsid wsp:val=&quot;00517EC3&quot;/&gt;&lt;wsp:rsid wsp:val=&quot;00521CA0&quot;/&gt;&lt;wsp:rsid wsp:val=&quot;00523947&quot;/&gt;&lt;wsp:rsid wsp:val=&quot;0052726C&quot;/&gt;&lt;wsp:rsid wsp:val=&quot;00527755&quot;/&gt;&lt;wsp:rsid wsp:val=&quot;00532002&quot;/&gt;&lt;wsp:rsid wsp:val=&quot;005372D2&quot;/&gt;&lt;wsp:rsid wsp:val=&quot;00545132&quot;/&gt;&lt;wsp:rsid wsp:val=&quot;0054658F&quot;/&gt;&lt;wsp:rsid wsp:val=&quot;00555C20&quot;/&gt;&lt;wsp:rsid wsp:val=&quot;00561390&quot;/&gt;&lt;wsp:rsid wsp:val=&quot;00562E70&quot;/&gt;&lt;wsp:rsid wsp:val=&quot;0056450D&quot;/&gt;&lt;wsp:rsid wsp:val=&quot;0056710A&quot;/&gt;&lt;wsp:rsid wsp:val=&quot;00584F83&quot;/&gt;&lt;wsp:rsid wsp:val=&quot;005859F4&quot;/&gt;&lt;wsp:rsid wsp:val=&quot;0059307F&quot;/&gt;&lt;wsp:rsid wsp:val=&quot;005953B1&quot;/&gt;&lt;wsp:rsid wsp:val=&quot;005A3198&quot;/&gt;&lt;wsp:rsid wsp:val=&quot;005B4432&quot;/&gt;&lt;wsp:rsid wsp:val=&quot;005B7BE5&quot;/&gt;&lt;wsp:rsid wsp:val=&quot;005B7E40&quot;/&gt;&lt;wsp:rsid wsp:val=&quot;005C023F&quot;/&gt;&lt;wsp:rsid wsp:val=&quot;005C1184&quot;/&gt;&lt;wsp:rsid wsp:val=&quot;005E095A&quot;/&gt;&lt;wsp:rsid wsp:val=&quot;005E6FF8&quot;/&gt;&lt;wsp:rsid wsp:val=&quot;005E7D7B&quot;/&gt;&lt;wsp:rsid wsp:val=&quot;005F13C0&quot;/&gt;&lt;wsp:rsid wsp:val=&quot;005F1539&quot;/&gt;&lt;wsp:rsid wsp:val=&quot;005F6F2D&quot;/&gt;&lt;wsp:rsid wsp:val=&quot;0060188A&quot;/&gt;&lt;wsp:rsid wsp:val=&quot;0062583F&quot;/&gt;&lt;wsp:rsid wsp:val=&quot;0063000F&quot;/&gt;&lt;wsp:rsid wsp:val=&quot;00630FCF&quot;/&gt;&lt;wsp:rsid wsp:val=&quot;0063640C&quot;/&gt;&lt;wsp:rsid wsp:val=&quot;00637248&quot;/&gt;&lt;wsp:rsid wsp:val=&quot;006379BF&quot;/&gt;&lt;wsp:rsid wsp:val=&quot;00641FB3&quot;/&gt;&lt;wsp:rsid wsp:val=&quot;0065778A&quot;/&gt;&lt;wsp:rsid wsp:val=&quot;00661EE6&quot;/&gt;&lt;wsp:rsid wsp:val=&quot;006634C1&quot;/&gt;&lt;wsp:rsid wsp:val=&quot;00666FB2&quot;/&gt;&lt;wsp:rsid wsp:val=&quot;00671169&quot;/&gt;&lt;wsp:rsid wsp:val=&quot;0067278A&quot;/&gt;&lt;wsp:rsid wsp:val=&quot;00680449&quot;/&gt;&lt;wsp:rsid wsp:val=&quot;00680FE2&quot;/&gt;&lt;wsp:rsid wsp:val=&quot;00684522&quot;/&gt;&lt;wsp:rsid wsp:val=&quot;00691A47&quot;/&gt;&lt;wsp:rsid wsp:val=&quot;00692D0D&quot;/&gt;&lt;wsp:rsid wsp:val=&quot;00696731&quot;/&gt;&lt;wsp:rsid wsp:val=&quot;00696C2C&quot;/&gt;&lt;wsp:rsid wsp:val=&quot;006A06DD&quot;/&gt;&lt;wsp:rsid wsp:val=&quot;006A3AD8&quot;/&gt;&lt;wsp:rsid wsp:val=&quot;006A4E7C&quot;/&gt;&lt;wsp:rsid wsp:val=&quot;006A5099&quot;/&gt;&lt;wsp:rsid wsp:val=&quot;006B03E4&quot;/&gt;&lt;wsp:rsid wsp:val=&quot;006B1E2F&quot;/&gt;&lt;wsp:rsid wsp:val=&quot;006B73BC&quot;/&gt;&lt;wsp:rsid wsp:val=&quot;006C2775&quot;/&gt;&lt;wsp:rsid wsp:val=&quot;006D3907&quot;/&gt;&lt;wsp:rsid wsp:val=&quot;006E0C25&quot;/&gt;&lt;wsp:rsid wsp:val=&quot;006E12E0&quot;/&gt;&lt;wsp:rsid wsp:val=&quot;006F0D84&quot;/&gt;&lt;wsp:rsid wsp:val=&quot;006F3949&quot;/&gt;&lt;wsp:rsid wsp:val=&quot;006F42CA&quot;/&gt;&lt;wsp:rsid wsp:val=&quot;006F68A7&quot;/&gt;&lt;wsp:rsid wsp:val=&quot;00706C25&quot;/&gt;&lt;wsp:rsid wsp:val=&quot;00711C09&quot;/&gt;&lt;wsp:rsid wsp:val=&quot;00721658&quot;/&gt;&lt;wsp:rsid wsp:val=&quot;00727152&quot;/&gt;&lt;wsp:rsid wsp:val=&quot;00727E7E&quot;/&gt;&lt;wsp:rsid wsp:val=&quot;00730288&quot;/&gt;&lt;wsp:rsid wsp:val=&quot;007339F7&quot;/&gt;&lt;wsp:rsid wsp:val=&quot;0074157A&quot;/&gt;&lt;wsp:rsid wsp:val=&quot;00741DE2&quot;/&gt;&lt;wsp:rsid wsp:val=&quot;0076361E&quot;/&gt;&lt;wsp:rsid wsp:val=&quot;00763C86&quot;/&gt;&lt;wsp:rsid wsp:val=&quot;00770DE9&quot;/&gt;&lt;wsp:rsid wsp:val=&quot;007737B0&quot;/&gt;&lt;wsp:rsid wsp:val=&quot;00784D6F&quot;/&gt;&lt;wsp:rsid wsp:val=&quot;00786BDE&quot;/&gt;&lt;wsp:rsid wsp:val=&quot;00793A6D&quot;/&gt;&lt;wsp:rsid wsp:val=&quot;007A16FF&quot;/&gt;&lt;wsp:rsid wsp:val=&quot;007B5708&quot;/&gt;&lt;wsp:rsid wsp:val=&quot;007B5FAE&quot;/&gt;&lt;wsp:rsid wsp:val=&quot;007C05A8&quot;/&gt;&lt;wsp:rsid wsp:val=&quot;007C0E0B&quot;/&gt;&lt;wsp:rsid wsp:val=&quot;007C3B70&quot;/&gt;&lt;wsp:rsid wsp:val=&quot;007D0B18&quot;/&gt;&lt;wsp:rsid wsp:val=&quot;007D169A&quot;/&gt;&lt;wsp:rsid wsp:val=&quot;007E30AD&quot;/&gt;&lt;wsp:rsid wsp:val=&quot;007E4FC3&quot;/&gt;&lt;wsp:rsid wsp:val=&quot;007F6212&quot;/&gt;&lt;wsp:rsid wsp:val=&quot;00801BD1&quot;/&gt;&lt;wsp:rsid wsp:val=&quot;008131B7&quot;/&gt;&lt;wsp:rsid wsp:val=&quot;008302B5&quot;/&gt;&lt;wsp:rsid wsp:val=&quot;008303B8&quot;/&gt;&lt;wsp:rsid wsp:val=&quot;008312F9&quot;/&gt;&lt;wsp:rsid wsp:val=&quot;00833DF7&quot;/&gt;&lt;wsp:rsid wsp:val=&quot;0083750E&quot;/&gt;&lt;wsp:rsid wsp:val=&quot;00840925&quot;/&gt;&lt;wsp:rsid wsp:val=&quot;00841F5F&quot;/&gt;&lt;wsp:rsid wsp:val=&quot;008463A2&quot;/&gt;&lt;wsp:rsid wsp:val=&quot;0085082B&quot;/&gt;&lt;wsp:rsid wsp:val=&quot;00853108&quot;/&gt;&lt;wsp:rsid wsp:val=&quot;00857D39&quot;/&gt;&lt;wsp:rsid wsp:val=&quot;00872EED&quot;/&gt;&lt;wsp:rsid wsp:val=&quot;00891BCA&quot;/&gt;&lt;wsp:rsid wsp:val=&quot;00895523&quot;/&gt;&lt;wsp:rsid wsp:val=&quot;00896635&quot;/&gt;&lt;wsp:rsid wsp:val=&quot;008A4285&quot;/&gt;&lt;wsp:rsid wsp:val=&quot;008B0DCF&quot;/&gt;&lt;wsp:rsid wsp:val=&quot;008B4D09&quot;/&gt;&lt;wsp:rsid wsp:val=&quot;008B585D&quot;/&gt;&lt;wsp:rsid wsp:val=&quot;008B58FA&quot;/&gt;&lt;wsp:rsid wsp:val=&quot;008C67C0&quot;/&gt;&lt;wsp:rsid wsp:val=&quot;008D4E0F&quot;/&gt;&lt;wsp:rsid wsp:val=&quot;008E3891&quot;/&gt;&lt;wsp:rsid wsp:val=&quot;008E4681&quot;/&gt;&lt;wsp:rsid wsp:val=&quot;008F5125&quot;/&gt;&lt;wsp:rsid wsp:val=&quot;0090297C&quot;/&gt;&lt;wsp:rsid wsp:val=&quot;00906957&quot;/&gt;&lt;wsp:rsid wsp:val=&quot;00911E88&quot;/&gt;&lt;wsp:rsid wsp:val=&quot;0091363E&quot;/&gt;&lt;wsp:rsid wsp:val=&quot;00923B47&quot;/&gt;&lt;wsp:rsid wsp:val=&quot;009359C1&quot;/&gt;&lt;wsp:rsid wsp:val=&quot;009416B9&quot;/&gt;&lt;wsp:rsid wsp:val=&quot;00943651&quot;/&gt;&lt;wsp:rsid wsp:val=&quot;0094403E&quot;/&gt;&lt;wsp:rsid wsp:val=&quot;00953B94&quot;/&gt;&lt;wsp:rsid wsp:val=&quot;009633C0&quot;/&gt;&lt;wsp:rsid wsp:val=&quot;00964924&quot;/&gt;&lt;wsp:rsid wsp:val=&quot;00965E0E&quot;/&gt;&lt;wsp:rsid wsp:val=&quot;009711E0&quot;/&gt;&lt;wsp:rsid wsp:val=&quot;00972D6B&quot;/&gt;&lt;wsp:rsid wsp:val=&quot;009755F8&quot;/&gt;&lt;wsp:rsid wsp:val=&quot;00975895&quot;/&gt;&lt;wsp:rsid wsp:val=&quot;00980139&quot;/&gt;&lt;wsp:rsid wsp:val=&quot;00980938&quot;/&gt;&lt;wsp:rsid wsp:val=&quot;00981A9E&quot;/&gt;&lt;wsp:rsid wsp:val=&quot;009909A9&quot;/&gt;&lt;wsp:rsid wsp:val=&quot;009916FE&quot;/&gt;&lt;wsp:rsid wsp:val=&quot;00991D91&quot;/&gt;&lt;wsp:rsid wsp:val=&quot;009A0169&quot;/&gt;&lt;wsp:rsid wsp:val=&quot;009A0D28&quot;/&gt;&lt;wsp:rsid wsp:val=&quot;009A55AC&quot;/&gt;&lt;wsp:rsid wsp:val=&quot;009C5761&quot;/&gt;&lt;wsp:rsid wsp:val=&quot;009D0308&quot;/&gt;&lt;wsp:rsid wsp:val=&quot;009D1221&quot;/&gt;&lt;wsp:rsid wsp:val=&quot;009D2E8A&quot;/&gt;&lt;wsp:rsid wsp:val=&quot;009D7AD0&quot;/&gt;&lt;wsp:rsid wsp:val=&quot;009E385C&quot;/&gt;&lt;wsp:rsid wsp:val=&quot;00A0180A&quot;/&gt;&lt;wsp:rsid wsp:val=&quot;00A0441F&quot;/&gt;&lt;wsp:rsid wsp:val=&quot;00A14C27&quot;/&gt;&lt;wsp:rsid wsp:val=&quot;00A15C76&quot;/&gt;&lt;wsp:rsid wsp:val=&quot;00A211AB&quot;/&gt;&lt;wsp:rsid wsp:val=&quot;00A21998&quot;/&gt;&lt;wsp:rsid wsp:val=&quot;00A21A49&quot;/&gt;&lt;wsp:rsid wsp:val=&quot;00A229A5&quot;/&gt;&lt;wsp:rsid wsp:val=&quot;00A23A5C&quot;/&gt;&lt;wsp:rsid wsp:val=&quot;00A26F43&quot;/&gt;&lt;wsp:rsid wsp:val=&quot;00A2761A&quot;/&gt;&lt;wsp:rsid wsp:val=&quot;00A31337&quot;/&gt;&lt;wsp:rsid wsp:val=&quot;00A318DD&quot;/&gt;&lt;wsp:rsid wsp:val=&quot;00A34F5D&quot;/&gt;&lt;wsp:rsid wsp:val=&quot;00A37960&quot;/&gt;&lt;wsp:rsid wsp:val=&quot;00A417EE&quot;/&gt;&lt;wsp:rsid wsp:val=&quot;00A427F0&quot;/&gt;&lt;wsp:rsid wsp:val=&quot;00A43E3A&quot;/&gt;&lt;wsp:rsid wsp:val=&quot;00A4712F&quot;/&gt;&lt;wsp:rsid wsp:val=&quot;00A522B3&quot;/&gt;&lt;wsp:rsid wsp:val=&quot;00A5317C&quot;/&gt;&lt;wsp:rsid wsp:val=&quot;00A63F19&quot;/&gt;&lt;wsp:rsid wsp:val=&quot;00A64A76&quot;/&gt;&lt;wsp:rsid wsp:val=&quot;00A656AD&quot;/&gt;&lt;wsp:rsid wsp:val=&quot;00A728EC&quot;/&gt;&lt;wsp:rsid wsp:val=&quot;00A813FC&quot;/&gt;&lt;wsp:rsid wsp:val=&quot;00A84554&quot;/&gt;&lt;wsp:rsid wsp:val=&quot;00A85BB4&quot;/&gt;&lt;wsp:rsid wsp:val=&quot;00A86E7A&quot;/&gt;&lt;wsp:rsid wsp:val=&quot;00AA1C71&quot;/&gt;&lt;wsp:rsid wsp:val=&quot;00AB6856&quot;/&gt;&lt;wsp:rsid wsp:val=&quot;00AD03EC&quot;/&gt;&lt;wsp:rsid wsp:val=&quot;00AD3776&quot;/&gt;&lt;wsp:rsid wsp:val=&quot;00AE5875&quot;/&gt;&lt;wsp:rsid wsp:val=&quot;00AF00D2&quot;/&gt;&lt;wsp:rsid wsp:val=&quot;00AF40DC&quot;/&gt;&lt;wsp:rsid wsp:val=&quot;00B022CB&quot;/&gt;&lt;wsp:rsid wsp:val=&quot;00B05D73&quot;/&gt;&lt;wsp:rsid wsp:val=&quot;00B07496&quot;/&gt;&lt;wsp:rsid wsp:val=&quot;00B13B80&quot;/&gt;&lt;wsp:rsid wsp:val=&quot;00B15806&quot;/&gt;&lt;wsp:rsid wsp:val=&quot;00B17620&quot;/&gt;&lt;wsp:rsid wsp:val=&quot;00B2194D&quot;/&gt;&lt;wsp:rsid wsp:val=&quot;00B228DC&quot;/&gt;&lt;wsp:rsid wsp:val=&quot;00B253BF&quot;/&gt;&lt;wsp:rsid wsp:val=&quot;00B25E12&quot;/&gt;&lt;wsp:rsid wsp:val=&quot;00B316B7&quot;/&gt;&lt;wsp:rsid wsp:val=&quot;00B33D09&quot;/&gt;&lt;wsp:rsid wsp:val=&quot;00B35B15&quot;/&gt;&lt;wsp:rsid wsp:val=&quot;00B45E7D&quot;/&gt;&lt;wsp:rsid wsp:val=&quot;00B6037B&quot;/&gt;&lt;wsp:rsid wsp:val=&quot;00B6138A&quot;/&gt;&lt;wsp:rsid wsp:val=&quot;00B644D9&quot;/&gt;&lt;wsp:rsid wsp:val=&quot;00B71D96&quot;/&gt;&lt;wsp:rsid wsp:val=&quot;00B74472&quot;/&gt;&lt;wsp:rsid wsp:val=&quot;00B75495&quot;/&gt;&lt;wsp:rsid wsp:val=&quot;00BA1990&quot;/&gt;&lt;wsp:rsid wsp:val=&quot;00BB2545&quot;/&gt;&lt;wsp:rsid wsp:val=&quot;00BB66B3&quot;/&gt;&lt;wsp:rsid wsp:val=&quot;00BB6ED6&quot;/&gt;&lt;wsp:rsid wsp:val=&quot;00BC276F&quot;/&gt;&lt;wsp:rsid wsp:val=&quot;00BD35D6&quot;/&gt;&lt;wsp:rsid wsp:val=&quot;00BE054B&quot;/&gt;&lt;wsp:rsid wsp:val=&quot;00BE258F&quot;/&gt;&lt;wsp:rsid wsp:val=&quot;00BE6894&quot;/&gt;&lt;wsp:rsid wsp:val=&quot;00BF0811&quot;/&gt;&lt;wsp:rsid wsp:val=&quot;00BF50D1&quot;/&gt;&lt;wsp:rsid wsp:val=&quot;00BF6EE2&quot;/&gt;&lt;wsp:rsid wsp:val=&quot;00C1028E&quot;/&gt;&lt;wsp:rsid wsp:val=&quot;00C15F1E&quot;/&gt;&lt;wsp:rsid wsp:val=&quot;00C15F8A&quot;/&gt;&lt;wsp:rsid wsp:val=&quot;00C20F08&quot;/&gt;&lt;wsp:rsid wsp:val=&quot;00C25376&quot;/&gt;&lt;wsp:rsid wsp:val=&quot;00C27FD6&quot;/&gt;&lt;wsp:rsid wsp:val=&quot;00C30791&quot;/&gt;&lt;wsp:rsid wsp:val=&quot;00C32B1D&quot;/&gt;&lt;wsp:rsid wsp:val=&quot;00C371AC&quot;/&gt;&lt;wsp:rsid wsp:val=&quot;00C5103C&quot;/&gt;&lt;wsp:rsid wsp:val=&quot;00C67747&quot;/&gt;&lt;wsp:rsid wsp:val=&quot;00C75EE0&quot;/&gt;&lt;wsp:rsid wsp:val=&quot;00C7718C&quot;/&gt;&lt;wsp:rsid wsp:val=&quot;00C823C5&quot;/&gt;&lt;wsp:rsid wsp:val=&quot;00C86632&quot;/&gt;&lt;wsp:rsid wsp:val=&quot;00CA222D&quot;/&gt;&lt;wsp:rsid wsp:val=&quot;00CB5B9F&quot;/&gt;&lt;wsp:rsid wsp:val=&quot;00CB6AD1&quot;/&gt;&lt;wsp:rsid wsp:val=&quot;00CC2B27&quot;/&gt;&lt;wsp:rsid wsp:val=&quot;00CC2D41&quot;/&gt;&lt;wsp:rsid wsp:val=&quot;00CC4962&quot;/&gt;&lt;wsp:rsid wsp:val=&quot;00CD09AC&quot;/&gt;&lt;wsp:rsid wsp:val=&quot;00CE69C3&quot;/&gt;&lt;wsp:rsid wsp:val=&quot;00CE7D7F&quot;/&gt;&lt;wsp:rsid wsp:val=&quot;00CF0ED3&quot;/&gt;&lt;wsp:rsid wsp:val=&quot;00CF1CF4&quot;/&gt;&lt;wsp:rsid wsp:val=&quot;00CF6103&quot;/&gt;&lt;wsp:rsid wsp:val=&quot;00CF6371&quot;/&gt;&lt;wsp:rsid wsp:val=&quot;00D0120E&quot;/&gt;&lt;wsp:rsid wsp:val=&quot;00D02D2B&quot;/&gt;&lt;wsp:rsid wsp:val=&quot;00D058D6&quot;/&gt;&lt;wsp:rsid wsp:val=&quot;00D05937&quot;/&gt;&lt;wsp:rsid wsp:val=&quot;00D066A0&quot;/&gt;&lt;wsp:rsid wsp:val=&quot;00D07821&quot;/&gt;&lt;wsp:rsid wsp:val=&quot;00D10FC8&quot;/&gt;&lt;wsp:rsid wsp:val=&quot;00D11C03&quot;/&gt;&lt;wsp:rsid wsp:val=&quot;00D15F7A&quot;/&gt;&lt;wsp:rsid wsp:val=&quot;00D16C8B&quot;/&gt;&lt;wsp:rsid wsp:val=&quot;00D17F88&quot;/&gt;&lt;wsp:rsid wsp:val=&quot;00D2356F&quot;/&gt;&lt;wsp:rsid wsp:val=&quot;00D238E7&quot;/&gt;&lt;wsp:rsid wsp:val=&quot;00D24665&quot;/&gt;&lt;wsp:rsid wsp:val=&quot;00D25981&quot;/&gt;&lt;wsp:rsid wsp:val=&quot;00D3371B&quot;/&gt;&lt;wsp:rsid wsp:val=&quot;00D35E82&quot;/&gt;&lt;wsp:rsid wsp:val=&quot;00D376CD&quot;/&gt;&lt;wsp:rsid wsp:val=&quot;00D433D7&quot;/&gt;&lt;wsp:rsid wsp:val=&quot;00D52E41&quot;/&gt;&lt;wsp:rsid wsp:val=&quot;00D64764&quot;/&gt;&lt;wsp:rsid wsp:val=&quot;00D71F11&quot;/&gt;&lt;wsp:rsid wsp:val=&quot;00D77712&quot;/&gt;&lt;wsp:rsid wsp:val=&quot;00D809FC&quot;/&gt;&lt;wsp:rsid wsp:val=&quot;00D81AA1&quot;/&gt;&lt;wsp:rsid wsp:val=&quot;00D82345&quot;/&gt;&lt;wsp:rsid wsp:val=&quot;00D963E3&quot;/&gt;&lt;wsp:rsid wsp:val=&quot;00DA769B&quot;/&gt;&lt;wsp:rsid wsp:val=&quot;00DC2100&quot;/&gt;&lt;wsp:rsid wsp:val=&quot;00DC4452&quot;/&gt;&lt;wsp:rsid wsp:val=&quot;00DC73F8&quot;/&gt;&lt;wsp:rsid wsp:val=&quot;00DE0D5C&quot;/&gt;&lt;wsp:rsid wsp:val=&quot;00DE6AD3&quot;/&gt;&lt;wsp:rsid wsp:val=&quot;00DE7B90&quot;/&gt;&lt;wsp:rsid wsp:val=&quot;00DE7BA5&quot;/&gt;&lt;wsp:rsid wsp:val=&quot;00DF3DF5&quot;/&gt;&lt;wsp:rsid wsp:val=&quot;00E01125&quot;/&gt;&lt;wsp:rsid wsp:val=&quot;00E103FC&quot;/&gt;&lt;wsp:rsid wsp:val=&quot;00E12902&quot;/&gt;&lt;wsp:rsid wsp:val=&quot;00E13D05&quot;/&gt;&lt;wsp:rsid wsp:val=&quot;00E25348&quot;/&gt;&lt;wsp:rsid wsp:val=&quot;00E26A67&quot;/&gt;&lt;wsp:rsid wsp:val=&quot;00E30BCF&quot;/&gt;&lt;wsp:rsid wsp:val=&quot;00E350C3&quot;/&gt;&lt;wsp:rsid wsp:val=&quot;00E361CE&quot;/&gt;&lt;wsp:rsid wsp:val=&quot;00E37807&quot;/&gt;&lt;wsp:rsid wsp:val=&quot;00E43755&quot;/&gt;&lt;wsp:rsid wsp:val=&quot;00E527B3&quot;/&gt;&lt;wsp:rsid wsp:val=&quot;00E54B5F&quot;/&gt;&lt;wsp:rsid wsp:val=&quot;00E60D2B&quot;/&gt;&lt;wsp:rsid wsp:val=&quot;00E6514C&quot;/&gt;&lt;wsp:rsid wsp:val=&quot;00E658D7&quot;/&gt;&lt;wsp:rsid wsp:val=&quot;00E717CA&quot;/&gt;&lt;wsp:rsid wsp:val=&quot;00E7584E&quot;/&gt;&lt;wsp:rsid wsp:val=&quot;00E76287&quot;/&gt;&lt;wsp:rsid wsp:val=&quot;00E82B40&quot;/&gt;&lt;wsp:rsid wsp:val=&quot;00E9389C&quot;/&gt;&lt;wsp:rsid wsp:val=&quot;00EA09C2&quot;/&gt;&lt;wsp:rsid wsp:val=&quot;00EB14EA&quot;/&gt;&lt;wsp:rsid wsp:val=&quot;00EB578D&quot;/&gt;&lt;wsp:rsid wsp:val=&quot;00EC0A25&quot;/&gt;&lt;wsp:rsid wsp:val=&quot;00EC0CAF&quot;/&gt;&lt;wsp:rsid wsp:val=&quot;00EC6180&quot;/&gt;&lt;wsp:rsid wsp:val=&quot;00ED0C31&quot;/&gt;&lt;wsp:rsid wsp:val=&quot;00ED5FEC&quot;/&gt;&lt;wsp:rsid wsp:val=&quot;00ED65BA&quot;/&gt;&lt;wsp:rsid wsp:val=&quot;00EF27C5&quot;/&gt;&lt;wsp:rsid wsp:val=&quot;00EF3149&quot;/&gt;&lt;wsp:rsid wsp:val=&quot;00EF6092&quot;/&gt;&lt;wsp:rsid wsp:val=&quot;00EF729B&quot;/&gt;&lt;wsp:rsid wsp:val=&quot;00F0230D&quot;/&gt;&lt;wsp:rsid wsp:val=&quot;00F04284&quot;/&gt;&lt;wsp:rsid wsp:val=&quot;00F12455&quot;/&gt;&lt;wsp:rsid wsp:val=&quot;00F1288C&quot;/&gt;&lt;wsp:rsid wsp:val=&quot;00F170A8&quot;/&gt;&lt;wsp:rsid wsp:val=&quot;00F22B16&quot;/&gt;&lt;wsp:rsid wsp:val=&quot;00F504A1&quot;/&gt;&lt;wsp:rsid wsp:val=&quot;00F61461&quot;/&gt;&lt;wsp:rsid wsp:val=&quot;00F76584&quot;/&gt;&lt;wsp:rsid wsp:val=&quot;00F8155B&quot;/&gt;&lt;wsp:rsid wsp:val=&quot;00F847B8&quot;/&gt;&lt;wsp:rsid wsp:val=&quot;00F84CF1&quot;/&gt;&lt;wsp:rsid wsp:val=&quot;00F87852&quot;/&gt;&lt;wsp:rsid wsp:val=&quot;00F934FC&quot;/&gt;&lt;wsp:rsid wsp:val=&quot;00F94096&quot;/&gt;&lt;wsp:rsid wsp:val=&quot;00F95566&quot;/&gt;&lt;wsp:rsid wsp:val=&quot;00FA41F2&quot;/&gt;&lt;wsp:rsid wsp:val=&quot;00FA73E7&quot;/&gt;&lt;wsp:rsid wsp:val=&quot;00FB0678&quot;/&gt;&lt;wsp:rsid wsp:val=&quot;00FC01BF&quot;/&gt;&lt;wsp:rsid wsp:val=&quot;00FC761A&quot;/&gt;&lt;wsp:rsid wsp:val=&quot;00FD0291&quot;/&gt;&lt;wsp:rsid wsp:val=&quot;00FD154B&quot;/&gt;&lt;wsp:rsid wsp:val=&quot;00FD1CDF&quot;/&gt;&lt;wsp:rsid wsp:val=&quot;00FD2A0F&quot;/&gt;&lt;wsp:rsid wsp:val=&quot;00FE12D0&quot;/&gt;&lt;wsp:rsid wsp:val=&quot;00FE47AA&quot;/&gt;&lt;wsp:rsid wsp:val=&quot;00FE59E4&quot;/&gt;&lt;wsp:rsid wsp:val=&quot;00FF7F6B&quot;/&gt;&lt;/wsp:rsids&gt;&lt;/w:docPr&gt;&lt;w:body&gt;&lt;w:p wsp:rsidR=&quot;00000000&quot; wsp:rsidRDefault=&quot;0041557B&quot;&gt;&lt;m:oMathPara&gt;&lt;m:oMath&gt;&lt;m:r&gt;&lt;w:rPr&gt;&lt;w:rFonts w:ascii=&quot;Times New Roman&quot; w:h-ansi=&quot;Cambria Math&quot;/&gt;&lt;wx:font wx:val=&quot;Cambria Math&quot;/&gt;&lt;w:i/&gt;&lt;w:sz w:val=&quot;24&quot;/&gt;&lt;w:sz-cs w:val=&quot;24&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6" o:title="" chromakey="white"/>
          </v:shape>
        </w:pict>
      </w:r>
      <w:r w:rsidRPr="00D24860">
        <w:rPr>
          <w:rFonts w:ascii="Times New Roman" w:hAnsi="Times New Roman"/>
          <w:sz w:val="24"/>
          <w:szCs w:val="24"/>
        </w:rPr>
        <w:instrText xml:space="preserve"> </w:instrText>
      </w:r>
      <w:r w:rsidR="00EC3F20" w:rsidRPr="00D24860">
        <w:rPr>
          <w:rFonts w:ascii="Times New Roman" w:hAnsi="Times New Roman"/>
          <w:sz w:val="24"/>
          <w:szCs w:val="24"/>
        </w:rPr>
        <w:fldChar w:fldCharType="end"/>
      </w:r>
      <w:r w:rsidRPr="00D24860">
        <w:rPr>
          <w:rFonts w:ascii="Times New Roman" w:hAnsi="Times New Roman"/>
          <w:sz w:val="24"/>
          <w:szCs w:val="24"/>
        </w:rPr>
        <w:t xml:space="preserve"> - заданная, достаточно малая положительная величина. </w:t>
      </w:r>
    </w:p>
    <w:p w:rsidR="00345D9B" w:rsidRPr="00D24860" w:rsidRDefault="00345D9B" w:rsidP="00345D9B">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Коэффициент отражения отбрасываемых вершин комплекса выбирается  из условия </w:t>
      </w:r>
      <w:r w:rsidRPr="00D24860">
        <w:rPr>
          <w:rFonts w:ascii="Times New Roman" w:hAnsi="Times New Roman"/>
          <w:i/>
          <w:sz w:val="24"/>
          <w:szCs w:val="24"/>
        </w:rPr>
        <w:t>α≥1</w:t>
      </w:r>
      <w:r w:rsidRPr="00D24860">
        <w:rPr>
          <w:rFonts w:ascii="Times New Roman" w:hAnsi="Times New Roman"/>
          <w:sz w:val="24"/>
          <w:szCs w:val="24"/>
        </w:rPr>
        <w:t xml:space="preserve">, рекомендуемое значение α=1,3 . Такое значение коэффициента отражения позволяет, с одной стороны, компенсировать сокращение шага поиска, вызываемое сжатием комплекса, а с другой - предупреждает вырождение комплекса в подпространственную фигуру, что значительно влияет на эффективность поиска. </w:t>
      </w:r>
    </w:p>
    <w:p w:rsidR="00345D9B" w:rsidRPr="00D24860" w:rsidRDefault="00345D9B" w:rsidP="00345D9B">
      <w:pPr>
        <w:spacing w:after="0" w:line="240" w:lineRule="auto"/>
        <w:ind w:firstLine="709"/>
        <w:rPr>
          <w:rFonts w:ascii="Times New Roman" w:hAnsi="Times New Roman"/>
          <w:sz w:val="24"/>
          <w:szCs w:val="24"/>
        </w:rPr>
      </w:pPr>
      <w:r w:rsidRPr="00D24860">
        <w:rPr>
          <w:rFonts w:ascii="Times New Roman" w:hAnsi="Times New Roman"/>
          <w:sz w:val="24"/>
          <w:szCs w:val="24"/>
        </w:rPr>
        <w:t xml:space="preserve">Целям предупреждения вырождения комплекса также служит выбор значения числа вершин комплекса из условия </w:t>
      </w:r>
      <w:r w:rsidRPr="00D24860">
        <w:rPr>
          <w:rFonts w:ascii="Times New Roman" w:hAnsi="Times New Roman"/>
          <w:i/>
          <w:sz w:val="24"/>
          <w:szCs w:val="24"/>
          <w:lang w:val="en-US"/>
        </w:rPr>
        <w:t>k</w:t>
      </w:r>
      <w:r w:rsidRPr="00D24860">
        <w:rPr>
          <w:rFonts w:ascii="Times New Roman" w:hAnsi="Times New Roman"/>
          <w:i/>
          <w:sz w:val="24"/>
          <w:szCs w:val="24"/>
        </w:rPr>
        <w:t xml:space="preserve"> ≥ </w:t>
      </w:r>
      <w:r w:rsidRPr="00D24860">
        <w:rPr>
          <w:rFonts w:ascii="Times New Roman" w:hAnsi="Times New Roman"/>
          <w:i/>
          <w:sz w:val="24"/>
          <w:szCs w:val="24"/>
          <w:lang w:val="en-US"/>
        </w:rPr>
        <w:t>r</w:t>
      </w:r>
      <w:r w:rsidRPr="00D24860">
        <w:rPr>
          <w:rFonts w:ascii="Times New Roman" w:hAnsi="Times New Roman"/>
          <w:i/>
          <w:sz w:val="24"/>
          <w:szCs w:val="24"/>
        </w:rPr>
        <w:t>+1.</w:t>
      </w:r>
      <w:r w:rsidRPr="00D24860">
        <w:rPr>
          <w:rFonts w:ascii="Times New Roman" w:hAnsi="Times New Roman"/>
          <w:sz w:val="24"/>
          <w:szCs w:val="24"/>
        </w:rPr>
        <w:t xml:space="preserve"> Рекомендуемое значение </w:t>
      </w:r>
      <w:r w:rsidRPr="00D24860">
        <w:rPr>
          <w:rFonts w:ascii="Times New Roman" w:hAnsi="Times New Roman"/>
          <w:i/>
          <w:sz w:val="24"/>
          <w:szCs w:val="24"/>
          <w:lang w:val="en-US"/>
        </w:rPr>
        <w:t>k</w:t>
      </w:r>
      <w:r w:rsidRPr="00D24860">
        <w:rPr>
          <w:rFonts w:ascii="Times New Roman" w:hAnsi="Times New Roman"/>
          <w:sz w:val="24"/>
          <w:szCs w:val="24"/>
        </w:rPr>
        <w:t xml:space="preserve"> соответствует </w:t>
      </w:r>
      <w:r w:rsidRPr="00D24860">
        <w:rPr>
          <w:rFonts w:ascii="Times New Roman" w:hAnsi="Times New Roman"/>
          <w:i/>
          <w:sz w:val="24"/>
          <w:szCs w:val="24"/>
        </w:rPr>
        <w:t>2</w:t>
      </w:r>
      <w:r w:rsidRPr="00D24860">
        <w:rPr>
          <w:rFonts w:ascii="Times New Roman" w:hAnsi="Times New Roman"/>
          <w:i/>
          <w:sz w:val="24"/>
          <w:szCs w:val="24"/>
          <w:lang w:val="en-US"/>
        </w:rPr>
        <w:t>r</w:t>
      </w:r>
      <w:r w:rsidRPr="00D24860">
        <w:rPr>
          <w:rFonts w:ascii="Times New Roman" w:hAnsi="Times New Roman"/>
          <w:sz w:val="24"/>
          <w:szCs w:val="24"/>
        </w:rPr>
        <w:t>.</w:t>
      </w:r>
    </w:p>
    <w:p w:rsidR="00345D9B" w:rsidRPr="00D24860" w:rsidRDefault="00345D9B" w:rsidP="00345D9B">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Комплексный метод обладает важным достоинством, которое заключается в его повышенной способности  к отысканию абсолютного оптимума в многоэкстремальных задачах. Данное свойство обусловлено тем, что на первых этапах поиска комплекс имеет размеры, соизмеримые  с  размером  исследуемой области. В результате происходит грубое сканирование области поиска, за счет чего обеспечивается выход в окрестность глобального оптимума. Метод также позволяет относительно просто моделировать различные варианты поиска без изменения начальной точки поиска. Для этого  достаточно изменить положение хотя бы одной вершины исходного комплекса, что достигается заменой векторов псевдослучайных чисел </w:t>
      </w:r>
      <w:r w:rsidRPr="00D24860">
        <w:rPr>
          <w:rFonts w:ascii="Times New Roman" w:hAnsi="Times New Roman"/>
          <w:i/>
          <w:sz w:val="24"/>
          <w:szCs w:val="24"/>
        </w:rPr>
        <w:t>λ</w:t>
      </w:r>
      <w:r w:rsidRPr="00D24860">
        <w:rPr>
          <w:rFonts w:ascii="Times New Roman" w:hAnsi="Times New Roman"/>
          <w:i/>
          <w:sz w:val="24"/>
          <w:szCs w:val="24"/>
          <w:vertAlign w:val="subscript"/>
          <w:lang w:val="en-US"/>
        </w:rPr>
        <w:t>i</w:t>
      </w:r>
      <w:r w:rsidRPr="00D24860">
        <w:rPr>
          <w:rFonts w:ascii="Times New Roman" w:hAnsi="Times New Roman"/>
          <w:sz w:val="24"/>
          <w:szCs w:val="24"/>
        </w:rPr>
        <w:t xml:space="preserve">, определяющих координаты вершин комплекса на начальном этапе поиска. </w:t>
      </w:r>
    </w:p>
    <w:p w:rsidR="00345D9B" w:rsidRPr="00D24860" w:rsidRDefault="00345D9B" w:rsidP="00345D9B">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Установлено, что КМБ обеспечивает быстрый выход в окрестность точки оптимума. При этом  он  эффективен,  в  том   числе,  и   в многоэкстремальных невыпуклых задачах. В сочетании с тем, что КМБ относится к категории безградиентных методов поиска, это свидетельствует о том, что представленный алгоритм наилучшим образом подходит для  реализации координационного управления в децентрализованной системе  управления . </w:t>
      </w:r>
    </w:p>
    <w:p w:rsidR="00345D9B" w:rsidRPr="00D24860" w:rsidRDefault="00345D9B" w:rsidP="00345D9B">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В задачах с ограничениями-равенствами и смешанным типом ограничений эффективен </w:t>
      </w:r>
      <w:r w:rsidRPr="00D24860">
        <w:rPr>
          <w:rFonts w:ascii="Times New Roman" w:hAnsi="Times New Roman"/>
          <w:b/>
          <w:sz w:val="24"/>
          <w:szCs w:val="24"/>
        </w:rPr>
        <w:t>Метод скользящего допуска (МСД).</w:t>
      </w:r>
      <w:r w:rsidRPr="00D24860">
        <w:rPr>
          <w:rFonts w:ascii="Times New Roman" w:hAnsi="Times New Roman"/>
          <w:sz w:val="24"/>
          <w:szCs w:val="24"/>
        </w:rPr>
        <w:t xml:space="preserve"> Основное назначение метода - решение задач нелинейного программирования вида:</w:t>
      </w:r>
    </w:p>
    <w:p w:rsidR="00345D9B" w:rsidRPr="00D24860" w:rsidRDefault="00345D9B" w:rsidP="00345D9B">
      <w:pPr>
        <w:spacing w:after="0" w:line="240" w:lineRule="auto"/>
        <w:ind w:firstLine="709"/>
        <w:rPr>
          <w:rFonts w:ascii="Times New Roman" w:hAnsi="Times New Roman"/>
          <w:sz w:val="24"/>
          <w:szCs w:val="24"/>
        </w:rPr>
      </w:pPr>
    </w:p>
    <w:p w:rsidR="00345D9B" w:rsidRPr="00D24860" w:rsidRDefault="00345D9B" w:rsidP="00345D9B">
      <w:pPr>
        <w:spacing w:after="0" w:line="240" w:lineRule="auto"/>
        <w:ind w:firstLine="709"/>
        <w:jc w:val="center"/>
        <w:rPr>
          <w:rFonts w:ascii="Times New Roman" w:hAnsi="Times New Roman"/>
          <w:sz w:val="24"/>
          <w:szCs w:val="24"/>
        </w:rPr>
      </w:pPr>
      <w:r w:rsidRPr="00D24860">
        <w:rPr>
          <w:rFonts w:ascii="Times New Roman" w:hAnsi="Times New Roman"/>
          <w:position w:val="-30"/>
          <w:sz w:val="24"/>
          <w:szCs w:val="24"/>
        </w:rPr>
        <w:object w:dxaOrig="1540" w:dyaOrig="540">
          <v:shape id="_x0000_i1149" type="#_x0000_t75" style="width:82.5pt;height:28.5pt" o:ole="">
            <v:imagedata r:id="rId297" o:title=""/>
          </v:shape>
          <o:OLEObject Type="Embed" ProgID="Equation.3" ShapeID="_x0000_i1149" DrawAspect="Content" ObjectID="_1594548841" r:id="rId298"/>
        </w:object>
      </w:r>
    </w:p>
    <w:p w:rsidR="00345D9B" w:rsidRPr="00D24860" w:rsidRDefault="00345D9B" w:rsidP="00345D9B">
      <w:pPr>
        <w:spacing w:after="0" w:line="240" w:lineRule="auto"/>
        <w:ind w:firstLine="709"/>
        <w:jc w:val="right"/>
        <w:rPr>
          <w:rFonts w:ascii="Times New Roman" w:hAnsi="Times New Roman"/>
          <w:color w:val="FF0000"/>
          <w:sz w:val="24"/>
          <w:szCs w:val="24"/>
        </w:rPr>
      </w:pPr>
      <w:r w:rsidRPr="00D24860">
        <w:rPr>
          <w:rFonts w:ascii="Times New Roman" w:hAnsi="Times New Roman"/>
          <w:position w:val="-10"/>
          <w:sz w:val="24"/>
          <w:szCs w:val="24"/>
        </w:rPr>
        <w:object w:dxaOrig="2079" w:dyaOrig="380">
          <v:shape id="_x0000_i1150" type="#_x0000_t75" style="width:105pt;height:19.5pt" o:ole="">
            <v:imagedata r:id="rId299" o:title=""/>
          </v:shape>
          <o:OLEObject Type="Embed" ProgID="Equation.3" ShapeID="_x0000_i1150" DrawAspect="Content" ObjectID="_1594548842" r:id="rId300"/>
        </w:object>
      </w:r>
      <w:r w:rsidRPr="00D24860">
        <w:rPr>
          <w:rFonts w:ascii="Times New Roman" w:hAnsi="Times New Roman"/>
          <w:sz w:val="24"/>
          <w:szCs w:val="24"/>
        </w:rPr>
        <w:t xml:space="preserve">                                                     (33)</w:t>
      </w:r>
    </w:p>
    <w:p w:rsidR="00345D9B" w:rsidRPr="00D24860" w:rsidRDefault="00345D9B" w:rsidP="0098081F">
      <w:pPr>
        <w:spacing w:after="0" w:line="240" w:lineRule="auto"/>
        <w:ind w:firstLine="709"/>
        <w:jc w:val="center"/>
        <w:rPr>
          <w:rFonts w:ascii="Times New Roman" w:hAnsi="Times New Roman"/>
          <w:sz w:val="24"/>
          <w:szCs w:val="24"/>
        </w:rPr>
      </w:pPr>
      <w:r w:rsidRPr="00D24860">
        <w:rPr>
          <w:rFonts w:ascii="Times New Roman" w:hAnsi="Times New Roman"/>
          <w:position w:val="-10"/>
          <w:sz w:val="24"/>
          <w:szCs w:val="24"/>
        </w:rPr>
        <w:object w:dxaOrig="2079" w:dyaOrig="380">
          <v:shape id="_x0000_i1151" type="#_x0000_t75" style="width:105pt;height:19.5pt" o:ole="">
            <v:imagedata r:id="rId301" o:title=""/>
          </v:shape>
          <o:OLEObject Type="Embed" ProgID="Equation.3" ShapeID="_x0000_i1151" DrawAspect="Content" ObjectID="_1594548843" r:id="rId302"/>
        </w:object>
      </w:r>
    </w:p>
    <w:p w:rsidR="00345D9B" w:rsidRPr="00D24860" w:rsidRDefault="00345D9B" w:rsidP="00345D9B">
      <w:pPr>
        <w:spacing w:after="0" w:line="240" w:lineRule="auto"/>
        <w:rPr>
          <w:rFonts w:ascii="Times New Roman" w:hAnsi="Times New Roman"/>
          <w:sz w:val="24"/>
          <w:szCs w:val="24"/>
        </w:rPr>
      </w:pPr>
      <w:r w:rsidRPr="00D24860">
        <w:rPr>
          <w:rFonts w:ascii="Times New Roman" w:hAnsi="Times New Roman"/>
          <w:sz w:val="24"/>
          <w:szCs w:val="24"/>
        </w:rPr>
        <w:t xml:space="preserve">где </w:t>
      </w:r>
      <m:oMath>
        <m:sSup>
          <m:sSupPr>
            <m:ctrlPr>
              <w:rPr>
                <w:rFonts w:ascii="Cambria Math" w:hAnsi="Times New Roman"/>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r</m:t>
            </m:r>
          </m:sup>
        </m:sSup>
      </m:oMath>
      <w:r w:rsidRPr="00D24860">
        <w:rPr>
          <w:rFonts w:ascii="Times New Roman" w:hAnsi="Times New Roman"/>
          <w:sz w:val="24"/>
          <w:szCs w:val="24"/>
        </w:rPr>
        <w:t xml:space="preserve">- евклидово пространство размерности  </w:t>
      </w:r>
      <w:r w:rsidRPr="00D24860">
        <w:rPr>
          <w:rFonts w:ascii="Times New Roman" w:hAnsi="Times New Roman"/>
          <w:i/>
          <w:sz w:val="24"/>
          <w:szCs w:val="24"/>
          <w:lang w:val="en-US"/>
        </w:rPr>
        <w:t>r</w:t>
      </w:r>
      <w:r w:rsidRPr="00D24860">
        <w:rPr>
          <w:rFonts w:ascii="Times New Roman" w:hAnsi="Times New Roman"/>
          <w:i/>
          <w:sz w:val="24"/>
          <w:szCs w:val="24"/>
        </w:rPr>
        <w:t>≥</w:t>
      </w:r>
      <w:r w:rsidRPr="00D24860">
        <w:rPr>
          <w:rFonts w:ascii="Times New Roman" w:hAnsi="Times New Roman"/>
          <w:i/>
          <w:sz w:val="24"/>
          <w:szCs w:val="24"/>
          <w:lang w:val="en-US"/>
        </w:rPr>
        <w:t>m</w:t>
      </w:r>
      <w:r w:rsidRPr="00D24860">
        <w:rPr>
          <w:rFonts w:ascii="Times New Roman" w:hAnsi="Times New Roman"/>
          <w:i/>
          <w:sz w:val="24"/>
          <w:szCs w:val="24"/>
          <w:vertAlign w:val="subscript"/>
        </w:rPr>
        <w:t>1</w:t>
      </w:r>
      <w:r w:rsidRPr="00D24860">
        <w:rPr>
          <w:rFonts w:ascii="Times New Roman" w:hAnsi="Times New Roman"/>
          <w:sz w:val="24"/>
          <w:szCs w:val="24"/>
          <w:vertAlign w:val="subscript"/>
        </w:rPr>
        <w:t xml:space="preserve"> </w:t>
      </w:r>
      <w:r w:rsidRPr="00D24860">
        <w:rPr>
          <w:rFonts w:ascii="Times New Roman" w:hAnsi="Times New Roman"/>
          <w:sz w:val="24"/>
          <w:szCs w:val="24"/>
        </w:rPr>
        <w:t xml:space="preserve">; </w:t>
      </w:r>
      <w:r w:rsidRPr="00D24860">
        <w:rPr>
          <w:rFonts w:ascii="Times New Roman" w:hAnsi="Times New Roman"/>
          <w:i/>
          <w:sz w:val="24"/>
          <w:szCs w:val="24"/>
          <w:lang w:val="en-US"/>
        </w:rPr>
        <w:t>x</w:t>
      </w:r>
      <w:r w:rsidRPr="00D24860">
        <w:rPr>
          <w:rFonts w:ascii="Times New Roman" w:hAnsi="Times New Roman"/>
          <w:sz w:val="24"/>
          <w:szCs w:val="24"/>
        </w:rPr>
        <w:t xml:space="preserve"> – </w:t>
      </w:r>
      <w:r w:rsidRPr="00D24860">
        <w:rPr>
          <w:rFonts w:ascii="Times New Roman" w:hAnsi="Times New Roman"/>
          <w:i/>
          <w:sz w:val="24"/>
          <w:szCs w:val="24"/>
          <w:lang w:val="en-US"/>
        </w:rPr>
        <w:t>r</w:t>
      </w:r>
      <w:r w:rsidRPr="00D24860">
        <w:rPr>
          <w:rFonts w:ascii="Times New Roman" w:hAnsi="Times New Roman"/>
          <w:sz w:val="24"/>
          <w:szCs w:val="24"/>
        </w:rPr>
        <w:t xml:space="preserve">- мерный вектор переменных задачи;  </w:t>
      </w:r>
      <w:r w:rsidRPr="00D24860">
        <w:rPr>
          <w:rFonts w:ascii="Times New Roman" w:hAnsi="Times New Roman"/>
          <w:i/>
          <w:sz w:val="24"/>
          <w:szCs w:val="24"/>
          <w:lang w:val="en-US"/>
        </w:rPr>
        <w:t>f</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rPr>
        <w:t>), ψ</w:t>
      </w:r>
      <w:r w:rsidRPr="00D24860">
        <w:rPr>
          <w:rFonts w:ascii="Times New Roman" w:hAnsi="Times New Roman"/>
          <w:i/>
          <w:sz w:val="24"/>
          <w:szCs w:val="24"/>
          <w:vertAlign w:val="subscript"/>
          <w:lang w:val="en-US"/>
        </w:rPr>
        <w:t>z</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rPr>
        <w:t>),φ</w:t>
      </w:r>
      <w:r w:rsidRPr="00D24860">
        <w:rPr>
          <w:rFonts w:ascii="Times New Roman" w:hAnsi="Times New Roman"/>
          <w:i/>
          <w:sz w:val="24"/>
          <w:szCs w:val="24"/>
          <w:vertAlign w:val="subscript"/>
          <w:lang w:val="en-US"/>
        </w:rPr>
        <w:t>z</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rPr>
        <w:t>)</w:t>
      </w:r>
      <w:r w:rsidRPr="00D24860">
        <w:rPr>
          <w:rFonts w:ascii="Times New Roman" w:hAnsi="Times New Roman"/>
          <w:sz w:val="24"/>
          <w:szCs w:val="24"/>
        </w:rPr>
        <w:t xml:space="preserve"> – заданные скалярные функции.</w:t>
      </w:r>
    </w:p>
    <w:p w:rsidR="00345D9B" w:rsidRPr="00D24860" w:rsidRDefault="00345D9B" w:rsidP="00345D9B">
      <w:pPr>
        <w:spacing w:after="0" w:line="240" w:lineRule="auto"/>
        <w:ind w:firstLine="709"/>
        <w:rPr>
          <w:rFonts w:ascii="Times New Roman" w:hAnsi="Times New Roman"/>
          <w:sz w:val="24"/>
          <w:szCs w:val="24"/>
        </w:rPr>
      </w:pPr>
      <w:r w:rsidRPr="00D24860">
        <w:rPr>
          <w:rFonts w:ascii="Times New Roman" w:hAnsi="Times New Roman"/>
          <w:sz w:val="24"/>
          <w:szCs w:val="24"/>
        </w:rPr>
        <w:t>В частных случаях задачи могут иметь однородные ограничения, т.е. не включать какой-либо тип ограничений.</w:t>
      </w:r>
    </w:p>
    <w:p w:rsidR="00345D9B" w:rsidRPr="00D24860" w:rsidRDefault="00345D9B" w:rsidP="00345D9B">
      <w:pPr>
        <w:spacing w:after="0" w:line="240" w:lineRule="auto"/>
        <w:ind w:firstLine="709"/>
        <w:jc w:val="both"/>
        <w:rPr>
          <w:rFonts w:ascii="Times New Roman" w:hAnsi="Times New Roman"/>
          <w:sz w:val="24"/>
          <w:szCs w:val="24"/>
        </w:rPr>
      </w:pPr>
      <w:r w:rsidRPr="00D24860">
        <w:rPr>
          <w:rFonts w:ascii="Times New Roman" w:hAnsi="Times New Roman"/>
          <w:sz w:val="24"/>
          <w:szCs w:val="24"/>
        </w:rPr>
        <w:t>Идея МСД заключается в том, что для поиска оптимума используется информация, получаемая в допустимых и так называемых квазидопустимых точках. Квазидопустимые точки  не удовлетворяют ограничениям, но лежат в заданной области, которая расширяет допустимую область поиска. В ходе поиска, по мере приближения к точке оптимума,  квазидопустимая область постепенно сокращается и в пределе  сливается с границами допустимой области.</w:t>
      </w:r>
    </w:p>
    <w:p w:rsidR="00345D9B" w:rsidRPr="00D24860" w:rsidRDefault="00345D9B" w:rsidP="00345D9B">
      <w:pPr>
        <w:spacing w:after="0" w:line="240" w:lineRule="auto"/>
        <w:ind w:firstLine="709"/>
        <w:rPr>
          <w:rFonts w:ascii="Times New Roman" w:hAnsi="Times New Roman"/>
          <w:sz w:val="24"/>
          <w:szCs w:val="24"/>
        </w:rPr>
      </w:pPr>
      <w:r w:rsidRPr="00D24860">
        <w:rPr>
          <w:rFonts w:ascii="Times New Roman" w:hAnsi="Times New Roman"/>
          <w:sz w:val="24"/>
          <w:szCs w:val="24"/>
        </w:rPr>
        <w:t>В соответствии с этим, задача (56) сводится к  следующей задаче:</w:t>
      </w:r>
    </w:p>
    <w:p w:rsidR="00345D9B" w:rsidRPr="00D24860" w:rsidRDefault="00345D9B" w:rsidP="00345D9B">
      <w:pPr>
        <w:spacing w:after="0" w:line="240" w:lineRule="auto"/>
        <w:ind w:firstLine="709"/>
        <w:rPr>
          <w:rFonts w:ascii="Times New Roman" w:hAnsi="Times New Roman"/>
          <w:sz w:val="24"/>
          <w:szCs w:val="24"/>
        </w:rPr>
      </w:pPr>
    </w:p>
    <w:p w:rsidR="00345D9B" w:rsidRPr="00D24860" w:rsidRDefault="00345D9B" w:rsidP="00345D9B">
      <w:pPr>
        <w:spacing w:after="0" w:line="240" w:lineRule="auto"/>
        <w:ind w:firstLine="709"/>
        <w:jc w:val="center"/>
        <w:rPr>
          <w:rFonts w:ascii="Times New Roman" w:hAnsi="Times New Roman"/>
          <w:sz w:val="24"/>
          <w:szCs w:val="24"/>
        </w:rPr>
      </w:pPr>
      <w:r w:rsidRPr="00D24860">
        <w:rPr>
          <w:rFonts w:ascii="Times New Roman" w:hAnsi="Times New Roman"/>
          <w:position w:val="-24"/>
          <w:sz w:val="24"/>
          <w:szCs w:val="24"/>
        </w:rPr>
        <w:object w:dxaOrig="1380" w:dyaOrig="480">
          <v:shape id="_x0000_i1152" type="#_x0000_t75" style="width:1in;height:24pt" o:ole="">
            <v:imagedata r:id="rId303" o:title=""/>
          </v:shape>
          <o:OLEObject Type="Embed" ProgID="Equation.3" ShapeID="_x0000_i1152" DrawAspect="Content" ObjectID="_1594548844" r:id="rId304"/>
        </w:object>
      </w:r>
    </w:p>
    <w:p w:rsidR="00345D9B" w:rsidRPr="00D24860" w:rsidRDefault="00345D9B" w:rsidP="0098081F">
      <w:pPr>
        <w:spacing w:after="0" w:line="240" w:lineRule="auto"/>
        <w:ind w:firstLine="709"/>
        <w:jc w:val="right"/>
        <w:rPr>
          <w:rFonts w:ascii="Times New Roman" w:hAnsi="Times New Roman"/>
          <w:sz w:val="24"/>
          <w:szCs w:val="24"/>
        </w:rPr>
      </w:pPr>
      <w:r w:rsidRPr="00D24860">
        <w:rPr>
          <w:rFonts w:ascii="Times New Roman" w:hAnsi="Times New Roman"/>
          <w:position w:val="-10"/>
          <w:sz w:val="24"/>
          <w:szCs w:val="24"/>
        </w:rPr>
        <w:object w:dxaOrig="1579" w:dyaOrig="320">
          <v:shape id="_x0000_i1153" type="#_x0000_t75" style="width:79.5pt;height:15pt" o:ole="">
            <v:imagedata r:id="rId305" o:title=""/>
          </v:shape>
          <o:OLEObject Type="Embed" ProgID="Equation.3" ShapeID="_x0000_i1153" DrawAspect="Content" ObjectID="_1594548845" r:id="rId306"/>
        </w:object>
      </w:r>
      <w:r w:rsidRPr="00D24860">
        <w:rPr>
          <w:rFonts w:ascii="Times New Roman" w:hAnsi="Times New Roman"/>
          <w:sz w:val="24"/>
          <w:szCs w:val="24"/>
        </w:rPr>
        <w:t xml:space="preserve">                                                         (34)</w:t>
      </w:r>
    </w:p>
    <w:p w:rsidR="00345D9B" w:rsidRPr="00D24860" w:rsidRDefault="00345D9B" w:rsidP="00345D9B">
      <w:pPr>
        <w:spacing w:after="0" w:line="240" w:lineRule="auto"/>
        <w:ind w:firstLine="709"/>
        <w:rPr>
          <w:rFonts w:ascii="Times New Roman" w:hAnsi="Times New Roman"/>
          <w:sz w:val="24"/>
          <w:szCs w:val="24"/>
        </w:rPr>
      </w:pPr>
      <w:r w:rsidRPr="00D24860">
        <w:rPr>
          <w:rFonts w:ascii="Times New Roman" w:hAnsi="Times New Roman"/>
          <w:sz w:val="24"/>
          <w:szCs w:val="24"/>
        </w:rPr>
        <w:t xml:space="preserve">Здесь </w:t>
      </w:r>
      <w:r w:rsidRPr="00D24860">
        <w:rPr>
          <w:rFonts w:ascii="Times New Roman" w:hAnsi="Times New Roman"/>
          <w:i/>
          <w:sz w:val="24"/>
          <w:szCs w:val="24"/>
        </w:rPr>
        <w:t>Φ(</w:t>
      </w:r>
      <w:r w:rsidRPr="00D24860">
        <w:rPr>
          <w:rFonts w:ascii="Times New Roman" w:hAnsi="Times New Roman"/>
          <w:i/>
          <w:sz w:val="24"/>
          <w:szCs w:val="24"/>
          <w:lang w:val="en-US"/>
        </w:rPr>
        <w:t>x</w:t>
      </w:r>
      <w:r w:rsidRPr="00D24860">
        <w:rPr>
          <w:rFonts w:ascii="Times New Roman" w:hAnsi="Times New Roman"/>
          <w:i/>
          <w:sz w:val="24"/>
          <w:szCs w:val="24"/>
        </w:rPr>
        <w:t>)</w:t>
      </w:r>
      <w:r w:rsidRPr="00D24860">
        <w:rPr>
          <w:rFonts w:ascii="Times New Roman" w:hAnsi="Times New Roman"/>
          <w:sz w:val="24"/>
          <w:szCs w:val="24"/>
        </w:rPr>
        <w:t xml:space="preserve"> - положительно определенная невозрастающая функция, обладающая свойством:</w:t>
      </w:r>
    </w:p>
    <w:p w:rsidR="00345D9B" w:rsidRPr="00D24860" w:rsidRDefault="00345D9B" w:rsidP="0098081F">
      <w:pPr>
        <w:spacing w:after="0" w:line="240" w:lineRule="auto"/>
        <w:ind w:firstLine="709"/>
        <w:jc w:val="right"/>
        <w:rPr>
          <w:rFonts w:ascii="Times New Roman" w:hAnsi="Times New Roman"/>
          <w:sz w:val="24"/>
          <w:szCs w:val="24"/>
        </w:rPr>
      </w:pPr>
      <w:r w:rsidRPr="00D24860">
        <w:rPr>
          <w:rFonts w:ascii="Times New Roman" w:hAnsi="Times New Roman"/>
          <w:position w:val="-24"/>
          <w:sz w:val="24"/>
          <w:szCs w:val="24"/>
          <w:lang w:val="en-US"/>
        </w:rPr>
        <w:object w:dxaOrig="1520" w:dyaOrig="480">
          <v:shape id="_x0000_i1154" type="#_x0000_t75" style="width:79.5pt;height:24pt" o:ole="">
            <v:imagedata r:id="rId307" o:title=""/>
          </v:shape>
          <o:OLEObject Type="Embed" ProgID="Equation.3" ShapeID="_x0000_i1154" DrawAspect="Content" ObjectID="_1594548846" r:id="rId308"/>
        </w:object>
      </w:r>
      <w:r w:rsidRPr="00D24860">
        <w:rPr>
          <w:rFonts w:ascii="Times New Roman" w:hAnsi="Times New Roman"/>
          <w:sz w:val="24"/>
          <w:szCs w:val="24"/>
        </w:rPr>
        <w:t xml:space="preserve">                                                           (35)</w:t>
      </w:r>
    </w:p>
    <w:p w:rsidR="00345D9B" w:rsidRPr="00D24860" w:rsidRDefault="00345D9B" w:rsidP="00345D9B">
      <w:pPr>
        <w:spacing w:after="0" w:line="240" w:lineRule="auto"/>
        <w:rPr>
          <w:rFonts w:ascii="Times New Roman" w:hAnsi="Times New Roman"/>
          <w:sz w:val="24"/>
          <w:szCs w:val="24"/>
        </w:rPr>
      </w:pPr>
      <w:r w:rsidRPr="00D24860">
        <w:rPr>
          <w:rFonts w:ascii="Times New Roman" w:hAnsi="Times New Roman"/>
          <w:sz w:val="24"/>
          <w:szCs w:val="24"/>
        </w:rPr>
        <w:t xml:space="preserve">где  </w:t>
      </w:r>
      <w:r w:rsidRPr="00D24860">
        <w:rPr>
          <w:rFonts w:ascii="Times New Roman" w:hAnsi="Times New Roman"/>
          <w:i/>
          <w:sz w:val="24"/>
          <w:szCs w:val="24"/>
          <w:lang w:val="en-US"/>
        </w:rPr>
        <w:t>x</w:t>
      </w:r>
      <w:r w:rsidRPr="00D24860">
        <w:rPr>
          <w:rFonts w:ascii="Times New Roman" w:hAnsi="Times New Roman"/>
          <w:i/>
          <w:sz w:val="24"/>
          <w:szCs w:val="24"/>
          <w:vertAlign w:val="superscript"/>
        </w:rPr>
        <w:t>*</w:t>
      </w:r>
      <w:r w:rsidRPr="00D24860">
        <w:rPr>
          <w:rFonts w:ascii="Times New Roman" w:hAnsi="Times New Roman"/>
          <w:i/>
          <w:sz w:val="24"/>
          <w:szCs w:val="24"/>
        </w:rPr>
        <w:t xml:space="preserve"> </w:t>
      </w:r>
      <w:r w:rsidR="00EC3F20" w:rsidRPr="00D24860">
        <w:rPr>
          <w:rFonts w:ascii="Times New Roman" w:hAnsi="Times New Roman"/>
          <w:sz w:val="24"/>
          <w:szCs w:val="24"/>
        </w:rPr>
        <w:fldChar w:fldCharType="begin"/>
      </w:r>
      <w:r w:rsidRPr="00D24860">
        <w:rPr>
          <w:rFonts w:ascii="Times New Roman" w:hAnsi="Times New Roman"/>
          <w:sz w:val="24"/>
          <w:szCs w:val="24"/>
        </w:rPr>
        <w:instrText xml:space="preserve"> QUOTE </w:instrText>
      </w:r>
      <m:oMath>
        <m:sSup>
          <m:sSupPr>
            <m:ctrlPr>
              <w:rPr>
                <w:rFonts w:ascii="Cambria Math" w:hAnsi="Times New Roman"/>
                <w:i/>
                <w:sz w:val="24"/>
                <w:szCs w:val="24"/>
                <w:lang w:val="en-US"/>
              </w:rPr>
            </m:ctrlPr>
          </m:sSupPr>
          <m:e>
            <m:r>
              <w:rPr>
                <w:rFonts w:ascii="Cambria Math" w:hAnsi="Cambria Math"/>
                <w:sz w:val="24"/>
                <w:szCs w:val="24"/>
                <w:lang w:val="en-US"/>
              </w:rPr>
              <m:t>x</m:t>
            </m:r>
          </m:e>
          <m:sup>
            <m:r>
              <w:rPr>
                <w:rFonts w:ascii="Times New Roman" w:hAnsi="Cambria Math"/>
                <w:sz w:val="24"/>
                <w:szCs w:val="24"/>
              </w:rPr>
              <m:t>*</m:t>
            </m:r>
          </m:sup>
        </m:sSup>
      </m:oMath>
      <w:r w:rsidRPr="00D24860">
        <w:rPr>
          <w:rFonts w:ascii="Times New Roman" w:hAnsi="Times New Roman"/>
          <w:sz w:val="24"/>
          <w:szCs w:val="24"/>
        </w:rPr>
        <w:instrText xml:space="preserve"> </w:instrText>
      </w:r>
      <w:r w:rsidR="00EC3F20" w:rsidRPr="00D24860">
        <w:rPr>
          <w:rFonts w:ascii="Times New Roman" w:hAnsi="Times New Roman"/>
          <w:sz w:val="24"/>
          <w:szCs w:val="24"/>
        </w:rPr>
        <w:fldChar w:fldCharType="end"/>
      </w:r>
      <w:r w:rsidRPr="00D24860">
        <w:rPr>
          <w:rFonts w:ascii="Times New Roman" w:hAnsi="Times New Roman"/>
          <w:sz w:val="24"/>
          <w:szCs w:val="24"/>
        </w:rPr>
        <w:t xml:space="preserve"> - искомый оптимум задачи.</w:t>
      </w:r>
    </w:p>
    <w:p w:rsidR="00345D9B" w:rsidRPr="00D24860" w:rsidRDefault="00345D9B" w:rsidP="00345D9B">
      <w:pPr>
        <w:spacing w:after="0" w:line="240" w:lineRule="auto"/>
        <w:ind w:firstLine="709"/>
        <w:rPr>
          <w:rFonts w:ascii="Times New Roman" w:hAnsi="Times New Roman"/>
          <w:sz w:val="24"/>
          <w:szCs w:val="24"/>
        </w:rPr>
      </w:pPr>
      <w:r w:rsidRPr="00D24860">
        <w:rPr>
          <w:rFonts w:ascii="Times New Roman" w:hAnsi="Times New Roman"/>
          <w:sz w:val="24"/>
          <w:szCs w:val="24"/>
        </w:rPr>
        <w:t xml:space="preserve">Функция </w:t>
      </w:r>
      <w:r w:rsidRPr="00D24860">
        <w:rPr>
          <w:rFonts w:ascii="Times New Roman" w:hAnsi="Times New Roman"/>
          <w:i/>
          <w:sz w:val="24"/>
          <w:szCs w:val="24"/>
        </w:rPr>
        <w:t>Φ(</w:t>
      </w:r>
      <w:r w:rsidRPr="00D24860">
        <w:rPr>
          <w:rFonts w:ascii="Times New Roman" w:hAnsi="Times New Roman"/>
          <w:i/>
          <w:sz w:val="24"/>
          <w:szCs w:val="24"/>
          <w:lang w:val="en-US"/>
        </w:rPr>
        <w:t>x</w:t>
      </w:r>
      <w:r w:rsidRPr="00D24860">
        <w:rPr>
          <w:rFonts w:ascii="Times New Roman" w:hAnsi="Times New Roman"/>
          <w:i/>
          <w:sz w:val="24"/>
          <w:szCs w:val="24"/>
        </w:rPr>
        <w:t>)</w:t>
      </w:r>
      <w:r w:rsidRPr="00D24860">
        <w:rPr>
          <w:rFonts w:ascii="Times New Roman" w:hAnsi="Times New Roman"/>
          <w:sz w:val="24"/>
          <w:szCs w:val="24"/>
        </w:rPr>
        <w:t xml:space="preserve">, называемая критерием скользящего допуска, определяет область квазидопустимых значений </w:t>
      </w:r>
      <w:r w:rsidRPr="00D24860">
        <w:rPr>
          <w:rFonts w:ascii="Times New Roman" w:hAnsi="Times New Roman"/>
          <w:i/>
          <w:sz w:val="24"/>
          <w:szCs w:val="24"/>
        </w:rPr>
        <w:t>х</w:t>
      </w:r>
      <w:r w:rsidRPr="00D24860">
        <w:rPr>
          <w:rFonts w:ascii="Times New Roman" w:hAnsi="Times New Roman"/>
          <w:sz w:val="24"/>
          <w:szCs w:val="24"/>
        </w:rPr>
        <w:t xml:space="preserve">. Ее сложно получить в виде аналитического выражения, поэтому  целесообразно задавать алгоритмически. </w:t>
      </w:r>
    </w:p>
    <w:p w:rsidR="00345D9B" w:rsidRPr="00D24860" w:rsidRDefault="00345D9B" w:rsidP="00345D9B">
      <w:pPr>
        <w:spacing w:after="0" w:line="240" w:lineRule="auto"/>
        <w:ind w:firstLine="709"/>
        <w:rPr>
          <w:rFonts w:ascii="Times New Roman" w:hAnsi="Times New Roman"/>
          <w:sz w:val="24"/>
          <w:szCs w:val="24"/>
        </w:rPr>
      </w:pPr>
      <w:r w:rsidRPr="00D24860">
        <w:rPr>
          <w:rFonts w:ascii="Times New Roman" w:hAnsi="Times New Roman"/>
          <w:sz w:val="24"/>
          <w:szCs w:val="24"/>
        </w:rPr>
        <w:t xml:space="preserve">Допустимость значений переменной </w:t>
      </w:r>
      <w:r w:rsidRPr="00D24860">
        <w:rPr>
          <w:rFonts w:ascii="Times New Roman" w:hAnsi="Times New Roman"/>
          <w:i/>
          <w:sz w:val="24"/>
          <w:szCs w:val="24"/>
          <w:lang w:val="en-US"/>
        </w:rPr>
        <w:t>x</w:t>
      </w:r>
      <w:r w:rsidRPr="00D24860">
        <w:rPr>
          <w:rFonts w:ascii="Times New Roman" w:hAnsi="Times New Roman"/>
          <w:i/>
          <w:sz w:val="24"/>
          <w:szCs w:val="24"/>
        </w:rPr>
        <w:t xml:space="preserve"> </w:t>
      </w:r>
      <w:r w:rsidRPr="00D24860">
        <w:rPr>
          <w:rFonts w:ascii="Times New Roman" w:hAnsi="Times New Roman"/>
          <w:sz w:val="24"/>
          <w:szCs w:val="24"/>
        </w:rPr>
        <w:t>определяется значением функционала:</w:t>
      </w:r>
    </w:p>
    <w:p w:rsidR="00345D9B" w:rsidRPr="00D24860" w:rsidRDefault="00345D9B" w:rsidP="00345D9B">
      <w:pPr>
        <w:spacing w:after="0" w:line="240" w:lineRule="auto"/>
        <w:ind w:firstLine="709"/>
        <w:rPr>
          <w:rFonts w:ascii="Times New Roman" w:hAnsi="Times New Roman"/>
          <w:sz w:val="24"/>
          <w:szCs w:val="24"/>
        </w:rPr>
      </w:pPr>
    </w:p>
    <w:p w:rsidR="00345D9B" w:rsidRPr="00D24860" w:rsidRDefault="00345D9B" w:rsidP="00345D9B">
      <w:pPr>
        <w:spacing w:after="0" w:line="240" w:lineRule="auto"/>
        <w:ind w:firstLine="709"/>
        <w:jc w:val="right"/>
        <w:rPr>
          <w:rFonts w:ascii="Times New Roman" w:hAnsi="Times New Roman"/>
          <w:sz w:val="24"/>
          <w:szCs w:val="24"/>
        </w:rPr>
      </w:pPr>
      <w:r w:rsidRPr="00D24860">
        <w:rPr>
          <w:rFonts w:ascii="Times New Roman" w:hAnsi="Times New Roman"/>
          <w:position w:val="-30"/>
          <w:sz w:val="24"/>
          <w:szCs w:val="24"/>
        </w:rPr>
        <w:object w:dxaOrig="3300" w:dyaOrig="800">
          <v:shape id="_x0000_i1155" type="#_x0000_t75" style="width:163.5pt;height:40.5pt" o:ole="">
            <v:imagedata r:id="rId309" o:title=""/>
          </v:shape>
          <o:OLEObject Type="Embed" ProgID="Equation.3" ShapeID="_x0000_i1155" DrawAspect="Content" ObjectID="_1594548847" r:id="rId310"/>
        </w:object>
      </w:r>
      <w:r w:rsidRPr="00D24860">
        <w:rPr>
          <w:rFonts w:ascii="Times New Roman" w:hAnsi="Times New Roman"/>
          <w:sz w:val="24"/>
          <w:szCs w:val="24"/>
        </w:rPr>
        <w:t xml:space="preserve">                                               (36)</w:t>
      </w:r>
    </w:p>
    <w:p w:rsidR="00345D9B" w:rsidRPr="00D24860" w:rsidRDefault="00345D9B" w:rsidP="00345D9B">
      <w:pPr>
        <w:spacing w:after="0" w:line="240" w:lineRule="auto"/>
        <w:rPr>
          <w:rFonts w:ascii="Times New Roman" w:hAnsi="Times New Roman"/>
          <w:sz w:val="24"/>
          <w:szCs w:val="24"/>
        </w:rPr>
      </w:pPr>
      <w:r w:rsidRPr="00D24860">
        <w:rPr>
          <w:rFonts w:ascii="Times New Roman" w:hAnsi="Times New Roman"/>
          <w:sz w:val="24"/>
          <w:szCs w:val="24"/>
        </w:rPr>
        <w:t>где</w:t>
      </w:r>
    </w:p>
    <w:p w:rsidR="00345D9B" w:rsidRPr="00D24860" w:rsidRDefault="00345D9B" w:rsidP="00345D9B">
      <w:pPr>
        <w:spacing w:after="0" w:line="240" w:lineRule="auto"/>
        <w:ind w:firstLine="709"/>
        <w:jc w:val="right"/>
        <w:rPr>
          <w:rFonts w:ascii="Times New Roman" w:hAnsi="Times New Roman"/>
          <w:sz w:val="24"/>
          <w:szCs w:val="24"/>
        </w:rPr>
      </w:pPr>
      <w:r w:rsidRPr="00D24860">
        <w:rPr>
          <w:rFonts w:ascii="Times New Roman" w:hAnsi="Times New Roman"/>
          <w:position w:val="-50"/>
          <w:sz w:val="24"/>
          <w:szCs w:val="24"/>
        </w:rPr>
        <w:object w:dxaOrig="2280" w:dyaOrig="1120">
          <v:shape id="_x0000_i1156" type="#_x0000_t75" style="width:124.5pt;height:61.5pt" o:ole="">
            <v:imagedata r:id="rId311" o:title=""/>
          </v:shape>
          <o:OLEObject Type="Embed" ProgID="Equation.3" ShapeID="_x0000_i1156" DrawAspect="Content" ObjectID="_1594548848" r:id="rId312"/>
        </w:object>
      </w:r>
      <w:r w:rsidRPr="00D24860">
        <w:rPr>
          <w:rFonts w:ascii="Times New Roman" w:hAnsi="Times New Roman"/>
          <w:sz w:val="24"/>
          <w:szCs w:val="24"/>
        </w:rPr>
        <w:t xml:space="preserve">                                                           (37)</w:t>
      </w:r>
    </w:p>
    <w:p w:rsidR="00345D9B" w:rsidRPr="00D24860" w:rsidRDefault="00345D9B" w:rsidP="00345D9B">
      <w:pPr>
        <w:spacing w:after="0" w:line="240" w:lineRule="auto"/>
        <w:ind w:firstLine="709"/>
        <w:rPr>
          <w:rFonts w:ascii="Times New Roman" w:hAnsi="Times New Roman"/>
          <w:sz w:val="24"/>
          <w:szCs w:val="24"/>
        </w:rPr>
      </w:pPr>
    </w:p>
    <w:p w:rsidR="00345D9B" w:rsidRPr="00D24860" w:rsidRDefault="00345D9B" w:rsidP="00345D9B">
      <w:pPr>
        <w:spacing w:after="0" w:line="240" w:lineRule="auto"/>
        <w:ind w:firstLine="709"/>
        <w:rPr>
          <w:rFonts w:ascii="Times New Roman" w:hAnsi="Times New Roman"/>
          <w:sz w:val="24"/>
          <w:szCs w:val="24"/>
        </w:rPr>
      </w:pPr>
      <w:r w:rsidRPr="00D24860">
        <w:rPr>
          <w:rFonts w:ascii="Times New Roman" w:hAnsi="Times New Roman"/>
          <w:sz w:val="24"/>
          <w:szCs w:val="24"/>
        </w:rPr>
        <w:t xml:space="preserve">Считается, что точка, заданная вектором </w:t>
      </w:r>
      <w:r w:rsidRPr="00D24860">
        <w:rPr>
          <w:rFonts w:ascii="Times New Roman" w:hAnsi="Times New Roman"/>
          <w:i/>
          <w:sz w:val="24"/>
          <w:szCs w:val="24"/>
          <w:lang w:val="en-US"/>
        </w:rPr>
        <w:t>x</w:t>
      </w:r>
      <w:r w:rsidRPr="00D24860">
        <w:rPr>
          <w:rFonts w:ascii="Times New Roman" w:hAnsi="Times New Roman"/>
          <w:sz w:val="24"/>
          <w:szCs w:val="24"/>
        </w:rPr>
        <w:t>, является допустимой, если выполняется условие</w:t>
      </w:r>
    </w:p>
    <w:p w:rsidR="00345D9B" w:rsidRPr="00D24860" w:rsidRDefault="00345D9B" w:rsidP="00345D9B">
      <w:pPr>
        <w:spacing w:after="0" w:line="240" w:lineRule="auto"/>
        <w:ind w:firstLine="709"/>
        <w:jc w:val="right"/>
        <w:rPr>
          <w:rFonts w:ascii="Times New Roman" w:hAnsi="Times New Roman"/>
          <w:sz w:val="24"/>
          <w:szCs w:val="24"/>
        </w:rPr>
      </w:pPr>
      <w:r w:rsidRPr="00D24860">
        <w:rPr>
          <w:rFonts w:ascii="Times New Roman" w:hAnsi="Times New Roman"/>
          <w:i/>
          <w:sz w:val="24"/>
          <w:szCs w:val="24"/>
          <w:lang w:val="en-US"/>
        </w:rPr>
        <w:t>T</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rPr>
        <w:t>)=0</w:t>
      </w:r>
      <w:r w:rsidRPr="00D24860">
        <w:rPr>
          <w:rFonts w:ascii="Times New Roman" w:hAnsi="Times New Roman"/>
          <w:sz w:val="24"/>
          <w:szCs w:val="24"/>
        </w:rPr>
        <w:t xml:space="preserve">                                                                    (38)</w:t>
      </w:r>
    </w:p>
    <w:p w:rsidR="00345D9B" w:rsidRPr="00D24860" w:rsidRDefault="00345D9B" w:rsidP="00345D9B">
      <w:pPr>
        <w:spacing w:after="0" w:line="240" w:lineRule="auto"/>
        <w:ind w:firstLine="709"/>
        <w:rPr>
          <w:rFonts w:ascii="Times New Roman" w:hAnsi="Times New Roman"/>
          <w:sz w:val="24"/>
          <w:szCs w:val="24"/>
        </w:rPr>
      </w:pPr>
    </w:p>
    <w:p w:rsidR="00345D9B" w:rsidRPr="00D24860" w:rsidRDefault="00345D9B" w:rsidP="00345D9B">
      <w:pPr>
        <w:spacing w:after="0" w:line="240" w:lineRule="auto"/>
        <w:ind w:firstLine="709"/>
        <w:rPr>
          <w:rFonts w:ascii="Times New Roman" w:hAnsi="Times New Roman"/>
          <w:sz w:val="24"/>
          <w:szCs w:val="24"/>
        </w:rPr>
      </w:pPr>
      <w:r w:rsidRPr="00D24860">
        <w:rPr>
          <w:rFonts w:ascii="Times New Roman" w:hAnsi="Times New Roman"/>
          <w:sz w:val="24"/>
          <w:szCs w:val="24"/>
        </w:rPr>
        <w:t xml:space="preserve">Точка считается квазидопустимой, если выполняется условие </w:t>
      </w:r>
    </w:p>
    <w:p w:rsidR="00345D9B" w:rsidRPr="00D24860" w:rsidRDefault="00345D9B" w:rsidP="00345D9B">
      <w:pPr>
        <w:spacing w:after="0" w:line="240" w:lineRule="auto"/>
        <w:ind w:firstLine="709"/>
        <w:rPr>
          <w:rFonts w:ascii="Times New Roman" w:hAnsi="Times New Roman"/>
          <w:sz w:val="24"/>
          <w:szCs w:val="24"/>
        </w:rPr>
      </w:pPr>
    </w:p>
    <w:p w:rsidR="00345D9B" w:rsidRPr="00D24860" w:rsidRDefault="00345D9B" w:rsidP="00345D9B">
      <w:pPr>
        <w:spacing w:after="0" w:line="240" w:lineRule="auto"/>
        <w:ind w:firstLine="709"/>
        <w:jc w:val="right"/>
        <w:rPr>
          <w:rFonts w:ascii="Times New Roman" w:hAnsi="Times New Roman"/>
          <w:sz w:val="24"/>
          <w:szCs w:val="24"/>
        </w:rPr>
      </w:pPr>
      <w:r w:rsidRPr="00D24860">
        <w:rPr>
          <w:rFonts w:ascii="Times New Roman" w:hAnsi="Times New Roman"/>
          <w:i/>
          <w:sz w:val="24"/>
          <w:szCs w:val="24"/>
        </w:rPr>
        <w:t>Φ(</w:t>
      </w:r>
      <w:r w:rsidRPr="00D24860">
        <w:rPr>
          <w:rFonts w:ascii="Times New Roman" w:hAnsi="Times New Roman"/>
          <w:i/>
          <w:sz w:val="24"/>
          <w:szCs w:val="24"/>
          <w:lang w:val="en-US"/>
        </w:rPr>
        <w:t>x</w:t>
      </w:r>
      <w:r w:rsidRPr="00D24860">
        <w:rPr>
          <w:rFonts w:ascii="Times New Roman" w:hAnsi="Times New Roman"/>
          <w:i/>
          <w:sz w:val="24"/>
          <w:szCs w:val="24"/>
        </w:rPr>
        <w:t xml:space="preserve">) ≥ </w:t>
      </w:r>
      <w:r w:rsidRPr="00D24860">
        <w:rPr>
          <w:rFonts w:ascii="Times New Roman" w:hAnsi="Times New Roman"/>
          <w:i/>
          <w:sz w:val="24"/>
          <w:szCs w:val="24"/>
          <w:lang w:val="en-US"/>
        </w:rPr>
        <w:t>T</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rPr>
        <w:t>) ≥ 0</w:t>
      </w:r>
      <w:r w:rsidRPr="00D24860">
        <w:rPr>
          <w:rFonts w:ascii="Times New Roman" w:hAnsi="Times New Roman"/>
          <w:sz w:val="24"/>
          <w:szCs w:val="24"/>
        </w:rPr>
        <w:t xml:space="preserve">                                                             (39)</w:t>
      </w:r>
    </w:p>
    <w:p w:rsidR="00345D9B" w:rsidRPr="00D24860" w:rsidRDefault="00345D9B" w:rsidP="00345D9B">
      <w:pPr>
        <w:spacing w:after="0" w:line="240" w:lineRule="auto"/>
        <w:rPr>
          <w:rFonts w:ascii="Times New Roman" w:hAnsi="Times New Roman"/>
          <w:sz w:val="24"/>
          <w:szCs w:val="24"/>
        </w:rPr>
      </w:pPr>
      <w:r w:rsidRPr="00D24860">
        <w:rPr>
          <w:rFonts w:ascii="Times New Roman" w:hAnsi="Times New Roman"/>
          <w:sz w:val="24"/>
          <w:szCs w:val="24"/>
        </w:rPr>
        <w:t>и недопустимой при</w:t>
      </w:r>
    </w:p>
    <w:p w:rsidR="00345D9B" w:rsidRPr="00D24860" w:rsidRDefault="00345D9B" w:rsidP="00345D9B">
      <w:pPr>
        <w:spacing w:after="0" w:line="240" w:lineRule="auto"/>
        <w:ind w:firstLine="709"/>
        <w:jc w:val="right"/>
        <w:rPr>
          <w:rFonts w:ascii="Times New Roman" w:hAnsi="Times New Roman"/>
          <w:sz w:val="24"/>
          <w:szCs w:val="24"/>
        </w:rPr>
      </w:pPr>
      <w:r w:rsidRPr="00D24860">
        <w:rPr>
          <w:rFonts w:ascii="Times New Roman" w:hAnsi="Times New Roman"/>
          <w:i/>
          <w:sz w:val="24"/>
          <w:szCs w:val="24"/>
          <w:lang w:val="en-US"/>
        </w:rPr>
        <w:t>T</w:t>
      </w:r>
      <w:r w:rsidRPr="00D24860">
        <w:rPr>
          <w:rFonts w:ascii="Times New Roman" w:hAnsi="Times New Roman"/>
          <w:i/>
          <w:sz w:val="24"/>
          <w:szCs w:val="24"/>
        </w:rPr>
        <w:t>(</w:t>
      </w:r>
      <w:r w:rsidRPr="00D24860">
        <w:rPr>
          <w:rFonts w:ascii="Times New Roman" w:hAnsi="Times New Roman"/>
          <w:i/>
          <w:sz w:val="24"/>
          <w:szCs w:val="24"/>
          <w:lang w:val="en-US"/>
        </w:rPr>
        <w:t>x</w:t>
      </w:r>
      <w:r w:rsidRPr="00D24860">
        <w:rPr>
          <w:rFonts w:ascii="Times New Roman" w:hAnsi="Times New Roman"/>
          <w:i/>
          <w:sz w:val="24"/>
          <w:szCs w:val="24"/>
        </w:rPr>
        <w:t>) &gt; Φ(</w:t>
      </w:r>
      <w:r w:rsidRPr="00D24860">
        <w:rPr>
          <w:rFonts w:ascii="Times New Roman" w:hAnsi="Times New Roman"/>
          <w:i/>
          <w:sz w:val="24"/>
          <w:szCs w:val="24"/>
          <w:lang w:val="en-US"/>
        </w:rPr>
        <w:t>x</w:t>
      </w:r>
      <w:r w:rsidRPr="00D24860">
        <w:rPr>
          <w:rFonts w:ascii="Times New Roman" w:hAnsi="Times New Roman"/>
          <w:i/>
          <w:sz w:val="24"/>
          <w:szCs w:val="24"/>
        </w:rPr>
        <w:t>)</w:t>
      </w:r>
      <w:r w:rsidRPr="00D24860">
        <w:rPr>
          <w:rFonts w:ascii="Times New Roman" w:hAnsi="Times New Roman"/>
          <w:sz w:val="24"/>
          <w:szCs w:val="24"/>
        </w:rPr>
        <w:t xml:space="preserve">                                                              (40) </w:t>
      </w:r>
    </w:p>
    <w:p w:rsidR="00345D9B" w:rsidRPr="00D24860" w:rsidRDefault="00345D9B" w:rsidP="00345D9B">
      <w:pPr>
        <w:spacing w:after="0" w:line="240" w:lineRule="auto"/>
        <w:ind w:firstLine="709"/>
        <w:rPr>
          <w:rFonts w:ascii="Times New Roman" w:hAnsi="Times New Roman"/>
          <w:i/>
          <w:sz w:val="24"/>
          <w:szCs w:val="24"/>
        </w:rPr>
      </w:pPr>
    </w:p>
    <w:p w:rsidR="00345D9B" w:rsidRPr="00D24860" w:rsidRDefault="00345D9B" w:rsidP="00345D9B">
      <w:pPr>
        <w:spacing w:after="0" w:line="240" w:lineRule="auto"/>
        <w:ind w:firstLine="709"/>
        <w:jc w:val="both"/>
        <w:rPr>
          <w:rFonts w:ascii="Times New Roman" w:hAnsi="Times New Roman"/>
          <w:sz w:val="24"/>
          <w:szCs w:val="24"/>
        </w:rPr>
      </w:pPr>
      <w:r w:rsidRPr="00D24860">
        <w:rPr>
          <w:rFonts w:ascii="Times New Roman" w:hAnsi="Times New Roman"/>
          <w:sz w:val="24"/>
          <w:szCs w:val="24"/>
        </w:rPr>
        <w:t xml:space="preserve">В сравнении с задачей (33) задача (34) является более простой, так как содержит всего одно ограничение, при этом имеет то же самое  решение. Она может решаться с использованием любого поискового метода, применимого в задачах с ограничениями – неравенствами, в частности, комплексный метод Бокса. </w:t>
      </w:r>
    </w:p>
    <w:p w:rsidR="00345D9B" w:rsidRPr="00D24860" w:rsidRDefault="00345D9B" w:rsidP="00345D9B">
      <w:pPr>
        <w:spacing w:after="0" w:line="240" w:lineRule="auto"/>
        <w:ind w:firstLine="709"/>
        <w:jc w:val="both"/>
        <w:rPr>
          <w:rFonts w:ascii="Times New Roman" w:hAnsi="Times New Roman"/>
          <w:sz w:val="24"/>
          <w:szCs w:val="24"/>
        </w:rPr>
      </w:pPr>
    </w:p>
    <w:p w:rsidR="00F1296E" w:rsidRPr="00D24860" w:rsidRDefault="00F1296E" w:rsidP="00345D9B">
      <w:pPr>
        <w:spacing w:after="0" w:line="240" w:lineRule="auto"/>
        <w:ind w:firstLine="709"/>
        <w:jc w:val="both"/>
        <w:rPr>
          <w:rFonts w:ascii="Times New Roman" w:hAnsi="Times New Roman"/>
          <w:sz w:val="24"/>
          <w:szCs w:val="24"/>
        </w:rPr>
      </w:pPr>
    </w:p>
    <w:p w:rsidR="00F1296E" w:rsidRPr="00D24860" w:rsidRDefault="00F1296E" w:rsidP="00345D9B">
      <w:pPr>
        <w:spacing w:after="0" w:line="240" w:lineRule="auto"/>
        <w:ind w:firstLine="709"/>
        <w:jc w:val="both"/>
        <w:rPr>
          <w:rFonts w:ascii="Times New Roman" w:hAnsi="Times New Roman"/>
          <w:sz w:val="24"/>
          <w:szCs w:val="24"/>
        </w:rPr>
      </w:pPr>
    </w:p>
    <w:p w:rsidR="00F1296E" w:rsidRPr="00D24860" w:rsidRDefault="00F1296E" w:rsidP="00345D9B">
      <w:pPr>
        <w:spacing w:after="0" w:line="240" w:lineRule="auto"/>
        <w:ind w:firstLine="709"/>
        <w:jc w:val="both"/>
        <w:rPr>
          <w:rFonts w:ascii="Times New Roman" w:hAnsi="Times New Roman"/>
          <w:sz w:val="24"/>
          <w:szCs w:val="24"/>
        </w:rPr>
      </w:pPr>
    </w:p>
    <w:p w:rsidR="00F1296E" w:rsidRPr="00D24860" w:rsidRDefault="00F1296E" w:rsidP="00345D9B">
      <w:pPr>
        <w:spacing w:after="0" w:line="240" w:lineRule="auto"/>
        <w:ind w:firstLine="709"/>
        <w:jc w:val="both"/>
        <w:rPr>
          <w:rFonts w:ascii="Times New Roman" w:hAnsi="Times New Roman"/>
          <w:sz w:val="24"/>
          <w:szCs w:val="24"/>
        </w:rPr>
      </w:pPr>
    </w:p>
    <w:p w:rsidR="00F1296E" w:rsidRPr="00D24860" w:rsidRDefault="00F1296E" w:rsidP="00345D9B">
      <w:pPr>
        <w:spacing w:after="0" w:line="240" w:lineRule="auto"/>
        <w:ind w:firstLine="709"/>
        <w:jc w:val="both"/>
        <w:rPr>
          <w:rFonts w:ascii="Times New Roman" w:hAnsi="Times New Roman"/>
          <w:sz w:val="24"/>
          <w:szCs w:val="24"/>
        </w:rPr>
      </w:pPr>
    </w:p>
    <w:p w:rsidR="00F1296E" w:rsidRPr="00D24860" w:rsidRDefault="00F1296E" w:rsidP="00345D9B">
      <w:pPr>
        <w:spacing w:after="0" w:line="240" w:lineRule="auto"/>
        <w:ind w:firstLine="709"/>
        <w:jc w:val="both"/>
        <w:rPr>
          <w:rFonts w:ascii="Times New Roman" w:hAnsi="Times New Roman"/>
          <w:sz w:val="24"/>
          <w:szCs w:val="24"/>
        </w:rPr>
      </w:pPr>
    </w:p>
    <w:p w:rsidR="00F1296E" w:rsidRPr="00D24860" w:rsidRDefault="00F1296E" w:rsidP="00345D9B">
      <w:pPr>
        <w:spacing w:after="0" w:line="240" w:lineRule="auto"/>
        <w:ind w:firstLine="709"/>
        <w:jc w:val="both"/>
        <w:rPr>
          <w:rFonts w:ascii="Times New Roman" w:hAnsi="Times New Roman"/>
          <w:sz w:val="24"/>
          <w:szCs w:val="24"/>
        </w:rPr>
      </w:pPr>
    </w:p>
    <w:p w:rsidR="00F1296E" w:rsidRPr="00D24860" w:rsidRDefault="00F1296E" w:rsidP="00345D9B">
      <w:pPr>
        <w:spacing w:after="0" w:line="240" w:lineRule="auto"/>
        <w:ind w:firstLine="709"/>
        <w:jc w:val="both"/>
        <w:rPr>
          <w:rFonts w:ascii="Times New Roman" w:hAnsi="Times New Roman"/>
          <w:sz w:val="24"/>
          <w:szCs w:val="24"/>
        </w:rPr>
      </w:pPr>
    </w:p>
    <w:p w:rsidR="00F1296E" w:rsidRPr="00D24860" w:rsidRDefault="00F1296E" w:rsidP="00345D9B">
      <w:pPr>
        <w:spacing w:after="0" w:line="240" w:lineRule="auto"/>
        <w:ind w:firstLine="709"/>
        <w:jc w:val="both"/>
        <w:rPr>
          <w:rFonts w:ascii="Times New Roman" w:hAnsi="Times New Roman"/>
          <w:sz w:val="24"/>
          <w:szCs w:val="24"/>
        </w:rPr>
      </w:pPr>
    </w:p>
    <w:p w:rsidR="00ED5617" w:rsidRDefault="00ED5617" w:rsidP="00ED5617">
      <w:pPr>
        <w:rPr>
          <w:rFonts w:ascii="Times New Roman" w:hAnsi="Times New Roman"/>
          <w:sz w:val="24"/>
          <w:szCs w:val="24"/>
        </w:rPr>
      </w:pPr>
    </w:p>
    <w:p w:rsidR="002C15B3" w:rsidRDefault="00D348BD" w:rsidP="00D348BD">
      <w:pPr>
        <w:pStyle w:val="ad"/>
        <w:spacing w:before="0" w:beforeAutospacing="0" w:after="0" w:afterAutospacing="0"/>
      </w:pPr>
      <w:r>
        <w:t xml:space="preserve">                                   </w:t>
      </w:r>
      <w:r w:rsidR="00ED5617">
        <w:t xml:space="preserve">    </w:t>
      </w:r>
    </w:p>
    <w:p w:rsidR="002C15B3" w:rsidRDefault="002C15B3" w:rsidP="00D348BD">
      <w:pPr>
        <w:pStyle w:val="ad"/>
        <w:spacing w:before="0" w:beforeAutospacing="0" w:after="0" w:afterAutospacing="0"/>
      </w:pPr>
    </w:p>
    <w:p w:rsidR="002C15B3" w:rsidRDefault="002C15B3" w:rsidP="00D348BD">
      <w:pPr>
        <w:pStyle w:val="ad"/>
        <w:spacing w:before="0" w:beforeAutospacing="0" w:after="0" w:afterAutospacing="0"/>
      </w:pPr>
    </w:p>
    <w:p w:rsidR="002C15B3" w:rsidRDefault="002C15B3" w:rsidP="00D348BD">
      <w:pPr>
        <w:pStyle w:val="ad"/>
        <w:spacing w:before="0" w:beforeAutospacing="0" w:after="0" w:afterAutospacing="0"/>
      </w:pPr>
    </w:p>
    <w:p w:rsidR="002C15B3" w:rsidRDefault="002C15B3" w:rsidP="00D348BD">
      <w:pPr>
        <w:pStyle w:val="ad"/>
        <w:spacing w:before="0" w:beforeAutospacing="0" w:after="0" w:afterAutospacing="0"/>
      </w:pPr>
    </w:p>
    <w:p w:rsidR="002C15B3" w:rsidRDefault="002C15B3" w:rsidP="00D348BD">
      <w:pPr>
        <w:pStyle w:val="ad"/>
        <w:spacing w:before="0" w:beforeAutospacing="0" w:after="0" w:afterAutospacing="0"/>
      </w:pPr>
    </w:p>
    <w:p w:rsidR="002C15B3" w:rsidRDefault="002C15B3" w:rsidP="00D348BD">
      <w:pPr>
        <w:pStyle w:val="ad"/>
        <w:spacing w:before="0" w:beforeAutospacing="0" w:after="0" w:afterAutospacing="0"/>
      </w:pPr>
    </w:p>
    <w:p w:rsidR="002C15B3" w:rsidRDefault="002C15B3" w:rsidP="00D348BD">
      <w:pPr>
        <w:pStyle w:val="ad"/>
        <w:spacing w:before="0" w:beforeAutospacing="0" w:after="0" w:afterAutospacing="0"/>
      </w:pPr>
    </w:p>
    <w:p w:rsidR="002C15B3" w:rsidRDefault="002C15B3" w:rsidP="00D348BD">
      <w:pPr>
        <w:pStyle w:val="ad"/>
        <w:spacing w:before="0" w:beforeAutospacing="0" w:after="0" w:afterAutospacing="0"/>
      </w:pPr>
    </w:p>
    <w:p w:rsidR="002C15B3" w:rsidRDefault="002C15B3" w:rsidP="00D348BD">
      <w:pPr>
        <w:pStyle w:val="ad"/>
        <w:spacing w:before="0" w:beforeAutospacing="0" w:after="0" w:afterAutospacing="0"/>
      </w:pPr>
    </w:p>
    <w:p w:rsidR="002C15B3" w:rsidRDefault="002C15B3" w:rsidP="00D348BD">
      <w:pPr>
        <w:pStyle w:val="ad"/>
        <w:spacing w:before="0" w:beforeAutospacing="0" w:after="0" w:afterAutospacing="0"/>
      </w:pPr>
    </w:p>
    <w:p w:rsidR="00FF37DC" w:rsidRPr="00A229A5" w:rsidRDefault="00FF37DC" w:rsidP="00FF37DC">
      <w:pPr>
        <w:ind w:firstLine="567"/>
        <w:rPr>
          <w:rFonts w:ascii="Times New Roman" w:hAnsi="Times New Roman"/>
          <w:sz w:val="28"/>
          <w:szCs w:val="28"/>
        </w:rPr>
      </w:pPr>
    </w:p>
    <w:p w:rsidR="00FF37DC" w:rsidRDefault="00FF37DC" w:rsidP="00D647E8">
      <w:pPr>
        <w:rPr>
          <w:rFonts w:ascii="Times New Roman" w:hAnsi="Times New Roman"/>
          <w:sz w:val="24"/>
          <w:szCs w:val="24"/>
        </w:rPr>
      </w:pPr>
    </w:p>
    <w:p w:rsidR="00FF37DC" w:rsidRDefault="00FF37DC" w:rsidP="00D647E8">
      <w:pPr>
        <w:rPr>
          <w:rFonts w:ascii="Times New Roman" w:hAnsi="Times New Roman"/>
          <w:sz w:val="24"/>
          <w:szCs w:val="24"/>
        </w:rPr>
      </w:pPr>
    </w:p>
    <w:p w:rsidR="00FF37DC" w:rsidRDefault="00FF37DC" w:rsidP="00D647E8">
      <w:pPr>
        <w:rPr>
          <w:rFonts w:ascii="Times New Roman" w:hAnsi="Times New Roman"/>
          <w:sz w:val="24"/>
          <w:szCs w:val="24"/>
        </w:rPr>
      </w:pPr>
    </w:p>
    <w:p w:rsidR="00FF37DC" w:rsidRDefault="00FF37DC" w:rsidP="00D647E8">
      <w:pPr>
        <w:rPr>
          <w:rFonts w:ascii="Times New Roman" w:hAnsi="Times New Roman"/>
          <w:sz w:val="24"/>
          <w:szCs w:val="24"/>
        </w:rPr>
      </w:pPr>
    </w:p>
    <w:p w:rsidR="00B44972" w:rsidRPr="006442D8" w:rsidRDefault="00FA6432" w:rsidP="009C58CE">
      <w:pPr>
        <w:pStyle w:val="ad"/>
        <w:spacing w:before="0" w:beforeAutospacing="0" w:after="0" w:afterAutospacing="0"/>
        <w:ind w:firstLine="567"/>
        <w:rPr>
          <w:b/>
        </w:rPr>
      </w:pPr>
      <w:r>
        <w:rPr>
          <w:b/>
        </w:rPr>
        <w:t xml:space="preserve">                                   </w:t>
      </w:r>
      <w:r w:rsidR="00B44972" w:rsidRPr="006442D8">
        <w:rPr>
          <w:b/>
        </w:rPr>
        <w:t>Контрольные вопросы и задания</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Чем характеризуются статистические методы анализа данных?</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Что такое статистическая величина?</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Что такое статистическая переменная?</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Что такое описательные статистики?</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Перечислите основные виды описательных статистик.</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Когда применяются статистические методы анализа?</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Что означает статистическая зависимость величин?</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Как оценивается зависимость статистических величин?</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Что такое дисперсия случайной величины?</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Как вычисляется значение дисперсии?</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Что такое корреляция?</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40"/>
        <w:jc w:val="both"/>
      </w:pPr>
      <w:r w:rsidRPr="006442D8">
        <w:t>Как оценивается корреляция между статистическими величинами?</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Что такое коэффициент корреляции?</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Что определяет функция плотности распределения вероятностей?</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Чем характеризуется нормальное распределение вероятностей?</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Что такое регрессионный анализ?</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Что определяет уравнение регрессии?</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Когда используют регрессионный анализ?</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 xml:space="preserve">Какой общий вид имеет линейное уравнение парной регрессии? </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Как строится линейное уравнение регрессии?</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 xml:space="preserve">Когда возможно применение линейного уравнения регрессии? </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Какой общий вид имеет нелинейное уравнение регрессии?</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Как строится нелинейное уравнение регрессии?</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В каких случаях целесообразно построение нелинейного уравнения регрессии?</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В чем существо метода наименьших квадратов?</w:t>
      </w:r>
    </w:p>
    <w:p w:rsidR="00B44972" w:rsidRPr="006442D8"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Чтотакое значимость коэффициентов при переменных в уравнении регрессии?</w:t>
      </w:r>
    </w:p>
    <w:p w:rsidR="00FA6432" w:rsidRDefault="00B44972" w:rsidP="00B44972">
      <w:pPr>
        <w:pStyle w:val="ad"/>
        <w:numPr>
          <w:ilvl w:val="0"/>
          <w:numId w:val="34"/>
        </w:numPr>
        <w:tabs>
          <w:tab w:val="clear" w:pos="1440"/>
          <w:tab w:val="num" w:pos="1080"/>
        </w:tabs>
        <w:spacing w:before="0" w:beforeAutospacing="0" w:after="0" w:afterAutospacing="0"/>
        <w:ind w:left="0" w:firstLine="567"/>
        <w:jc w:val="both"/>
      </w:pPr>
      <w:r w:rsidRPr="006442D8">
        <w:t xml:space="preserve">Как оценивается значимость коэффициентов при переменных в уравнении </w:t>
      </w:r>
    </w:p>
    <w:p w:rsidR="00B44972" w:rsidRPr="006442D8" w:rsidRDefault="00B44972" w:rsidP="00FA6432">
      <w:pPr>
        <w:pStyle w:val="ad"/>
        <w:spacing w:before="0" w:beforeAutospacing="0" w:after="0" w:afterAutospacing="0"/>
        <w:ind w:left="1080"/>
        <w:jc w:val="both"/>
      </w:pPr>
      <w:r w:rsidRPr="006442D8">
        <w:t>регрессии?</w:t>
      </w:r>
    </w:p>
    <w:p w:rsidR="00B44972" w:rsidRPr="00FA6432" w:rsidRDefault="00221C87" w:rsidP="00FA6432">
      <w:pPr>
        <w:spacing w:after="0" w:line="240" w:lineRule="auto"/>
        <w:rPr>
          <w:rFonts w:ascii="Times New Roman" w:hAnsi="Times New Roman"/>
          <w:b/>
          <w:sz w:val="24"/>
          <w:szCs w:val="24"/>
        </w:rPr>
      </w:pPr>
      <w:r w:rsidRPr="006442D8">
        <w:rPr>
          <w:rFonts w:ascii="Times New Roman" w:hAnsi="Times New Roman"/>
          <w:sz w:val="24"/>
          <w:szCs w:val="24"/>
        </w:rPr>
        <w:t xml:space="preserve">     </w:t>
      </w:r>
      <w:r w:rsidR="00FA6432">
        <w:rPr>
          <w:rFonts w:ascii="Times New Roman" w:hAnsi="Times New Roman"/>
          <w:b/>
          <w:sz w:val="24"/>
          <w:szCs w:val="24"/>
        </w:rPr>
        <w:t xml:space="preserve">     </w:t>
      </w:r>
      <w:r w:rsidR="00FA6432" w:rsidRPr="00FA6432">
        <w:rPr>
          <w:rFonts w:ascii="Times New Roman" w:hAnsi="Times New Roman"/>
          <w:sz w:val="24"/>
          <w:szCs w:val="24"/>
        </w:rPr>
        <w:t>29.</w:t>
      </w:r>
      <w:r w:rsidR="00FA6432">
        <w:rPr>
          <w:rFonts w:ascii="Times New Roman" w:hAnsi="Times New Roman"/>
          <w:b/>
          <w:sz w:val="24"/>
          <w:szCs w:val="24"/>
        </w:rPr>
        <w:t xml:space="preserve">   </w:t>
      </w:r>
      <w:r w:rsidR="00B44972" w:rsidRPr="006442D8">
        <w:rPr>
          <w:rFonts w:ascii="Times New Roman" w:hAnsi="Times New Roman"/>
          <w:sz w:val="24"/>
          <w:szCs w:val="24"/>
        </w:rPr>
        <w:t>Какие отличительные особенности присущи задачам ЛП?</w:t>
      </w:r>
    </w:p>
    <w:p w:rsidR="00B44972" w:rsidRPr="006442D8" w:rsidRDefault="00FA6432" w:rsidP="00B44972">
      <w:pPr>
        <w:spacing w:after="0" w:line="240" w:lineRule="auto"/>
        <w:ind w:firstLine="567"/>
        <w:jc w:val="both"/>
        <w:rPr>
          <w:rFonts w:ascii="Times New Roman" w:hAnsi="Times New Roman"/>
          <w:sz w:val="24"/>
          <w:szCs w:val="24"/>
        </w:rPr>
      </w:pPr>
      <w:r>
        <w:rPr>
          <w:rFonts w:ascii="Times New Roman" w:hAnsi="Times New Roman"/>
          <w:sz w:val="24"/>
          <w:szCs w:val="24"/>
        </w:rPr>
        <w:t>30</w:t>
      </w:r>
      <w:r w:rsidR="00B44972" w:rsidRPr="006442D8">
        <w:rPr>
          <w:rFonts w:ascii="Times New Roman" w:hAnsi="Times New Roman"/>
          <w:sz w:val="24"/>
          <w:szCs w:val="24"/>
        </w:rPr>
        <w:t xml:space="preserve">.  </w:t>
      </w:r>
      <w:r>
        <w:rPr>
          <w:rFonts w:ascii="Times New Roman" w:hAnsi="Times New Roman"/>
          <w:sz w:val="24"/>
          <w:szCs w:val="24"/>
        </w:rPr>
        <w:t xml:space="preserve"> </w:t>
      </w:r>
      <w:r w:rsidR="00B44972" w:rsidRPr="006442D8">
        <w:rPr>
          <w:rFonts w:ascii="Times New Roman" w:hAnsi="Times New Roman"/>
          <w:sz w:val="24"/>
          <w:szCs w:val="24"/>
        </w:rPr>
        <w:t>Какой смысл имеет задача ЛП?</w:t>
      </w:r>
    </w:p>
    <w:p w:rsidR="00B44972" w:rsidRPr="006442D8" w:rsidRDefault="00FA6432" w:rsidP="00B44972">
      <w:pPr>
        <w:spacing w:after="0" w:line="240" w:lineRule="auto"/>
        <w:ind w:firstLine="567"/>
        <w:jc w:val="both"/>
        <w:rPr>
          <w:rFonts w:ascii="Times New Roman" w:hAnsi="Times New Roman"/>
          <w:sz w:val="24"/>
          <w:szCs w:val="24"/>
        </w:rPr>
      </w:pPr>
      <w:r>
        <w:rPr>
          <w:rFonts w:ascii="Times New Roman" w:hAnsi="Times New Roman"/>
          <w:sz w:val="24"/>
          <w:szCs w:val="24"/>
        </w:rPr>
        <w:t xml:space="preserve">31.  </w:t>
      </w:r>
      <w:r w:rsidR="00B44972" w:rsidRPr="006442D8">
        <w:rPr>
          <w:rFonts w:ascii="Times New Roman" w:hAnsi="Times New Roman"/>
          <w:sz w:val="24"/>
          <w:szCs w:val="24"/>
        </w:rPr>
        <w:t xml:space="preserve"> Каково содержание геометрического метода решения задачи ЛП?</w:t>
      </w:r>
    </w:p>
    <w:p w:rsidR="00B44972" w:rsidRPr="006442D8" w:rsidRDefault="00FA6432" w:rsidP="00B44972">
      <w:pPr>
        <w:spacing w:after="0" w:line="240" w:lineRule="auto"/>
        <w:ind w:firstLine="567"/>
        <w:jc w:val="both"/>
        <w:rPr>
          <w:rFonts w:ascii="Times New Roman" w:hAnsi="Times New Roman"/>
          <w:sz w:val="24"/>
          <w:szCs w:val="24"/>
        </w:rPr>
      </w:pPr>
      <w:r>
        <w:rPr>
          <w:rFonts w:ascii="Times New Roman" w:hAnsi="Times New Roman"/>
          <w:sz w:val="24"/>
          <w:szCs w:val="24"/>
        </w:rPr>
        <w:t>32</w:t>
      </w:r>
      <w:r w:rsidR="00B44972" w:rsidRPr="006442D8">
        <w:rPr>
          <w:rFonts w:ascii="Times New Roman" w:hAnsi="Times New Roman"/>
          <w:sz w:val="24"/>
          <w:szCs w:val="24"/>
        </w:rPr>
        <w:t xml:space="preserve">.  </w:t>
      </w:r>
      <w:r>
        <w:rPr>
          <w:rFonts w:ascii="Times New Roman" w:hAnsi="Times New Roman"/>
          <w:sz w:val="24"/>
          <w:szCs w:val="24"/>
        </w:rPr>
        <w:t xml:space="preserve"> </w:t>
      </w:r>
      <w:r w:rsidR="00B44972" w:rsidRPr="006442D8">
        <w:rPr>
          <w:rFonts w:ascii="Times New Roman" w:hAnsi="Times New Roman"/>
          <w:sz w:val="24"/>
          <w:szCs w:val="24"/>
        </w:rPr>
        <w:t>Дайте определение линии уровня.</w:t>
      </w:r>
    </w:p>
    <w:p w:rsidR="00B44972" w:rsidRPr="006442D8" w:rsidRDefault="00FA6432" w:rsidP="00B44972">
      <w:pPr>
        <w:spacing w:after="0" w:line="240" w:lineRule="auto"/>
        <w:ind w:firstLine="567"/>
        <w:jc w:val="both"/>
        <w:rPr>
          <w:rFonts w:ascii="Times New Roman" w:hAnsi="Times New Roman"/>
          <w:sz w:val="24"/>
          <w:szCs w:val="24"/>
        </w:rPr>
      </w:pPr>
      <w:r>
        <w:rPr>
          <w:rFonts w:ascii="Times New Roman" w:hAnsi="Times New Roman"/>
          <w:sz w:val="24"/>
          <w:szCs w:val="24"/>
        </w:rPr>
        <w:t>3</w:t>
      </w:r>
      <w:r w:rsidR="00B44972" w:rsidRPr="006442D8">
        <w:rPr>
          <w:rFonts w:ascii="Times New Roman" w:hAnsi="Times New Roman"/>
          <w:sz w:val="24"/>
          <w:szCs w:val="24"/>
        </w:rPr>
        <w:t xml:space="preserve">3.  </w:t>
      </w:r>
      <w:r>
        <w:rPr>
          <w:rFonts w:ascii="Times New Roman" w:hAnsi="Times New Roman"/>
          <w:sz w:val="24"/>
          <w:szCs w:val="24"/>
        </w:rPr>
        <w:t xml:space="preserve"> </w:t>
      </w:r>
      <w:r w:rsidR="00B44972" w:rsidRPr="006442D8">
        <w:rPr>
          <w:rFonts w:ascii="Times New Roman" w:hAnsi="Times New Roman"/>
          <w:sz w:val="24"/>
          <w:szCs w:val="24"/>
        </w:rPr>
        <w:t>Что такое ОДР?</w:t>
      </w:r>
    </w:p>
    <w:p w:rsidR="00B44972" w:rsidRPr="006442D8" w:rsidRDefault="00FA6432" w:rsidP="00B44972">
      <w:pPr>
        <w:spacing w:after="0" w:line="240" w:lineRule="auto"/>
        <w:ind w:firstLine="567"/>
        <w:jc w:val="both"/>
        <w:rPr>
          <w:rFonts w:ascii="Times New Roman" w:hAnsi="Times New Roman"/>
          <w:sz w:val="24"/>
          <w:szCs w:val="24"/>
        </w:rPr>
      </w:pPr>
      <w:r>
        <w:rPr>
          <w:rFonts w:ascii="Times New Roman" w:hAnsi="Times New Roman"/>
          <w:sz w:val="24"/>
          <w:szCs w:val="24"/>
        </w:rPr>
        <w:t>3</w:t>
      </w:r>
      <w:r w:rsidR="00B44972" w:rsidRPr="006442D8">
        <w:rPr>
          <w:rFonts w:ascii="Times New Roman" w:hAnsi="Times New Roman"/>
          <w:sz w:val="24"/>
          <w:szCs w:val="24"/>
        </w:rPr>
        <w:t xml:space="preserve">4.  </w:t>
      </w:r>
      <w:r>
        <w:rPr>
          <w:rFonts w:ascii="Times New Roman" w:hAnsi="Times New Roman"/>
          <w:sz w:val="24"/>
          <w:szCs w:val="24"/>
        </w:rPr>
        <w:t xml:space="preserve">  </w:t>
      </w:r>
      <w:r w:rsidR="00B44972" w:rsidRPr="006442D8">
        <w:rPr>
          <w:rFonts w:ascii="Times New Roman" w:hAnsi="Times New Roman"/>
          <w:sz w:val="24"/>
          <w:szCs w:val="24"/>
        </w:rPr>
        <w:t xml:space="preserve">Где может находиться решение задачи ЛП на ОДР?  </w:t>
      </w:r>
    </w:p>
    <w:p w:rsidR="00B44972" w:rsidRPr="006442D8" w:rsidRDefault="00FA6432" w:rsidP="00B44972">
      <w:pPr>
        <w:spacing w:after="0" w:line="240" w:lineRule="auto"/>
        <w:ind w:firstLine="567"/>
        <w:jc w:val="both"/>
        <w:rPr>
          <w:rFonts w:ascii="Times New Roman" w:hAnsi="Times New Roman"/>
          <w:sz w:val="24"/>
          <w:szCs w:val="24"/>
        </w:rPr>
      </w:pPr>
      <w:r>
        <w:rPr>
          <w:rFonts w:ascii="Times New Roman" w:hAnsi="Times New Roman"/>
          <w:sz w:val="24"/>
          <w:szCs w:val="24"/>
        </w:rPr>
        <w:t>3</w:t>
      </w:r>
      <w:r w:rsidR="00B44972" w:rsidRPr="006442D8">
        <w:rPr>
          <w:rFonts w:ascii="Times New Roman" w:hAnsi="Times New Roman"/>
          <w:sz w:val="24"/>
          <w:szCs w:val="24"/>
        </w:rPr>
        <w:t xml:space="preserve">5.  </w:t>
      </w:r>
      <w:r>
        <w:rPr>
          <w:rFonts w:ascii="Times New Roman" w:hAnsi="Times New Roman"/>
          <w:sz w:val="24"/>
          <w:szCs w:val="24"/>
        </w:rPr>
        <w:t xml:space="preserve">  </w:t>
      </w:r>
      <w:r w:rsidR="00B44972" w:rsidRPr="006442D8">
        <w:rPr>
          <w:rFonts w:ascii="Times New Roman" w:hAnsi="Times New Roman"/>
          <w:sz w:val="24"/>
          <w:szCs w:val="24"/>
        </w:rPr>
        <w:t>Какое число решений может иметь задача ЛП?</w:t>
      </w:r>
    </w:p>
    <w:p w:rsidR="00B44972" w:rsidRPr="006442D8" w:rsidRDefault="00FA6432" w:rsidP="00B44972">
      <w:pPr>
        <w:spacing w:after="0" w:line="240" w:lineRule="auto"/>
        <w:ind w:firstLine="567"/>
        <w:jc w:val="both"/>
        <w:rPr>
          <w:rFonts w:ascii="Times New Roman" w:hAnsi="Times New Roman"/>
          <w:sz w:val="24"/>
          <w:szCs w:val="24"/>
        </w:rPr>
      </w:pPr>
      <w:r>
        <w:rPr>
          <w:rFonts w:ascii="Times New Roman" w:hAnsi="Times New Roman"/>
          <w:sz w:val="24"/>
          <w:szCs w:val="24"/>
        </w:rPr>
        <w:t>3</w:t>
      </w:r>
      <w:r w:rsidR="00B44972" w:rsidRPr="006442D8">
        <w:rPr>
          <w:rFonts w:ascii="Times New Roman" w:hAnsi="Times New Roman"/>
          <w:sz w:val="24"/>
          <w:szCs w:val="24"/>
        </w:rPr>
        <w:t xml:space="preserve">6. </w:t>
      </w:r>
      <w:r>
        <w:rPr>
          <w:rFonts w:ascii="Times New Roman" w:hAnsi="Times New Roman"/>
          <w:sz w:val="24"/>
          <w:szCs w:val="24"/>
        </w:rPr>
        <w:t xml:space="preserve"> </w:t>
      </w:r>
      <w:r w:rsidR="00B44972" w:rsidRPr="006442D8">
        <w:rPr>
          <w:rFonts w:ascii="Times New Roman" w:hAnsi="Times New Roman"/>
          <w:sz w:val="24"/>
          <w:szCs w:val="24"/>
        </w:rPr>
        <w:t xml:space="preserve"> </w:t>
      </w:r>
      <w:r>
        <w:rPr>
          <w:rFonts w:ascii="Times New Roman" w:hAnsi="Times New Roman"/>
          <w:sz w:val="24"/>
          <w:szCs w:val="24"/>
        </w:rPr>
        <w:t xml:space="preserve"> </w:t>
      </w:r>
      <w:r w:rsidR="00B44972" w:rsidRPr="006442D8">
        <w:rPr>
          <w:rFonts w:ascii="Times New Roman" w:hAnsi="Times New Roman"/>
          <w:sz w:val="24"/>
          <w:szCs w:val="24"/>
        </w:rPr>
        <w:t>В чем сущностьсимплекс-метода ЛП?</w:t>
      </w:r>
    </w:p>
    <w:p w:rsidR="00FA6432" w:rsidRDefault="00FA6432" w:rsidP="00B44972">
      <w:pPr>
        <w:tabs>
          <w:tab w:val="left" w:pos="900"/>
        </w:tabs>
        <w:spacing w:after="0" w:line="240" w:lineRule="auto"/>
        <w:ind w:left="540"/>
        <w:jc w:val="both"/>
        <w:rPr>
          <w:rFonts w:ascii="Times New Roman" w:hAnsi="Times New Roman"/>
          <w:sz w:val="24"/>
          <w:szCs w:val="24"/>
        </w:rPr>
      </w:pPr>
      <w:r>
        <w:rPr>
          <w:rFonts w:ascii="Times New Roman" w:hAnsi="Times New Roman"/>
          <w:sz w:val="24"/>
          <w:szCs w:val="24"/>
        </w:rPr>
        <w:t xml:space="preserve"> 3</w:t>
      </w:r>
      <w:r w:rsidR="00B44972" w:rsidRPr="006442D8">
        <w:rPr>
          <w:rFonts w:ascii="Times New Roman" w:hAnsi="Times New Roman"/>
          <w:sz w:val="24"/>
          <w:szCs w:val="24"/>
        </w:rPr>
        <w:t xml:space="preserve">7. </w:t>
      </w:r>
      <w:r>
        <w:rPr>
          <w:rFonts w:ascii="Times New Roman" w:hAnsi="Times New Roman"/>
          <w:sz w:val="24"/>
          <w:szCs w:val="24"/>
        </w:rPr>
        <w:t xml:space="preserve"> </w:t>
      </w:r>
      <w:r w:rsidR="00B44972" w:rsidRPr="006442D8">
        <w:rPr>
          <w:rFonts w:ascii="Times New Roman" w:hAnsi="Times New Roman"/>
          <w:sz w:val="24"/>
          <w:szCs w:val="24"/>
        </w:rPr>
        <w:t xml:space="preserve">В каком  виде  должны  быть  представлены  функциональные ограничения задачи ЛП </w:t>
      </w:r>
      <w:r>
        <w:rPr>
          <w:rFonts w:ascii="Times New Roman" w:hAnsi="Times New Roman"/>
          <w:sz w:val="24"/>
          <w:szCs w:val="24"/>
        </w:rPr>
        <w:t xml:space="preserve"> </w:t>
      </w:r>
    </w:p>
    <w:p w:rsidR="00B44972" w:rsidRPr="006442D8" w:rsidRDefault="00FA6432" w:rsidP="00B44972">
      <w:pPr>
        <w:tabs>
          <w:tab w:val="left" w:pos="900"/>
        </w:tabs>
        <w:spacing w:after="0" w:line="240" w:lineRule="auto"/>
        <w:ind w:left="540"/>
        <w:jc w:val="both"/>
        <w:rPr>
          <w:rFonts w:ascii="Times New Roman" w:hAnsi="Times New Roman"/>
          <w:sz w:val="24"/>
          <w:szCs w:val="24"/>
        </w:rPr>
      </w:pPr>
      <w:r>
        <w:rPr>
          <w:rFonts w:ascii="Times New Roman" w:hAnsi="Times New Roman"/>
          <w:sz w:val="24"/>
          <w:szCs w:val="24"/>
        </w:rPr>
        <w:t xml:space="preserve">        </w:t>
      </w:r>
      <w:r w:rsidR="00B44972" w:rsidRPr="006442D8">
        <w:rPr>
          <w:rFonts w:ascii="Times New Roman" w:hAnsi="Times New Roman"/>
          <w:sz w:val="24"/>
          <w:szCs w:val="24"/>
        </w:rPr>
        <w:t>при ее решении симплекс-методом?</w:t>
      </w:r>
    </w:p>
    <w:p w:rsidR="00FA6432" w:rsidRDefault="00FA6432" w:rsidP="00B44972">
      <w:pPr>
        <w:tabs>
          <w:tab w:val="left" w:pos="900"/>
        </w:tabs>
        <w:spacing w:after="0" w:line="240" w:lineRule="auto"/>
        <w:ind w:left="540"/>
        <w:jc w:val="both"/>
        <w:rPr>
          <w:rFonts w:ascii="Times New Roman" w:hAnsi="Times New Roman"/>
          <w:sz w:val="24"/>
          <w:szCs w:val="24"/>
        </w:rPr>
      </w:pPr>
      <w:r>
        <w:rPr>
          <w:rFonts w:ascii="Times New Roman" w:hAnsi="Times New Roman"/>
          <w:sz w:val="24"/>
          <w:szCs w:val="24"/>
        </w:rPr>
        <w:t xml:space="preserve"> 38.   </w:t>
      </w:r>
      <w:r w:rsidR="00B44972" w:rsidRPr="006442D8">
        <w:rPr>
          <w:rFonts w:ascii="Times New Roman" w:hAnsi="Times New Roman"/>
          <w:sz w:val="24"/>
          <w:szCs w:val="24"/>
        </w:rPr>
        <w:t xml:space="preserve">Каким   образом    линейные     функциональные  ограничения  в  виде  неравенств </w:t>
      </w:r>
      <w:r>
        <w:rPr>
          <w:rFonts w:ascii="Times New Roman" w:hAnsi="Times New Roman"/>
          <w:sz w:val="24"/>
          <w:szCs w:val="24"/>
        </w:rPr>
        <w:t xml:space="preserve">   </w:t>
      </w:r>
    </w:p>
    <w:p w:rsidR="00B44972" w:rsidRPr="006442D8" w:rsidRDefault="00FA6432" w:rsidP="00B44972">
      <w:pPr>
        <w:tabs>
          <w:tab w:val="left" w:pos="900"/>
        </w:tabs>
        <w:spacing w:after="0" w:line="240" w:lineRule="auto"/>
        <w:ind w:left="540"/>
        <w:jc w:val="both"/>
        <w:rPr>
          <w:rFonts w:ascii="Times New Roman" w:hAnsi="Times New Roman"/>
          <w:sz w:val="24"/>
          <w:szCs w:val="24"/>
        </w:rPr>
      </w:pPr>
      <w:r>
        <w:rPr>
          <w:rFonts w:ascii="Times New Roman" w:hAnsi="Times New Roman"/>
          <w:sz w:val="24"/>
          <w:szCs w:val="24"/>
        </w:rPr>
        <w:t xml:space="preserve">         </w:t>
      </w:r>
      <w:r w:rsidR="00B44972" w:rsidRPr="006442D8">
        <w:rPr>
          <w:rFonts w:ascii="Times New Roman" w:hAnsi="Times New Roman"/>
          <w:sz w:val="24"/>
          <w:szCs w:val="24"/>
        </w:rPr>
        <w:t>могут быть пеобразованы к эквивалентным соотношениям в виде равенств?</w:t>
      </w:r>
    </w:p>
    <w:p w:rsidR="00B44972" w:rsidRPr="006442D8" w:rsidRDefault="00FA6432" w:rsidP="00B44972">
      <w:pPr>
        <w:spacing w:after="0" w:line="240" w:lineRule="auto"/>
        <w:ind w:left="540"/>
        <w:jc w:val="both"/>
        <w:rPr>
          <w:rFonts w:ascii="Times New Roman" w:hAnsi="Times New Roman"/>
          <w:sz w:val="24"/>
          <w:szCs w:val="24"/>
        </w:rPr>
      </w:pPr>
      <w:r>
        <w:rPr>
          <w:rFonts w:ascii="Times New Roman" w:hAnsi="Times New Roman"/>
          <w:sz w:val="24"/>
          <w:szCs w:val="24"/>
        </w:rPr>
        <w:t xml:space="preserve"> 39.   </w:t>
      </w:r>
      <w:r w:rsidR="00B44972" w:rsidRPr="006442D8">
        <w:rPr>
          <w:rFonts w:ascii="Times New Roman" w:hAnsi="Times New Roman"/>
          <w:sz w:val="24"/>
          <w:szCs w:val="24"/>
        </w:rPr>
        <w:t xml:space="preserve">Каким образом осуществляется переход из одних экспериментальных   </w:t>
      </w:r>
    </w:p>
    <w:p w:rsidR="00B44972" w:rsidRPr="006442D8" w:rsidRDefault="00B44972" w:rsidP="00B44972">
      <w:pPr>
        <w:spacing w:after="0" w:line="240" w:lineRule="auto"/>
        <w:ind w:left="540"/>
        <w:jc w:val="both"/>
        <w:rPr>
          <w:rFonts w:ascii="Times New Roman" w:hAnsi="Times New Roman"/>
          <w:sz w:val="24"/>
          <w:szCs w:val="24"/>
        </w:rPr>
      </w:pPr>
      <w:r w:rsidRPr="006442D8">
        <w:rPr>
          <w:rFonts w:ascii="Times New Roman" w:hAnsi="Times New Roman"/>
          <w:sz w:val="24"/>
          <w:szCs w:val="24"/>
        </w:rPr>
        <w:t xml:space="preserve">    </w:t>
      </w:r>
      <w:r w:rsidR="00FA6432">
        <w:rPr>
          <w:rFonts w:ascii="Times New Roman" w:hAnsi="Times New Roman"/>
          <w:sz w:val="24"/>
          <w:szCs w:val="24"/>
        </w:rPr>
        <w:t xml:space="preserve">   </w:t>
      </w:r>
      <w:r w:rsidRPr="006442D8">
        <w:rPr>
          <w:rFonts w:ascii="Times New Roman" w:hAnsi="Times New Roman"/>
          <w:sz w:val="24"/>
          <w:szCs w:val="24"/>
        </w:rPr>
        <w:t xml:space="preserve"> </w:t>
      </w:r>
      <w:r w:rsidR="00FA6432">
        <w:rPr>
          <w:rFonts w:ascii="Times New Roman" w:hAnsi="Times New Roman"/>
          <w:sz w:val="24"/>
          <w:szCs w:val="24"/>
        </w:rPr>
        <w:t xml:space="preserve"> </w:t>
      </w:r>
      <w:r w:rsidRPr="006442D8">
        <w:rPr>
          <w:rFonts w:ascii="Times New Roman" w:hAnsi="Times New Roman"/>
          <w:sz w:val="24"/>
          <w:szCs w:val="24"/>
        </w:rPr>
        <w:t>точек в другие в симплекс-методе ЛП?</w:t>
      </w:r>
    </w:p>
    <w:p w:rsidR="00B44972" w:rsidRPr="006442D8" w:rsidRDefault="00FA6432" w:rsidP="00FA6432">
      <w:pPr>
        <w:tabs>
          <w:tab w:val="left" w:pos="1800"/>
          <w:tab w:val="left" w:pos="1980"/>
        </w:tabs>
        <w:spacing w:after="0" w:line="240" w:lineRule="auto"/>
        <w:jc w:val="both"/>
        <w:rPr>
          <w:rFonts w:ascii="Times New Roman" w:hAnsi="Times New Roman"/>
          <w:sz w:val="24"/>
          <w:szCs w:val="24"/>
        </w:rPr>
      </w:pPr>
      <w:r>
        <w:rPr>
          <w:rFonts w:ascii="Times New Roman" w:hAnsi="Times New Roman"/>
          <w:sz w:val="24"/>
          <w:szCs w:val="24"/>
        </w:rPr>
        <w:t xml:space="preserve">          40.  </w:t>
      </w:r>
      <w:r w:rsidR="00B44972" w:rsidRPr="006442D8">
        <w:rPr>
          <w:rFonts w:ascii="Times New Roman" w:hAnsi="Times New Roman"/>
          <w:sz w:val="24"/>
          <w:szCs w:val="24"/>
        </w:rPr>
        <w:t>Что такое базисное решение системы уравнений в ограничениях задачи  ЛП?</w:t>
      </w:r>
    </w:p>
    <w:p w:rsidR="00B44972" w:rsidRPr="006442D8" w:rsidRDefault="00FA6432" w:rsidP="00FA6432">
      <w:pPr>
        <w:tabs>
          <w:tab w:val="num" w:pos="540"/>
          <w:tab w:val="left" w:pos="900"/>
          <w:tab w:val="left" w:pos="1800"/>
          <w:tab w:val="left" w:pos="1980"/>
        </w:tabs>
        <w:spacing w:after="0" w:line="240" w:lineRule="auto"/>
        <w:jc w:val="both"/>
        <w:rPr>
          <w:rFonts w:ascii="Times New Roman" w:hAnsi="Times New Roman"/>
          <w:sz w:val="24"/>
          <w:szCs w:val="24"/>
        </w:rPr>
      </w:pPr>
      <w:r>
        <w:rPr>
          <w:rFonts w:ascii="Times New Roman" w:hAnsi="Times New Roman"/>
          <w:sz w:val="24"/>
          <w:szCs w:val="24"/>
        </w:rPr>
        <w:t xml:space="preserve">          41.  </w:t>
      </w:r>
      <w:r w:rsidR="00B44972" w:rsidRPr="006442D8">
        <w:rPr>
          <w:rFonts w:ascii="Times New Roman" w:hAnsi="Times New Roman"/>
          <w:sz w:val="24"/>
          <w:szCs w:val="24"/>
        </w:rPr>
        <w:t>Что такое базис и ранг системы уравнений в ограничениях задачи ЛП?</w:t>
      </w:r>
    </w:p>
    <w:p w:rsidR="00B44972" w:rsidRPr="006442D8" w:rsidRDefault="00FA6432" w:rsidP="00FA6432">
      <w:pPr>
        <w:tabs>
          <w:tab w:val="left" w:pos="900"/>
          <w:tab w:val="left" w:pos="1800"/>
          <w:tab w:val="left" w:pos="1980"/>
        </w:tabs>
        <w:spacing w:after="0" w:line="240" w:lineRule="auto"/>
        <w:ind w:left="180"/>
        <w:jc w:val="both"/>
        <w:rPr>
          <w:rFonts w:ascii="Times New Roman" w:hAnsi="Times New Roman"/>
          <w:sz w:val="24"/>
          <w:szCs w:val="24"/>
        </w:rPr>
      </w:pPr>
      <w:r>
        <w:rPr>
          <w:rFonts w:ascii="Times New Roman" w:hAnsi="Times New Roman"/>
          <w:sz w:val="24"/>
          <w:szCs w:val="24"/>
        </w:rPr>
        <w:t xml:space="preserve">       42.   </w:t>
      </w:r>
      <w:r w:rsidR="00B44972" w:rsidRPr="006442D8">
        <w:rPr>
          <w:rFonts w:ascii="Times New Roman" w:hAnsi="Times New Roman"/>
          <w:sz w:val="24"/>
          <w:szCs w:val="24"/>
        </w:rPr>
        <w:t>Каково математическое содержание симплекс-метода ЛП?</w:t>
      </w:r>
    </w:p>
    <w:p w:rsidR="00B44972" w:rsidRPr="006442D8" w:rsidRDefault="00FA6432" w:rsidP="00FA6432">
      <w:pPr>
        <w:tabs>
          <w:tab w:val="left" w:pos="900"/>
          <w:tab w:val="left" w:pos="1800"/>
          <w:tab w:val="left" w:pos="1980"/>
        </w:tabs>
        <w:spacing w:after="0" w:line="240" w:lineRule="auto"/>
        <w:ind w:left="180"/>
        <w:jc w:val="both"/>
        <w:rPr>
          <w:rFonts w:ascii="Times New Roman" w:hAnsi="Times New Roman"/>
          <w:sz w:val="24"/>
          <w:szCs w:val="24"/>
        </w:rPr>
      </w:pPr>
      <w:r>
        <w:rPr>
          <w:rFonts w:ascii="Times New Roman" w:hAnsi="Times New Roman"/>
          <w:sz w:val="24"/>
          <w:szCs w:val="24"/>
        </w:rPr>
        <w:t xml:space="preserve">       43.  </w:t>
      </w:r>
      <w:r w:rsidR="00B44972" w:rsidRPr="006442D8">
        <w:rPr>
          <w:rFonts w:ascii="Times New Roman" w:hAnsi="Times New Roman"/>
          <w:sz w:val="24"/>
          <w:szCs w:val="24"/>
        </w:rPr>
        <w:t>Что такое симплексная таблица?</w:t>
      </w:r>
    </w:p>
    <w:p w:rsidR="00B44972" w:rsidRPr="006442D8" w:rsidRDefault="00FA6432" w:rsidP="00FA6432">
      <w:pPr>
        <w:tabs>
          <w:tab w:val="left" w:pos="900"/>
          <w:tab w:val="left" w:pos="1800"/>
          <w:tab w:val="left" w:pos="1980"/>
        </w:tabs>
        <w:spacing w:after="0" w:line="240" w:lineRule="auto"/>
        <w:ind w:left="180"/>
        <w:jc w:val="both"/>
        <w:rPr>
          <w:rFonts w:ascii="Times New Roman" w:hAnsi="Times New Roman"/>
          <w:sz w:val="24"/>
          <w:szCs w:val="24"/>
        </w:rPr>
      </w:pPr>
      <w:r>
        <w:rPr>
          <w:rFonts w:ascii="Times New Roman" w:hAnsi="Times New Roman"/>
          <w:sz w:val="24"/>
          <w:szCs w:val="24"/>
        </w:rPr>
        <w:t xml:space="preserve">       44.  </w:t>
      </w:r>
      <w:r w:rsidR="00B44972" w:rsidRPr="006442D8">
        <w:rPr>
          <w:rFonts w:ascii="Times New Roman" w:hAnsi="Times New Roman"/>
          <w:sz w:val="24"/>
          <w:szCs w:val="24"/>
        </w:rPr>
        <w:t>Что такое ключевой столбец симплексной таблицы?</w:t>
      </w:r>
    </w:p>
    <w:p w:rsidR="00B44972" w:rsidRPr="006442D8" w:rsidRDefault="00FA6432" w:rsidP="00FA6432">
      <w:pPr>
        <w:tabs>
          <w:tab w:val="left" w:pos="900"/>
          <w:tab w:val="left" w:pos="1800"/>
          <w:tab w:val="left" w:pos="1980"/>
        </w:tabs>
        <w:spacing w:after="0" w:line="240" w:lineRule="auto"/>
        <w:ind w:left="180"/>
        <w:jc w:val="both"/>
        <w:rPr>
          <w:rFonts w:ascii="Times New Roman" w:hAnsi="Times New Roman"/>
          <w:sz w:val="24"/>
          <w:szCs w:val="24"/>
        </w:rPr>
      </w:pPr>
      <w:r>
        <w:rPr>
          <w:rFonts w:ascii="Times New Roman" w:hAnsi="Times New Roman"/>
          <w:sz w:val="24"/>
          <w:szCs w:val="24"/>
        </w:rPr>
        <w:t xml:space="preserve">       45.  </w:t>
      </w:r>
      <w:r w:rsidR="00B44972" w:rsidRPr="006442D8">
        <w:rPr>
          <w:rFonts w:ascii="Times New Roman" w:hAnsi="Times New Roman"/>
          <w:sz w:val="24"/>
          <w:szCs w:val="24"/>
        </w:rPr>
        <w:t>Что такое ключевая строка симплексной таблицы?</w:t>
      </w:r>
    </w:p>
    <w:p w:rsidR="00B44972" w:rsidRPr="006442D8" w:rsidRDefault="00FA6432" w:rsidP="00FA6432">
      <w:pPr>
        <w:tabs>
          <w:tab w:val="left" w:pos="900"/>
          <w:tab w:val="left" w:pos="1800"/>
          <w:tab w:val="left" w:pos="1980"/>
        </w:tabs>
        <w:spacing w:after="0" w:line="240" w:lineRule="auto"/>
        <w:ind w:left="180"/>
        <w:jc w:val="both"/>
        <w:rPr>
          <w:rFonts w:ascii="Times New Roman" w:hAnsi="Times New Roman"/>
          <w:sz w:val="24"/>
          <w:szCs w:val="24"/>
        </w:rPr>
      </w:pPr>
      <w:r>
        <w:rPr>
          <w:rFonts w:ascii="Times New Roman" w:hAnsi="Times New Roman"/>
          <w:sz w:val="24"/>
          <w:szCs w:val="24"/>
        </w:rPr>
        <w:t xml:space="preserve">       46.  </w:t>
      </w:r>
      <w:r w:rsidR="00B44972" w:rsidRPr="006442D8">
        <w:rPr>
          <w:rFonts w:ascii="Times New Roman" w:hAnsi="Times New Roman"/>
          <w:sz w:val="24"/>
          <w:szCs w:val="24"/>
        </w:rPr>
        <w:t>Что такое ключевое число симплексной таблицы?</w:t>
      </w:r>
    </w:p>
    <w:p w:rsidR="00B44972" w:rsidRPr="006442D8" w:rsidRDefault="00FA6432" w:rsidP="00FA6432">
      <w:pPr>
        <w:tabs>
          <w:tab w:val="left" w:pos="900"/>
        </w:tabs>
        <w:spacing w:after="0" w:line="240" w:lineRule="auto"/>
        <w:ind w:left="180"/>
        <w:jc w:val="both"/>
        <w:rPr>
          <w:rFonts w:ascii="Times New Roman" w:hAnsi="Times New Roman"/>
          <w:sz w:val="24"/>
          <w:szCs w:val="24"/>
        </w:rPr>
      </w:pPr>
      <w:r>
        <w:rPr>
          <w:rFonts w:ascii="Times New Roman" w:hAnsi="Times New Roman"/>
          <w:sz w:val="24"/>
          <w:szCs w:val="24"/>
        </w:rPr>
        <w:t xml:space="preserve">       47.  </w:t>
      </w:r>
      <w:r w:rsidR="00B44972" w:rsidRPr="006442D8">
        <w:rPr>
          <w:rFonts w:ascii="Times New Roman" w:hAnsi="Times New Roman"/>
          <w:sz w:val="24"/>
          <w:szCs w:val="24"/>
        </w:rPr>
        <w:t>Что такое индексная строка симплексной таблицы?</w:t>
      </w:r>
    </w:p>
    <w:p w:rsidR="00B44972" w:rsidRPr="006442D8" w:rsidRDefault="009C58CE" w:rsidP="009C58CE">
      <w:pPr>
        <w:tabs>
          <w:tab w:val="left" w:pos="900"/>
        </w:tabs>
        <w:spacing w:after="0" w:line="240" w:lineRule="auto"/>
        <w:ind w:left="180"/>
        <w:jc w:val="both"/>
        <w:rPr>
          <w:rFonts w:ascii="Times New Roman" w:hAnsi="Times New Roman"/>
          <w:sz w:val="24"/>
          <w:szCs w:val="24"/>
        </w:rPr>
      </w:pPr>
      <w:r>
        <w:rPr>
          <w:rFonts w:ascii="Times New Roman" w:hAnsi="Times New Roman"/>
          <w:sz w:val="24"/>
          <w:szCs w:val="24"/>
        </w:rPr>
        <w:t xml:space="preserve">       48.  </w:t>
      </w:r>
      <w:r w:rsidR="00B44972" w:rsidRPr="006442D8">
        <w:rPr>
          <w:rFonts w:ascii="Times New Roman" w:hAnsi="Times New Roman"/>
          <w:sz w:val="24"/>
          <w:szCs w:val="24"/>
        </w:rPr>
        <w:t>Как заполняется опрная строка новой симплексной таблицы?</w:t>
      </w:r>
    </w:p>
    <w:tbl>
      <w:tblPr>
        <w:tblpPr w:leftFromText="180" w:rightFromText="180" w:vertAnchor="text" w:horzAnchor="margin" w:tblpY="220"/>
        <w:tblW w:w="10728" w:type="dxa"/>
        <w:tblLayout w:type="fixed"/>
        <w:tblLook w:val="00A0"/>
      </w:tblPr>
      <w:tblGrid>
        <w:gridCol w:w="10728"/>
      </w:tblGrid>
      <w:tr w:rsidR="00FA6432" w:rsidRPr="00D24860" w:rsidTr="00FA6432">
        <w:trPr>
          <w:trHeight w:val="291"/>
        </w:trPr>
        <w:tc>
          <w:tcPr>
            <w:tcW w:w="10728" w:type="dxa"/>
          </w:tcPr>
          <w:p w:rsidR="00FA6432" w:rsidRPr="00D24860" w:rsidRDefault="00FA6432" w:rsidP="00773456">
            <w:pPr>
              <w:spacing w:after="0" w:line="240" w:lineRule="auto"/>
              <w:rPr>
                <w:rFonts w:ascii="Times New Roman" w:hAnsi="Times New Roman"/>
                <w:sz w:val="24"/>
                <w:szCs w:val="24"/>
              </w:rPr>
            </w:pPr>
          </w:p>
        </w:tc>
      </w:tr>
    </w:tbl>
    <w:p w:rsidR="00ED5617" w:rsidRPr="006442D8" w:rsidRDefault="009C58CE" w:rsidP="009C58CE">
      <w:pPr>
        <w:pStyle w:val="1"/>
        <w:spacing w:before="0" w:after="0"/>
        <w:rPr>
          <w:sz w:val="24"/>
          <w:szCs w:val="24"/>
        </w:rPr>
      </w:pPr>
      <w:r>
        <w:rPr>
          <w:sz w:val="24"/>
          <w:szCs w:val="24"/>
        </w:rPr>
        <w:t xml:space="preserve">                                                </w:t>
      </w:r>
      <w:r w:rsidR="00ED5617" w:rsidRPr="006442D8">
        <w:rPr>
          <w:sz w:val="24"/>
          <w:szCs w:val="24"/>
        </w:rPr>
        <w:t>Список рекомендуем</w:t>
      </w:r>
      <w:r w:rsidR="00FA6432">
        <w:rPr>
          <w:sz w:val="24"/>
          <w:szCs w:val="24"/>
        </w:rPr>
        <w:t xml:space="preserve">ая  </w:t>
      </w:r>
      <w:r w:rsidR="00ED5617" w:rsidRPr="006442D8">
        <w:rPr>
          <w:sz w:val="24"/>
          <w:szCs w:val="24"/>
        </w:rPr>
        <w:t>литератур</w:t>
      </w:r>
      <w:r w:rsidR="00FA6432">
        <w:rPr>
          <w:sz w:val="24"/>
          <w:szCs w:val="24"/>
        </w:rPr>
        <w:t>а</w:t>
      </w:r>
    </w:p>
    <w:p w:rsidR="00972F61" w:rsidRDefault="00972F61" w:rsidP="00972F61">
      <w:pPr>
        <w:shd w:val="clear" w:color="auto" w:fill="FFFFFF"/>
        <w:autoSpaceDE w:val="0"/>
        <w:autoSpaceDN w:val="0"/>
        <w:adjustRightInd w:val="0"/>
        <w:spacing w:after="0" w:line="240" w:lineRule="auto"/>
        <w:ind w:left="709" w:hanging="142"/>
        <w:jc w:val="both"/>
        <w:rPr>
          <w:rFonts w:ascii="Times New Roman" w:hAnsi="Times New Roman"/>
          <w:sz w:val="24"/>
          <w:szCs w:val="24"/>
        </w:rPr>
      </w:pPr>
      <w:r>
        <w:rPr>
          <w:rFonts w:ascii="Times New Roman" w:hAnsi="Times New Roman"/>
          <w:sz w:val="24"/>
          <w:szCs w:val="24"/>
        </w:rPr>
        <w:t xml:space="preserve"> 1. </w:t>
      </w:r>
      <w:r w:rsidR="00221C87" w:rsidRPr="006442D8">
        <w:rPr>
          <w:rFonts w:ascii="Times New Roman" w:hAnsi="Times New Roman"/>
          <w:sz w:val="24"/>
          <w:szCs w:val="24"/>
        </w:rPr>
        <w:t xml:space="preserve">Кеннет Н. Берк, Патрик Кэйри. Анализ данных с помощью </w:t>
      </w:r>
      <w:r w:rsidR="00221C87" w:rsidRPr="006442D8">
        <w:rPr>
          <w:rFonts w:ascii="Times New Roman" w:hAnsi="Times New Roman"/>
          <w:sz w:val="24"/>
          <w:szCs w:val="24"/>
          <w:lang w:val="en-US"/>
        </w:rPr>
        <w:t>Microsoft</w:t>
      </w:r>
      <w:r w:rsidR="00221C87" w:rsidRPr="006442D8">
        <w:rPr>
          <w:rFonts w:ascii="Times New Roman" w:hAnsi="Times New Roman"/>
          <w:sz w:val="24"/>
          <w:szCs w:val="24"/>
        </w:rPr>
        <w:t xml:space="preserve"> </w:t>
      </w:r>
      <w:r w:rsidR="00221C87" w:rsidRPr="006442D8">
        <w:rPr>
          <w:rFonts w:ascii="Times New Roman" w:hAnsi="Times New Roman"/>
          <w:sz w:val="24"/>
          <w:szCs w:val="24"/>
          <w:lang w:val="en-US"/>
        </w:rPr>
        <w:t>Excel</w:t>
      </w:r>
      <w:r w:rsidR="00221C87" w:rsidRPr="006442D8">
        <w:rPr>
          <w:rFonts w:ascii="Times New Roman" w:hAnsi="Times New Roman"/>
          <w:sz w:val="24"/>
          <w:szCs w:val="24"/>
        </w:rPr>
        <w:t xml:space="preserve">.: Пер. с </w:t>
      </w:r>
      <w:r>
        <w:rPr>
          <w:rFonts w:ascii="Times New Roman" w:hAnsi="Times New Roman"/>
          <w:sz w:val="24"/>
          <w:szCs w:val="24"/>
        </w:rPr>
        <w:t xml:space="preserve"> </w:t>
      </w:r>
    </w:p>
    <w:p w:rsidR="00221C87" w:rsidRPr="006442D8" w:rsidRDefault="00972F61" w:rsidP="00972F61">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00221C87" w:rsidRPr="006442D8">
        <w:rPr>
          <w:rFonts w:ascii="Times New Roman" w:hAnsi="Times New Roman"/>
          <w:sz w:val="24"/>
          <w:szCs w:val="24"/>
        </w:rPr>
        <w:t>англ. –М.: Издательский дом «Вильямс», 2005. – 560 с.: ил.</w:t>
      </w:r>
    </w:p>
    <w:p w:rsidR="00972F61" w:rsidRDefault="00972F61" w:rsidP="00972F61">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2. </w:t>
      </w:r>
      <w:r w:rsidR="00221C87" w:rsidRPr="006442D8">
        <w:rPr>
          <w:rFonts w:ascii="Times New Roman" w:hAnsi="Times New Roman"/>
          <w:sz w:val="24"/>
          <w:szCs w:val="24"/>
        </w:rPr>
        <w:t xml:space="preserve">Салманов. О.Н. Математическая экономика с применением </w:t>
      </w:r>
      <w:r w:rsidR="00221C87" w:rsidRPr="006442D8">
        <w:rPr>
          <w:rFonts w:ascii="Times New Roman" w:hAnsi="Times New Roman"/>
          <w:sz w:val="24"/>
          <w:szCs w:val="24"/>
          <w:lang w:val="en-US"/>
        </w:rPr>
        <w:t>Mathcad</w:t>
      </w:r>
      <w:r w:rsidR="00221C87" w:rsidRPr="006442D8">
        <w:rPr>
          <w:rFonts w:ascii="Times New Roman" w:hAnsi="Times New Roman"/>
          <w:sz w:val="24"/>
          <w:szCs w:val="24"/>
        </w:rPr>
        <w:t xml:space="preserve"> и </w:t>
      </w:r>
      <w:r w:rsidR="00221C87" w:rsidRPr="006442D8">
        <w:rPr>
          <w:rFonts w:ascii="Times New Roman" w:hAnsi="Times New Roman"/>
          <w:sz w:val="24"/>
          <w:szCs w:val="24"/>
          <w:lang w:val="en-US"/>
        </w:rPr>
        <w:t>Excel</w:t>
      </w:r>
      <w:r w:rsidR="00221C87" w:rsidRPr="006442D8">
        <w:rPr>
          <w:rFonts w:ascii="Times New Roman" w:hAnsi="Times New Roman"/>
          <w:sz w:val="24"/>
          <w:szCs w:val="24"/>
        </w:rPr>
        <w:t>. Санкт-</w:t>
      </w:r>
    </w:p>
    <w:p w:rsidR="00221C87" w:rsidRPr="006442D8" w:rsidRDefault="00972F61" w:rsidP="00972F61">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00221C87" w:rsidRPr="006442D8">
        <w:rPr>
          <w:rFonts w:ascii="Times New Roman" w:hAnsi="Times New Roman"/>
          <w:sz w:val="24"/>
          <w:szCs w:val="24"/>
        </w:rPr>
        <w:t>Петербург, 2003.</w:t>
      </w:r>
    </w:p>
    <w:p w:rsidR="00221C87" w:rsidRPr="009A0E38" w:rsidRDefault="00972F61" w:rsidP="00972F61">
      <w:pPr>
        <w:shd w:val="clear" w:color="auto" w:fill="FFFFFF"/>
        <w:tabs>
          <w:tab w:val="left" w:pos="567"/>
        </w:tabs>
        <w:autoSpaceDE w:val="0"/>
        <w:autoSpaceDN w:val="0"/>
        <w:adjustRightInd w:val="0"/>
        <w:spacing w:after="0" w:line="240" w:lineRule="auto"/>
        <w:jc w:val="both"/>
        <w:rPr>
          <w:rFonts w:ascii="Times New Roman" w:hAnsi="Times New Roman"/>
          <w:sz w:val="24"/>
          <w:szCs w:val="24"/>
          <w:lang w:val="en-US"/>
        </w:rPr>
      </w:pPr>
      <w:r>
        <w:rPr>
          <w:rFonts w:ascii="Times New Roman" w:hAnsi="Times New Roman"/>
          <w:color w:val="000000"/>
          <w:sz w:val="24"/>
          <w:szCs w:val="24"/>
        </w:rPr>
        <w:t xml:space="preserve">           3.</w:t>
      </w:r>
      <w:r w:rsidR="00221C87" w:rsidRPr="006442D8">
        <w:rPr>
          <w:rFonts w:ascii="Times New Roman" w:hAnsi="Times New Roman"/>
          <w:color w:val="000000"/>
          <w:sz w:val="24"/>
          <w:szCs w:val="24"/>
        </w:rPr>
        <w:t>Пу Т. Нелинейная экономическая динамика. Пер. с англ. Москва</w:t>
      </w:r>
      <w:r w:rsidR="00221C87" w:rsidRPr="009A0E38">
        <w:rPr>
          <w:rFonts w:ascii="Times New Roman" w:hAnsi="Times New Roman"/>
          <w:color w:val="000000"/>
          <w:sz w:val="24"/>
          <w:szCs w:val="24"/>
          <w:lang w:val="en-US"/>
        </w:rPr>
        <w:t>, 2002.</w:t>
      </w:r>
    </w:p>
    <w:p w:rsidR="00972F61" w:rsidRPr="00972F61" w:rsidRDefault="00221C87" w:rsidP="00221C87">
      <w:pPr>
        <w:shd w:val="clear" w:color="auto" w:fill="FFFFFF"/>
        <w:autoSpaceDE w:val="0"/>
        <w:autoSpaceDN w:val="0"/>
        <w:adjustRightInd w:val="0"/>
        <w:spacing w:after="0" w:line="240" w:lineRule="auto"/>
        <w:jc w:val="both"/>
        <w:rPr>
          <w:rFonts w:ascii="Times New Roman" w:hAnsi="Times New Roman"/>
          <w:sz w:val="24"/>
          <w:szCs w:val="24"/>
          <w:lang w:val="en-US"/>
        </w:rPr>
      </w:pPr>
      <w:r w:rsidRPr="00972F61">
        <w:rPr>
          <w:rFonts w:ascii="Times New Roman" w:hAnsi="Times New Roman"/>
          <w:sz w:val="24"/>
          <w:szCs w:val="24"/>
          <w:lang w:val="en-US"/>
        </w:rPr>
        <w:t xml:space="preserve">        </w:t>
      </w:r>
      <w:r w:rsidR="00972F61" w:rsidRPr="00972F61">
        <w:rPr>
          <w:rFonts w:ascii="Times New Roman" w:hAnsi="Times New Roman"/>
          <w:sz w:val="24"/>
          <w:szCs w:val="24"/>
          <w:lang w:val="en-US"/>
        </w:rPr>
        <w:t xml:space="preserve">  </w:t>
      </w:r>
      <w:r w:rsidRPr="006442D8">
        <w:rPr>
          <w:rFonts w:ascii="Times New Roman" w:hAnsi="Times New Roman"/>
          <w:sz w:val="24"/>
          <w:szCs w:val="24"/>
          <w:lang w:val="en-US"/>
        </w:rPr>
        <w:t>4.</w:t>
      </w:r>
      <w:r w:rsidR="00972F61" w:rsidRPr="00972F61">
        <w:rPr>
          <w:rFonts w:ascii="Times New Roman" w:hAnsi="Times New Roman"/>
          <w:sz w:val="24"/>
          <w:szCs w:val="24"/>
          <w:lang w:val="en-US"/>
        </w:rPr>
        <w:t xml:space="preserve"> </w:t>
      </w:r>
      <w:r w:rsidRPr="006442D8">
        <w:rPr>
          <w:rFonts w:ascii="Times New Roman" w:hAnsi="Times New Roman"/>
          <w:sz w:val="24"/>
          <w:szCs w:val="24"/>
          <w:lang w:val="en-US"/>
        </w:rPr>
        <w:t xml:space="preserve">Anrew F.Sigel. Practical Buisiness Statistics, Boston </w:t>
      </w:r>
      <w:r w:rsidRPr="006442D8">
        <w:rPr>
          <w:rFonts w:ascii="Times New Roman" w:hAnsi="Times New Roman"/>
          <w:bCs/>
          <w:sz w:val="24"/>
          <w:szCs w:val="24"/>
          <w:lang w:val="en-US"/>
        </w:rPr>
        <w:t xml:space="preserve">Burr </w:t>
      </w:r>
      <w:r w:rsidRPr="006442D8">
        <w:rPr>
          <w:rFonts w:ascii="Times New Roman" w:hAnsi="Times New Roman"/>
          <w:sz w:val="24"/>
          <w:szCs w:val="24"/>
          <w:lang w:val="en-US"/>
        </w:rPr>
        <w:t xml:space="preserve">Ridged, </w:t>
      </w:r>
      <w:r w:rsidRPr="006442D8">
        <w:rPr>
          <w:rFonts w:ascii="Times New Roman" w:hAnsi="Times New Roman"/>
          <w:bCs/>
          <w:sz w:val="24"/>
          <w:szCs w:val="24"/>
          <w:lang w:val="en-US"/>
        </w:rPr>
        <w:t>WI</w:t>
      </w:r>
      <w:r w:rsidRPr="006442D8">
        <w:rPr>
          <w:rFonts w:ascii="Times New Roman" w:hAnsi="Times New Roman"/>
          <w:b/>
          <w:bCs/>
          <w:sz w:val="24"/>
          <w:szCs w:val="24"/>
          <w:lang w:val="en-US"/>
        </w:rPr>
        <w:t xml:space="preserve"> </w:t>
      </w:r>
      <w:r w:rsidRPr="006442D8">
        <w:rPr>
          <w:rFonts w:ascii="Times New Roman" w:hAnsi="Times New Roman"/>
          <w:sz w:val="24"/>
          <w:szCs w:val="24"/>
          <w:lang w:val="en-US"/>
        </w:rPr>
        <w:t xml:space="preserve">New York, San </w:t>
      </w:r>
    </w:p>
    <w:p w:rsidR="00221C87" w:rsidRPr="006442D8" w:rsidRDefault="00972F61" w:rsidP="00221C87">
      <w:pPr>
        <w:shd w:val="clear" w:color="auto" w:fill="FFFFFF"/>
        <w:autoSpaceDE w:val="0"/>
        <w:autoSpaceDN w:val="0"/>
        <w:adjustRightInd w:val="0"/>
        <w:spacing w:after="0" w:line="240" w:lineRule="auto"/>
        <w:jc w:val="both"/>
        <w:rPr>
          <w:rFonts w:ascii="Times New Roman" w:hAnsi="Times New Roman"/>
          <w:sz w:val="24"/>
          <w:szCs w:val="24"/>
          <w:lang w:val="en-US"/>
        </w:rPr>
      </w:pPr>
      <w:r w:rsidRPr="00972F61">
        <w:rPr>
          <w:rFonts w:ascii="Times New Roman" w:hAnsi="Times New Roman"/>
          <w:sz w:val="24"/>
          <w:szCs w:val="24"/>
          <w:lang w:val="en-US"/>
        </w:rPr>
        <w:t xml:space="preserve">              </w:t>
      </w:r>
      <w:r w:rsidR="00221C87" w:rsidRPr="006442D8">
        <w:rPr>
          <w:rFonts w:ascii="Times New Roman" w:hAnsi="Times New Roman"/>
          <w:sz w:val="24"/>
          <w:szCs w:val="24"/>
          <w:lang w:val="en-US"/>
        </w:rPr>
        <w:t>Francisco, Lisbon, London, Madrid, Toronto, 2000.</w:t>
      </w:r>
    </w:p>
    <w:p w:rsidR="00972F61" w:rsidRDefault="00972F61" w:rsidP="00972F61">
      <w:pPr>
        <w:widowControl w:val="0"/>
        <w:shd w:val="clear" w:color="auto" w:fill="FFFFFF"/>
        <w:autoSpaceDE w:val="0"/>
        <w:autoSpaceDN w:val="0"/>
        <w:adjustRightInd w:val="0"/>
        <w:spacing w:after="0" w:line="240" w:lineRule="auto"/>
        <w:jc w:val="both"/>
        <w:rPr>
          <w:rFonts w:ascii="Times New Roman" w:hAnsi="Times New Roman"/>
          <w:spacing w:val="4"/>
          <w:sz w:val="24"/>
          <w:szCs w:val="24"/>
        </w:rPr>
      </w:pPr>
      <w:r>
        <w:rPr>
          <w:rFonts w:ascii="Times New Roman" w:hAnsi="Times New Roman"/>
          <w:spacing w:val="6"/>
          <w:sz w:val="24"/>
          <w:szCs w:val="24"/>
          <w:lang w:val="en-US"/>
        </w:rPr>
        <w:t xml:space="preserve">        </w:t>
      </w:r>
      <w:r w:rsidRPr="00972F61">
        <w:rPr>
          <w:rFonts w:ascii="Times New Roman" w:hAnsi="Times New Roman"/>
          <w:spacing w:val="6"/>
          <w:sz w:val="24"/>
          <w:szCs w:val="24"/>
          <w:lang w:val="en-US"/>
        </w:rPr>
        <w:t xml:space="preserve"> 5.</w:t>
      </w:r>
      <w:r w:rsidR="00D53258" w:rsidRPr="006442D8">
        <w:rPr>
          <w:rFonts w:ascii="Times New Roman" w:hAnsi="Times New Roman"/>
          <w:spacing w:val="6"/>
          <w:sz w:val="24"/>
          <w:szCs w:val="24"/>
        </w:rPr>
        <w:t>С</w:t>
      </w:r>
      <w:r w:rsidR="00D53258" w:rsidRPr="006442D8">
        <w:rPr>
          <w:rFonts w:ascii="Times New Roman" w:hAnsi="Times New Roman"/>
          <w:spacing w:val="6"/>
          <w:sz w:val="24"/>
          <w:szCs w:val="24"/>
          <w:lang w:val="en-US"/>
        </w:rPr>
        <w:t>.</w:t>
      </w:r>
      <w:r w:rsidR="00D53258" w:rsidRPr="006442D8">
        <w:rPr>
          <w:rFonts w:ascii="Times New Roman" w:hAnsi="Times New Roman"/>
          <w:spacing w:val="6"/>
          <w:sz w:val="24"/>
          <w:szCs w:val="24"/>
        </w:rPr>
        <w:t>А</w:t>
      </w:r>
      <w:r>
        <w:rPr>
          <w:rFonts w:ascii="Times New Roman" w:hAnsi="Times New Roman"/>
          <w:spacing w:val="6"/>
          <w:sz w:val="24"/>
          <w:szCs w:val="24"/>
          <w:lang w:val="en-US"/>
        </w:rPr>
        <w:t>.</w:t>
      </w:r>
      <w:r w:rsidR="00D53258" w:rsidRPr="006442D8">
        <w:rPr>
          <w:rFonts w:ascii="Times New Roman" w:hAnsi="Times New Roman"/>
          <w:spacing w:val="6"/>
          <w:sz w:val="24"/>
          <w:szCs w:val="24"/>
        </w:rPr>
        <w:t>Айвазян</w:t>
      </w:r>
      <w:r w:rsidR="00D53258" w:rsidRPr="006442D8">
        <w:rPr>
          <w:rFonts w:ascii="Times New Roman" w:hAnsi="Times New Roman"/>
          <w:spacing w:val="6"/>
          <w:sz w:val="24"/>
          <w:szCs w:val="24"/>
          <w:lang w:val="en-US"/>
        </w:rPr>
        <w:t xml:space="preserve">, B.C. </w:t>
      </w:r>
      <w:r w:rsidR="00D53258" w:rsidRPr="006442D8">
        <w:rPr>
          <w:rFonts w:ascii="Times New Roman" w:hAnsi="Times New Roman"/>
          <w:spacing w:val="6"/>
          <w:sz w:val="24"/>
          <w:szCs w:val="24"/>
        </w:rPr>
        <w:t>Мхитарян</w:t>
      </w:r>
      <w:r w:rsidR="00D53258" w:rsidRPr="006442D8">
        <w:rPr>
          <w:rFonts w:ascii="Times New Roman" w:hAnsi="Times New Roman"/>
          <w:spacing w:val="6"/>
          <w:sz w:val="24"/>
          <w:szCs w:val="24"/>
          <w:lang w:val="en-US"/>
        </w:rPr>
        <w:t xml:space="preserve">. </w:t>
      </w:r>
      <w:r w:rsidR="00D53258" w:rsidRPr="006442D8">
        <w:rPr>
          <w:rFonts w:ascii="Times New Roman" w:hAnsi="Times New Roman"/>
          <w:spacing w:val="6"/>
          <w:sz w:val="24"/>
          <w:szCs w:val="24"/>
        </w:rPr>
        <w:t xml:space="preserve">Прикладная статистика и основы </w:t>
      </w:r>
      <w:r w:rsidR="00D53258" w:rsidRPr="006442D8">
        <w:rPr>
          <w:rFonts w:ascii="Times New Roman" w:hAnsi="Times New Roman"/>
          <w:spacing w:val="4"/>
          <w:sz w:val="24"/>
          <w:szCs w:val="24"/>
        </w:rPr>
        <w:t xml:space="preserve">эконометрики: </w:t>
      </w:r>
      <w:r>
        <w:rPr>
          <w:rFonts w:ascii="Times New Roman" w:hAnsi="Times New Roman"/>
          <w:spacing w:val="4"/>
          <w:sz w:val="24"/>
          <w:szCs w:val="24"/>
        </w:rPr>
        <w:t xml:space="preserve">  </w:t>
      </w:r>
    </w:p>
    <w:p w:rsidR="00D53258" w:rsidRPr="006442D8" w:rsidRDefault="00972F61" w:rsidP="00972F61">
      <w:pPr>
        <w:widowControl w:val="0"/>
        <w:shd w:val="clear" w:color="auto" w:fill="FFFFFF"/>
        <w:autoSpaceDE w:val="0"/>
        <w:autoSpaceDN w:val="0"/>
        <w:adjustRightInd w:val="0"/>
        <w:spacing w:after="0" w:line="240" w:lineRule="auto"/>
        <w:jc w:val="both"/>
        <w:rPr>
          <w:rFonts w:ascii="Times New Roman" w:hAnsi="Times New Roman"/>
          <w:spacing w:val="-16"/>
          <w:sz w:val="24"/>
          <w:szCs w:val="24"/>
        </w:rPr>
      </w:pPr>
      <w:r>
        <w:rPr>
          <w:rFonts w:ascii="Times New Roman" w:hAnsi="Times New Roman"/>
          <w:spacing w:val="4"/>
          <w:sz w:val="24"/>
          <w:szCs w:val="24"/>
        </w:rPr>
        <w:t xml:space="preserve">          6. </w:t>
      </w:r>
      <w:r w:rsidR="00D53258" w:rsidRPr="006442D8">
        <w:rPr>
          <w:rFonts w:ascii="Times New Roman" w:hAnsi="Times New Roman"/>
          <w:spacing w:val="4"/>
          <w:sz w:val="24"/>
          <w:szCs w:val="24"/>
        </w:rPr>
        <w:t>Учеб. для вузов. М.:ЮНИТИб 1998. 1022 с.</w:t>
      </w:r>
    </w:p>
    <w:p w:rsidR="00972F61" w:rsidRDefault="00D53258" w:rsidP="00D53258">
      <w:pPr>
        <w:shd w:val="clear" w:color="auto" w:fill="FFFFFF"/>
        <w:autoSpaceDE w:val="0"/>
        <w:autoSpaceDN w:val="0"/>
        <w:adjustRightInd w:val="0"/>
        <w:spacing w:after="0" w:line="240" w:lineRule="auto"/>
        <w:jc w:val="both"/>
        <w:rPr>
          <w:rFonts w:ascii="Times New Roman" w:hAnsi="Times New Roman"/>
          <w:sz w:val="24"/>
          <w:szCs w:val="24"/>
        </w:rPr>
      </w:pPr>
      <w:r w:rsidRPr="006442D8">
        <w:rPr>
          <w:rFonts w:ascii="Times New Roman" w:hAnsi="Times New Roman"/>
          <w:sz w:val="24"/>
          <w:szCs w:val="24"/>
        </w:rPr>
        <w:t xml:space="preserve">    </w:t>
      </w:r>
      <w:r w:rsidR="00972F61">
        <w:rPr>
          <w:rFonts w:ascii="Times New Roman" w:hAnsi="Times New Roman"/>
          <w:sz w:val="24"/>
          <w:szCs w:val="24"/>
        </w:rPr>
        <w:t xml:space="preserve">      7.</w:t>
      </w:r>
      <w:r w:rsidRPr="006442D8">
        <w:rPr>
          <w:rFonts w:ascii="Times New Roman" w:hAnsi="Times New Roman"/>
          <w:sz w:val="24"/>
          <w:szCs w:val="24"/>
        </w:rPr>
        <w:t xml:space="preserve">  Тюрин Ю.Н., Макаров А.А. Статистический анализ данных на компьютере /Под ред. </w:t>
      </w:r>
    </w:p>
    <w:p w:rsidR="00D53258" w:rsidRPr="006442D8" w:rsidRDefault="00972F61" w:rsidP="00D53258">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00D53258" w:rsidRPr="006442D8">
        <w:rPr>
          <w:rFonts w:ascii="Times New Roman" w:hAnsi="Times New Roman"/>
          <w:sz w:val="24"/>
          <w:szCs w:val="24"/>
        </w:rPr>
        <w:t>В.Э. Фигурнова. -М.:ИНФРА-М, 1998. -528 с.: ил.</w:t>
      </w:r>
    </w:p>
    <w:p w:rsidR="00972F61" w:rsidRDefault="00972F61" w:rsidP="00972F61">
      <w:pPr>
        <w:pStyle w:val="afa"/>
        <w:ind w:left="540" w:firstLine="27"/>
        <w:jc w:val="both"/>
        <w:rPr>
          <w:b w:val="0"/>
          <w:caps w:val="0"/>
          <w:sz w:val="24"/>
        </w:rPr>
      </w:pPr>
      <w:r>
        <w:rPr>
          <w:b w:val="0"/>
          <w:caps w:val="0"/>
          <w:sz w:val="24"/>
        </w:rPr>
        <w:t>8</w:t>
      </w:r>
      <w:r w:rsidR="00D53258" w:rsidRPr="006442D8">
        <w:rPr>
          <w:b w:val="0"/>
          <w:caps w:val="0"/>
          <w:sz w:val="24"/>
        </w:rPr>
        <w:t xml:space="preserve">. </w:t>
      </w:r>
      <w:r>
        <w:rPr>
          <w:b w:val="0"/>
          <w:caps w:val="0"/>
          <w:sz w:val="24"/>
        </w:rPr>
        <w:t xml:space="preserve"> </w:t>
      </w:r>
      <w:r w:rsidR="00D53258" w:rsidRPr="006442D8">
        <w:rPr>
          <w:b w:val="0"/>
          <w:caps w:val="0"/>
          <w:sz w:val="24"/>
        </w:rPr>
        <w:t>Сборник задач по высшей математике для экономистов: учебное пособие</w:t>
      </w:r>
      <w:r w:rsidR="00D53258" w:rsidRPr="006442D8">
        <w:rPr>
          <w:b w:val="0"/>
          <w:caps w:val="0"/>
          <w:sz w:val="24"/>
          <w:lang w:eastAsia="ko-KR"/>
        </w:rPr>
        <w:t>/</w:t>
      </w:r>
      <w:r w:rsidR="00D53258" w:rsidRPr="006442D8">
        <w:rPr>
          <w:b w:val="0"/>
          <w:caps w:val="0"/>
          <w:sz w:val="24"/>
        </w:rPr>
        <w:t xml:space="preserve"> Под ред. </w:t>
      </w:r>
      <w:r>
        <w:rPr>
          <w:b w:val="0"/>
          <w:caps w:val="0"/>
          <w:sz w:val="24"/>
        </w:rPr>
        <w:t xml:space="preserve">   </w:t>
      </w:r>
    </w:p>
    <w:p w:rsidR="00D53258" w:rsidRPr="00972F61" w:rsidRDefault="00972F61" w:rsidP="00972F61">
      <w:pPr>
        <w:pStyle w:val="afa"/>
        <w:ind w:left="540" w:firstLine="27"/>
        <w:jc w:val="both"/>
        <w:rPr>
          <w:b w:val="0"/>
          <w:caps w:val="0"/>
          <w:sz w:val="24"/>
        </w:rPr>
      </w:pPr>
      <w:r>
        <w:rPr>
          <w:b w:val="0"/>
          <w:caps w:val="0"/>
          <w:sz w:val="24"/>
        </w:rPr>
        <w:t xml:space="preserve">       </w:t>
      </w:r>
      <w:r w:rsidR="00D53258" w:rsidRPr="006442D8">
        <w:rPr>
          <w:b w:val="0"/>
          <w:caps w:val="0"/>
          <w:sz w:val="24"/>
        </w:rPr>
        <w:t>В.И.</w:t>
      </w:r>
      <w:r>
        <w:rPr>
          <w:b w:val="0"/>
          <w:caps w:val="0"/>
          <w:sz w:val="24"/>
        </w:rPr>
        <w:t xml:space="preserve"> </w:t>
      </w:r>
      <w:r w:rsidR="00D53258" w:rsidRPr="006442D8">
        <w:rPr>
          <w:b w:val="0"/>
          <w:caps w:val="0"/>
          <w:sz w:val="24"/>
        </w:rPr>
        <w:t>Ермакова</w:t>
      </w:r>
      <w:r w:rsidR="00D53258" w:rsidRPr="006442D8">
        <w:rPr>
          <w:sz w:val="24"/>
        </w:rPr>
        <w:t xml:space="preserve">. </w:t>
      </w:r>
    </w:p>
    <w:p w:rsidR="00972F61" w:rsidRPr="001B518D" w:rsidRDefault="006442D8" w:rsidP="00972F61">
      <w:pPr>
        <w:shd w:val="clear" w:color="auto" w:fill="FFFFFF"/>
        <w:autoSpaceDE w:val="0"/>
        <w:autoSpaceDN w:val="0"/>
        <w:adjustRightInd w:val="0"/>
        <w:spacing w:after="0" w:line="240" w:lineRule="auto"/>
        <w:jc w:val="both"/>
        <w:rPr>
          <w:rFonts w:ascii="Times New Roman" w:hAnsi="Times New Roman"/>
          <w:sz w:val="24"/>
          <w:szCs w:val="24"/>
        </w:rPr>
      </w:pPr>
      <w:r w:rsidRPr="006442D8">
        <w:rPr>
          <w:rFonts w:ascii="Times New Roman" w:hAnsi="Times New Roman"/>
          <w:color w:val="FF0000"/>
          <w:sz w:val="24"/>
          <w:szCs w:val="24"/>
        </w:rPr>
        <w:t xml:space="preserve">          </w:t>
      </w:r>
      <w:r w:rsidR="00972F61" w:rsidRPr="001B518D">
        <w:rPr>
          <w:rFonts w:ascii="Times New Roman" w:hAnsi="Times New Roman"/>
          <w:sz w:val="24"/>
          <w:szCs w:val="24"/>
        </w:rPr>
        <w:t>9</w:t>
      </w:r>
      <w:r w:rsidR="00D53258" w:rsidRPr="001B518D">
        <w:rPr>
          <w:rFonts w:ascii="Times New Roman" w:hAnsi="Times New Roman"/>
          <w:sz w:val="24"/>
          <w:szCs w:val="24"/>
        </w:rPr>
        <w:t>.</w:t>
      </w:r>
      <w:r w:rsidR="00972F61" w:rsidRPr="001B518D">
        <w:rPr>
          <w:rFonts w:ascii="Times New Roman" w:hAnsi="Times New Roman"/>
          <w:sz w:val="24"/>
          <w:szCs w:val="24"/>
        </w:rPr>
        <w:t xml:space="preserve"> Лебедев В.В.</w:t>
      </w:r>
      <w:r w:rsidR="00D53258" w:rsidRPr="001B518D">
        <w:rPr>
          <w:rFonts w:ascii="Times New Roman" w:hAnsi="Times New Roman"/>
          <w:sz w:val="24"/>
          <w:szCs w:val="24"/>
        </w:rPr>
        <w:t>Математ</w:t>
      </w:r>
      <w:r w:rsidR="00972F61" w:rsidRPr="001B518D">
        <w:rPr>
          <w:rFonts w:ascii="Times New Roman" w:hAnsi="Times New Roman"/>
          <w:sz w:val="24"/>
          <w:szCs w:val="24"/>
        </w:rPr>
        <w:t xml:space="preserve">ическое моделирование социально   </w:t>
      </w:r>
    </w:p>
    <w:p w:rsidR="00D53258" w:rsidRPr="001B518D" w:rsidRDefault="00972F61" w:rsidP="00972F61">
      <w:pPr>
        <w:shd w:val="clear" w:color="auto" w:fill="FFFFFF"/>
        <w:autoSpaceDE w:val="0"/>
        <w:autoSpaceDN w:val="0"/>
        <w:adjustRightInd w:val="0"/>
        <w:spacing w:after="0" w:line="240" w:lineRule="auto"/>
        <w:jc w:val="both"/>
        <w:rPr>
          <w:rFonts w:ascii="Times New Roman" w:hAnsi="Times New Roman"/>
          <w:sz w:val="24"/>
          <w:szCs w:val="24"/>
        </w:rPr>
      </w:pPr>
      <w:r w:rsidRPr="001B518D">
        <w:rPr>
          <w:rFonts w:ascii="Times New Roman" w:hAnsi="Times New Roman"/>
          <w:sz w:val="24"/>
          <w:szCs w:val="24"/>
        </w:rPr>
        <w:t xml:space="preserve">              </w:t>
      </w:r>
      <w:r w:rsidR="00D53258" w:rsidRPr="001B518D">
        <w:rPr>
          <w:rFonts w:ascii="Times New Roman" w:hAnsi="Times New Roman"/>
          <w:sz w:val="24"/>
          <w:szCs w:val="24"/>
        </w:rPr>
        <w:t>экономическихпроцессов.Москва, 1997.</w:t>
      </w:r>
    </w:p>
    <w:p w:rsidR="00972F61" w:rsidRPr="001B518D" w:rsidRDefault="00972F61" w:rsidP="00972F61">
      <w:pPr>
        <w:shd w:val="clear" w:color="auto" w:fill="FFFFFF"/>
        <w:autoSpaceDE w:val="0"/>
        <w:autoSpaceDN w:val="0"/>
        <w:adjustRightInd w:val="0"/>
        <w:spacing w:after="0" w:line="240" w:lineRule="auto"/>
        <w:ind w:left="397"/>
        <w:jc w:val="both"/>
        <w:rPr>
          <w:rFonts w:ascii="Times New Roman" w:hAnsi="Times New Roman"/>
          <w:sz w:val="24"/>
          <w:szCs w:val="24"/>
        </w:rPr>
      </w:pPr>
      <w:r w:rsidRPr="001B518D">
        <w:rPr>
          <w:rFonts w:ascii="Times New Roman" w:hAnsi="Times New Roman"/>
          <w:sz w:val="24"/>
          <w:szCs w:val="24"/>
        </w:rPr>
        <w:t xml:space="preserve">   10.  </w:t>
      </w:r>
      <w:r w:rsidR="00D53258" w:rsidRPr="001B518D">
        <w:rPr>
          <w:rFonts w:ascii="Times New Roman" w:hAnsi="Times New Roman"/>
          <w:sz w:val="24"/>
          <w:szCs w:val="24"/>
        </w:rPr>
        <w:t xml:space="preserve">Мицкевич.А.А. Деловая математика в экономической теории и практике. Москва: </w:t>
      </w:r>
    </w:p>
    <w:p w:rsidR="00D53258" w:rsidRPr="001B518D" w:rsidRDefault="00972F61" w:rsidP="00972F61">
      <w:pPr>
        <w:shd w:val="clear" w:color="auto" w:fill="FFFFFF"/>
        <w:autoSpaceDE w:val="0"/>
        <w:autoSpaceDN w:val="0"/>
        <w:adjustRightInd w:val="0"/>
        <w:spacing w:after="0" w:line="240" w:lineRule="auto"/>
        <w:jc w:val="both"/>
        <w:rPr>
          <w:rFonts w:ascii="Times New Roman" w:hAnsi="Times New Roman"/>
          <w:sz w:val="24"/>
          <w:szCs w:val="24"/>
        </w:rPr>
      </w:pPr>
      <w:r w:rsidRPr="001B518D">
        <w:rPr>
          <w:rFonts w:ascii="Times New Roman" w:hAnsi="Times New Roman"/>
          <w:sz w:val="24"/>
          <w:szCs w:val="24"/>
        </w:rPr>
        <w:t xml:space="preserve">          11. </w:t>
      </w:r>
      <w:r w:rsidR="00D53258" w:rsidRPr="001B518D">
        <w:rPr>
          <w:rFonts w:ascii="Times New Roman" w:hAnsi="Times New Roman"/>
          <w:sz w:val="24"/>
          <w:szCs w:val="24"/>
        </w:rPr>
        <w:t xml:space="preserve">Высшая школа экономики, 1995. </w:t>
      </w:r>
    </w:p>
    <w:p w:rsidR="00D53258" w:rsidRPr="001B518D" w:rsidRDefault="00972F61" w:rsidP="00972F61">
      <w:pPr>
        <w:spacing w:after="0" w:line="280" w:lineRule="exact"/>
        <w:jc w:val="both"/>
        <w:rPr>
          <w:rFonts w:ascii="Times New Roman" w:hAnsi="Times New Roman"/>
          <w:sz w:val="24"/>
          <w:szCs w:val="24"/>
        </w:rPr>
      </w:pPr>
      <w:r w:rsidRPr="001B518D">
        <w:rPr>
          <w:rFonts w:ascii="Times New Roman" w:hAnsi="Times New Roman"/>
          <w:sz w:val="24"/>
          <w:szCs w:val="24"/>
        </w:rPr>
        <w:t xml:space="preserve">          12.</w:t>
      </w:r>
      <w:r w:rsidR="006442D8" w:rsidRPr="001B518D">
        <w:rPr>
          <w:rFonts w:ascii="Times New Roman" w:hAnsi="Times New Roman"/>
          <w:sz w:val="24"/>
          <w:szCs w:val="24"/>
        </w:rPr>
        <w:t xml:space="preserve"> </w:t>
      </w:r>
      <w:r w:rsidR="00D53258" w:rsidRPr="001B518D">
        <w:rPr>
          <w:rFonts w:ascii="Times New Roman" w:hAnsi="Times New Roman"/>
          <w:sz w:val="24"/>
          <w:szCs w:val="24"/>
        </w:rPr>
        <w:t>Реклеите</w:t>
      </w:r>
      <w:r w:rsidRPr="001B518D">
        <w:rPr>
          <w:rFonts w:ascii="Times New Roman" w:hAnsi="Times New Roman"/>
          <w:sz w:val="24"/>
          <w:szCs w:val="24"/>
        </w:rPr>
        <w:t>с Г.Реивиндром А., Рэгсдел К.</w:t>
      </w:r>
      <w:r w:rsidR="00D53258" w:rsidRPr="001B518D">
        <w:rPr>
          <w:rFonts w:ascii="Times New Roman" w:hAnsi="Times New Roman"/>
          <w:sz w:val="24"/>
          <w:szCs w:val="24"/>
        </w:rPr>
        <w:t>Оптимизация в</w:t>
      </w:r>
      <w:r w:rsidRPr="001B518D">
        <w:rPr>
          <w:rFonts w:ascii="Times New Roman" w:hAnsi="Times New Roman"/>
          <w:sz w:val="24"/>
          <w:szCs w:val="24"/>
        </w:rPr>
        <w:t xml:space="preserve"> технике в 2-х кн.–М.:</w:t>
      </w:r>
      <w:r w:rsidR="00D53258" w:rsidRPr="001B518D">
        <w:rPr>
          <w:rFonts w:ascii="Times New Roman" w:hAnsi="Times New Roman"/>
          <w:sz w:val="24"/>
          <w:szCs w:val="24"/>
        </w:rPr>
        <w:t>Мир, 1986.</w:t>
      </w:r>
    </w:p>
    <w:p w:rsidR="00972F61" w:rsidRPr="001B518D" w:rsidRDefault="00972F61" w:rsidP="00972F61">
      <w:pPr>
        <w:spacing w:after="0" w:line="280" w:lineRule="exact"/>
        <w:jc w:val="both"/>
        <w:rPr>
          <w:rFonts w:ascii="Times New Roman" w:hAnsi="Times New Roman"/>
          <w:sz w:val="24"/>
          <w:szCs w:val="24"/>
        </w:rPr>
      </w:pPr>
      <w:r w:rsidRPr="001B518D">
        <w:rPr>
          <w:rFonts w:ascii="Times New Roman" w:hAnsi="Times New Roman"/>
          <w:sz w:val="24"/>
          <w:szCs w:val="24"/>
        </w:rPr>
        <w:t xml:space="preserve">          13.</w:t>
      </w:r>
      <w:r w:rsidR="006442D8" w:rsidRPr="001B518D">
        <w:rPr>
          <w:rFonts w:ascii="Times New Roman" w:hAnsi="Times New Roman"/>
          <w:sz w:val="24"/>
          <w:szCs w:val="24"/>
        </w:rPr>
        <w:t xml:space="preserve"> </w:t>
      </w:r>
      <w:r w:rsidR="00D53258" w:rsidRPr="001B518D">
        <w:rPr>
          <w:rFonts w:ascii="Times New Roman" w:hAnsi="Times New Roman"/>
          <w:sz w:val="24"/>
          <w:szCs w:val="24"/>
        </w:rPr>
        <w:t xml:space="preserve">Базара М., Шетти К. Нелинейное програмирование, теория и алгоритмы. –М.:  Мир, </w:t>
      </w:r>
      <w:r w:rsidRPr="001B518D">
        <w:rPr>
          <w:rFonts w:ascii="Times New Roman" w:hAnsi="Times New Roman"/>
          <w:sz w:val="24"/>
          <w:szCs w:val="24"/>
        </w:rPr>
        <w:t xml:space="preserve">   </w:t>
      </w:r>
    </w:p>
    <w:p w:rsidR="00221C87" w:rsidRPr="001B518D" w:rsidRDefault="00972F61" w:rsidP="00972F61">
      <w:pPr>
        <w:spacing w:after="0" w:line="280" w:lineRule="exact"/>
        <w:jc w:val="both"/>
        <w:rPr>
          <w:rFonts w:ascii="Times New Roman" w:hAnsi="Times New Roman"/>
          <w:sz w:val="24"/>
          <w:szCs w:val="24"/>
        </w:rPr>
      </w:pPr>
      <w:r w:rsidRPr="001B518D">
        <w:rPr>
          <w:rFonts w:ascii="Times New Roman" w:hAnsi="Times New Roman"/>
          <w:sz w:val="24"/>
          <w:szCs w:val="24"/>
        </w:rPr>
        <w:t xml:space="preserve">               </w:t>
      </w:r>
      <w:r w:rsidR="00D53258" w:rsidRPr="001B518D">
        <w:rPr>
          <w:rFonts w:ascii="Times New Roman" w:hAnsi="Times New Roman"/>
          <w:sz w:val="24"/>
          <w:szCs w:val="24"/>
        </w:rPr>
        <w:t>1982г. 583с.</w:t>
      </w:r>
    </w:p>
    <w:p w:rsidR="00ED5617" w:rsidRPr="001B518D" w:rsidRDefault="00972F61" w:rsidP="00972F61">
      <w:pPr>
        <w:spacing w:after="0" w:line="280" w:lineRule="exact"/>
        <w:jc w:val="both"/>
        <w:rPr>
          <w:rFonts w:ascii="Times New Roman" w:hAnsi="Times New Roman"/>
          <w:sz w:val="24"/>
          <w:szCs w:val="24"/>
        </w:rPr>
      </w:pPr>
      <w:r w:rsidRPr="001B518D">
        <w:rPr>
          <w:rFonts w:ascii="Times New Roman" w:hAnsi="Times New Roman"/>
          <w:sz w:val="24"/>
          <w:szCs w:val="24"/>
        </w:rPr>
        <w:t xml:space="preserve">          14.</w:t>
      </w:r>
      <w:r w:rsidR="006442D8" w:rsidRPr="001B518D">
        <w:rPr>
          <w:rFonts w:ascii="Times New Roman" w:hAnsi="Times New Roman"/>
          <w:sz w:val="24"/>
          <w:szCs w:val="24"/>
        </w:rPr>
        <w:t xml:space="preserve"> </w:t>
      </w:r>
      <w:r w:rsidR="00ED5617" w:rsidRPr="001B518D">
        <w:rPr>
          <w:rFonts w:ascii="Times New Roman" w:hAnsi="Times New Roman"/>
          <w:sz w:val="24"/>
          <w:szCs w:val="24"/>
        </w:rPr>
        <w:t>Шуп, Терри Е. Решение инженерных задач на ЭВМ., –М.: Мир, 1982г. 235с.</w:t>
      </w:r>
    </w:p>
    <w:p w:rsidR="00ED5617" w:rsidRPr="001B518D" w:rsidRDefault="00972F61" w:rsidP="00972F61">
      <w:pPr>
        <w:spacing w:after="0" w:line="280" w:lineRule="exact"/>
        <w:jc w:val="both"/>
        <w:rPr>
          <w:rFonts w:ascii="Times New Roman" w:hAnsi="Times New Roman"/>
          <w:sz w:val="24"/>
          <w:szCs w:val="24"/>
        </w:rPr>
      </w:pPr>
      <w:r w:rsidRPr="001B518D">
        <w:rPr>
          <w:rFonts w:ascii="Times New Roman" w:hAnsi="Times New Roman"/>
          <w:sz w:val="24"/>
          <w:szCs w:val="24"/>
        </w:rPr>
        <w:t xml:space="preserve">          15</w:t>
      </w:r>
      <w:r w:rsidR="006442D8" w:rsidRPr="001B518D">
        <w:rPr>
          <w:rFonts w:ascii="Times New Roman" w:hAnsi="Times New Roman"/>
          <w:sz w:val="24"/>
          <w:szCs w:val="24"/>
        </w:rPr>
        <w:t xml:space="preserve">. </w:t>
      </w:r>
      <w:r w:rsidR="00ED5617" w:rsidRPr="001B518D">
        <w:rPr>
          <w:rFonts w:ascii="Times New Roman" w:hAnsi="Times New Roman"/>
          <w:sz w:val="24"/>
          <w:szCs w:val="24"/>
        </w:rPr>
        <w:t xml:space="preserve">Банди Б. Методы оптимизации, вводный курс, –М.: Радио и связь, 1980г., 128с. </w:t>
      </w:r>
    </w:p>
    <w:p w:rsidR="00D53258" w:rsidRPr="001B518D" w:rsidRDefault="00972F61" w:rsidP="00972F61">
      <w:pPr>
        <w:spacing w:after="0" w:line="240" w:lineRule="auto"/>
        <w:jc w:val="both"/>
        <w:rPr>
          <w:rFonts w:ascii="Times New Roman" w:hAnsi="Times New Roman"/>
          <w:sz w:val="24"/>
          <w:szCs w:val="24"/>
        </w:rPr>
      </w:pPr>
      <w:r w:rsidRPr="001B518D">
        <w:rPr>
          <w:rFonts w:ascii="Times New Roman" w:hAnsi="Times New Roman"/>
          <w:sz w:val="24"/>
          <w:szCs w:val="24"/>
        </w:rPr>
        <w:t xml:space="preserve">          16.</w:t>
      </w:r>
      <w:r w:rsidR="006442D8" w:rsidRPr="001B518D">
        <w:rPr>
          <w:rFonts w:ascii="Times New Roman" w:hAnsi="Times New Roman"/>
          <w:sz w:val="24"/>
          <w:szCs w:val="24"/>
        </w:rPr>
        <w:t xml:space="preserve"> </w:t>
      </w:r>
      <w:r w:rsidR="00D53258" w:rsidRPr="001B518D">
        <w:rPr>
          <w:rFonts w:ascii="Times New Roman" w:hAnsi="Times New Roman"/>
          <w:sz w:val="24"/>
          <w:szCs w:val="24"/>
        </w:rPr>
        <w:t>Химельблау Д. Прикладное нелинейное программирование.   –М.:  Мир, 1975г., 354с.</w:t>
      </w:r>
    </w:p>
    <w:p w:rsidR="00D53258" w:rsidRPr="006442D8" w:rsidRDefault="00D53258" w:rsidP="00ED5617">
      <w:pPr>
        <w:tabs>
          <w:tab w:val="num" w:pos="1080"/>
        </w:tabs>
        <w:jc w:val="center"/>
        <w:rPr>
          <w:rFonts w:ascii="Times New Roman" w:hAnsi="Times New Roman"/>
          <w:b/>
          <w:color w:val="000000"/>
          <w:sz w:val="24"/>
          <w:szCs w:val="24"/>
        </w:rPr>
      </w:pPr>
    </w:p>
    <w:p w:rsidR="00D53258" w:rsidRPr="006442D8" w:rsidRDefault="00D53258" w:rsidP="00ED5617">
      <w:pPr>
        <w:tabs>
          <w:tab w:val="num" w:pos="1080"/>
        </w:tabs>
        <w:jc w:val="center"/>
        <w:rPr>
          <w:rFonts w:ascii="Times New Roman" w:hAnsi="Times New Roman"/>
          <w:b/>
          <w:color w:val="000000"/>
          <w:sz w:val="24"/>
          <w:szCs w:val="24"/>
          <w:lang w:val="kk-KZ"/>
        </w:rPr>
      </w:pPr>
    </w:p>
    <w:p w:rsidR="00D53258" w:rsidRDefault="00D53258" w:rsidP="00ED5617">
      <w:pPr>
        <w:tabs>
          <w:tab w:val="num" w:pos="1080"/>
        </w:tabs>
        <w:jc w:val="center"/>
        <w:rPr>
          <w:rFonts w:ascii="Times New Roman" w:hAnsi="Times New Roman"/>
          <w:b/>
          <w:color w:val="000000"/>
          <w:sz w:val="28"/>
          <w:szCs w:val="28"/>
          <w:lang w:val="kk-KZ"/>
        </w:rPr>
      </w:pPr>
    </w:p>
    <w:p w:rsidR="00FF37DC" w:rsidRDefault="00FF37DC" w:rsidP="00D647E8">
      <w:pPr>
        <w:rPr>
          <w:rFonts w:ascii="Times New Roman" w:hAnsi="Times New Roman"/>
          <w:sz w:val="24"/>
          <w:szCs w:val="24"/>
        </w:rPr>
      </w:pPr>
    </w:p>
    <w:p w:rsidR="00FF37DC" w:rsidRDefault="00FF37DC" w:rsidP="00D647E8">
      <w:pPr>
        <w:rPr>
          <w:rFonts w:ascii="Times New Roman" w:hAnsi="Times New Roman"/>
          <w:sz w:val="24"/>
          <w:szCs w:val="24"/>
        </w:rPr>
      </w:pPr>
    </w:p>
    <w:p w:rsidR="00FF37DC" w:rsidRDefault="00FF37DC" w:rsidP="00D647E8">
      <w:pPr>
        <w:rPr>
          <w:rFonts w:ascii="Times New Roman" w:hAnsi="Times New Roman"/>
          <w:sz w:val="24"/>
          <w:szCs w:val="24"/>
        </w:rPr>
      </w:pPr>
    </w:p>
    <w:p w:rsidR="00FF37DC" w:rsidRDefault="00FF37DC" w:rsidP="00D647E8">
      <w:pPr>
        <w:rPr>
          <w:rFonts w:ascii="Times New Roman" w:hAnsi="Times New Roman"/>
          <w:sz w:val="24"/>
          <w:szCs w:val="24"/>
        </w:rPr>
      </w:pPr>
    </w:p>
    <w:p w:rsidR="00D348BD" w:rsidRDefault="00D348BD" w:rsidP="00CC3884">
      <w:pPr>
        <w:spacing w:after="0" w:line="240" w:lineRule="auto"/>
        <w:jc w:val="center"/>
        <w:rPr>
          <w:rFonts w:ascii="Times New Roman" w:hAnsi="Times New Roman"/>
          <w:b/>
          <w:sz w:val="24"/>
          <w:szCs w:val="24"/>
          <w:lang w:val="kk-KZ"/>
        </w:rPr>
      </w:pPr>
    </w:p>
    <w:p w:rsidR="009C58CE" w:rsidRDefault="009C58CE" w:rsidP="00CC3884">
      <w:pPr>
        <w:spacing w:after="0" w:line="240" w:lineRule="auto"/>
        <w:jc w:val="center"/>
        <w:rPr>
          <w:rFonts w:ascii="Times New Roman" w:hAnsi="Times New Roman"/>
          <w:b/>
          <w:sz w:val="24"/>
          <w:szCs w:val="24"/>
          <w:lang w:val="kk-KZ"/>
        </w:rPr>
      </w:pPr>
    </w:p>
    <w:p w:rsidR="009C58CE" w:rsidRDefault="009C58CE" w:rsidP="00CC3884">
      <w:pPr>
        <w:spacing w:after="0" w:line="240" w:lineRule="auto"/>
        <w:jc w:val="center"/>
        <w:rPr>
          <w:rFonts w:ascii="Times New Roman" w:hAnsi="Times New Roman"/>
          <w:b/>
          <w:sz w:val="24"/>
          <w:szCs w:val="24"/>
          <w:lang w:val="kk-KZ"/>
        </w:rPr>
      </w:pPr>
    </w:p>
    <w:p w:rsidR="009C58CE" w:rsidRDefault="009C58CE" w:rsidP="00CC3884">
      <w:pPr>
        <w:spacing w:after="0" w:line="240" w:lineRule="auto"/>
        <w:jc w:val="center"/>
        <w:rPr>
          <w:rFonts w:ascii="Times New Roman" w:hAnsi="Times New Roman"/>
          <w:b/>
          <w:sz w:val="24"/>
          <w:szCs w:val="24"/>
          <w:lang w:val="kk-KZ"/>
        </w:rPr>
      </w:pPr>
    </w:p>
    <w:p w:rsidR="009C58CE" w:rsidRDefault="009C58CE" w:rsidP="00CC3884">
      <w:pPr>
        <w:spacing w:after="0" w:line="240" w:lineRule="auto"/>
        <w:jc w:val="center"/>
        <w:rPr>
          <w:rFonts w:ascii="Times New Roman" w:hAnsi="Times New Roman"/>
          <w:b/>
          <w:sz w:val="24"/>
          <w:szCs w:val="24"/>
          <w:lang w:val="kk-KZ"/>
        </w:rPr>
      </w:pPr>
    </w:p>
    <w:p w:rsidR="009C58CE" w:rsidRDefault="009C58CE" w:rsidP="00CC3884">
      <w:pPr>
        <w:spacing w:after="0" w:line="240" w:lineRule="auto"/>
        <w:jc w:val="center"/>
        <w:rPr>
          <w:rFonts w:ascii="Times New Roman" w:hAnsi="Times New Roman"/>
          <w:b/>
          <w:sz w:val="24"/>
          <w:szCs w:val="24"/>
          <w:lang w:val="kk-KZ"/>
        </w:rPr>
      </w:pPr>
    </w:p>
    <w:p w:rsidR="009C58CE" w:rsidRDefault="009C58CE" w:rsidP="00CC3884">
      <w:pPr>
        <w:spacing w:after="0" w:line="240" w:lineRule="auto"/>
        <w:jc w:val="center"/>
        <w:rPr>
          <w:rFonts w:ascii="Times New Roman" w:hAnsi="Times New Roman"/>
          <w:b/>
          <w:sz w:val="24"/>
          <w:szCs w:val="24"/>
          <w:lang w:val="kk-KZ"/>
        </w:rPr>
      </w:pPr>
    </w:p>
    <w:p w:rsidR="009C58CE" w:rsidRDefault="009C58CE" w:rsidP="00CC3884">
      <w:pPr>
        <w:spacing w:after="0" w:line="240" w:lineRule="auto"/>
        <w:jc w:val="center"/>
        <w:rPr>
          <w:rFonts w:ascii="Times New Roman" w:hAnsi="Times New Roman"/>
          <w:b/>
          <w:sz w:val="24"/>
          <w:szCs w:val="24"/>
          <w:lang w:val="kk-KZ"/>
        </w:rPr>
      </w:pPr>
    </w:p>
    <w:p w:rsidR="009C58CE" w:rsidRDefault="009C58CE" w:rsidP="00CC3884">
      <w:pPr>
        <w:spacing w:after="0" w:line="240" w:lineRule="auto"/>
        <w:jc w:val="center"/>
        <w:rPr>
          <w:rFonts w:ascii="Times New Roman" w:hAnsi="Times New Roman"/>
          <w:b/>
          <w:sz w:val="24"/>
          <w:szCs w:val="24"/>
          <w:lang w:val="kk-KZ"/>
        </w:rPr>
      </w:pPr>
    </w:p>
    <w:p w:rsidR="009C58CE" w:rsidRDefault="009C58CE" w:rsidP="00CC3884">
      <w:pPr>
        <w:spacing w:after="0" w:line="240" w:lineRule="auto"/>
        <w:jc w:val="center"/>
        <w:rPr>
          <w:rFonts w:ascii="Times New Roman" w:hAnsi="Times New Roman"/>
          <w:b/>
          <w:sz w:val="24"/>
          <w:szCs w:val="24"/>
          <w:lang w:val="kk-KZ"/>
        </w:rPr>
      </w:pPr>
    </w:p>
    <w:p w:rsidR="009C58CE" w:rsidRDefault="009C58CE" w:rsidP="00CC3884">
      <w:pPr>
        <w:spacing w:after="0" w:line="240" w:lineRule="auto"/>
        <w:jc w:val="center"/>
        <w:rPr>
          <w:rFonts w:ascii="Times New Roman" w:hAnsi="Times New Roman"/>
          <w:b/>
          <w:sz w:val="24"/>
          <w:szCs w:val="24"/>
          <w:lang w:val="kk-KZ"/>
        </w:rPr>
      </w:pPr>
    </w:p>
    <w:p w:rsidR="009C58CE" w:rsidRDefault="009C58CE" w:rsidP="00CC3884">
      <w:pPr>
        <w:spacing w:after="0" w:line="240" w:lineRule="auto"/>
        <w:jc w:val="center"/>
        <w:rPr>
          <w:rFonts w:ascii="Times New Roman" w:hAnsi="Times New Roman"/>
          <w:b/>
          <w:sz w:val="24"/>
          <w:szCs w:val="24"/>
          <w:lang w:val="kk-KZ"/>
        </w:rPr>
      </w:pPr>
    </w:p>
    <w:p w:rsidR="009C58CE" w:rsidRDefault="009C58CE" w:rsidP="00CC3884">
      <w:pPr>
        <w:spacing w:after="0" w:line="240" w:lineRule="auto"/>
        <w:jc w:val="center"/>
        <w:rPr>
          <w:rFonts w:ascii="Times New Roman" w:hAnsi="Times New Roman"/>
          <w:b/>
          <w:sz w:val="24"/>
          <w:szCs w:val="24"/>
          <w:lang w:val="kk-KZ"/>
        </w:rPr>
      </w:pPr>
    </w:p>
    <w:p w:rsidR="009C58CE" w:rsidRDefault="009C58CE" w:rsidP="00CC3884">
      <w:pPr>
        <w:spacing w:after="0" w:line="240" w:lineRule="auto"/>
        <w:jc w:val="center"/>
        <w:rPr>
          <w:rFonts w:ascii="Times New Roman" w:hAnsi="Times New Roman"/>
          <w:b/>
          <w:sz w:val="24"/>
          <w:szCs w:val="24"/>
          <w:lang w:val="kk-KZ"/>
        </w:rPr>
      </w:pPr>
    </w:p>
    <w:p w:rsidR="00CC3884" w:rsidRPr="00D32940" w:rsidRDefault="00CC3884" w:rsidP="00CC3884">
      <w:pPr>
        <w:spacing w:after="0" w:line="240" w:lineRule="auto"/>
        <w:jc w:val="center"/>
        <w:rPr>
          <w:rFonts w:ascii="Times New Roman" w:hAnsi="Times New Roman"/>
          <w:b/>
          <w:sz w:val="24"/>
          <w:szCs w:val="24"/>
        </w:rPr>
      </w:pPr>
      <w:r w:rsidRPr="00D32940">
        <w:rPr>
          <w:rFonts w:ascii="Times New Roman" w:hAnsi="Times New Roman"/>
          <w:b/>
          <w:sz w:val="24"/>
          <w:szCs w:val="24"/>
          <w:lang w:val="kk-KZ"/>
        </w:rPr>
        <w:t xml:space="preserve">Ху Вен-Цен, </w:t>
      </w:r>
      <w:r w:rsidRPr="00D32940">
        <w:rPr>
          <w:rFonts w:ascii="Times New Roman" w:hAnsi="Times New Roman"/>
          <w:b/>
          <w:sz w:val="24"/>
          <w:szCs w:val="24"/>
        </w:rPr>
        <w:t>Маханова З.А., Кожабекова П.А.</w:t>
      </w:r>
    </w:p>
    <w:p w:rsidR="00CC3884" w:rsidRPr="00D32940" w:rsidRDefault="00CC3884" w:rsidP="00D32940">
      <w:pPr>
        <w:spacing w:after="0" w:line="240" w:lineRule="auto"/>
        <w:jc w:val="center"/>
        <w:rPr>
          <w:rFonts w:ascii="Times New Roman" w:hAnsi="Times New Roman"/>
          <w:b/>
          <w:sz w:val="24"/>
          <w:szCs w:val="24"/>
          <w:lang w:val="kk-KZ"/>
        </w:rPr>
      </w:pPr>
      <w:r w:rsidRPr="00D32940">
        <w:rPr>
          <w:rFonts w:ascii="Times New Roman" w:hAnsi="Times New Roman"/>
          <w:b/>
          <w:sz w:val="24"/>
          <w:szCs w:val="24"/>
          <w:lang w:val="kk-KZ"/>
        </w:rPr>
        <w:t xml:space="preserve"> </w:t>
      </w:r>
    </w:p>
    <w:p w:rsidR="00D32940" w:rsidRPr="00D32940" w:rsidRDefault="00D32940" w:rsidP="00D32940">
      <w:pPr>
        <w:spacing w:after="0" w:line="240" w:lineRule="auto"/>
        <w:jc w:val="center"/>
        <w:rPr>
          <w:rFonts w:ascii="Times New Roman" w:hAnsi="Times New Roman"/>
          <w:b/>
          <w:sz w:val="24"/>
          <w:szCs w:val="24"/>
          <w:lang w:val="kk-KZ"/>
        </w:rPr>
      </w:pPr>
    </w:p>
    <w:p w:rsidR="00D32940" w:rsidRPr="00D32940" w:rsidRDefault="00D32940" w:rsidP="00D32940">
      <w:pPr>
        <w:spacing w:after="0" w:line="240" w:lineRule="auto"/>
        <w:jc w:val="center"/>
        <w:rPr>
          <w:rFonts w:ascii="Times New Roman" w:hAnsi="Times New Roman"/>
          <w:b/>
          <w:sz w:val="24"/>
          <w:szCs w:val="24"/>
          <w:lang w:val="kk-KZ"/>
        </w:rPr>
      </w:pPr>
    </w:p>
    <w:p w:rsidR="00CC3884" w:rsidRPr="00D32940" w:rsidRDefault="00CC3884" w:rsidP="00CC3884">
      <w:pPr>
        <w:spacing w:after="0" w:line="240" w:lineRule="auto"/>
        <w:jc w:val="center"/>
        <w:rPr>
          <w:rFonts w:ascii="Times New Roman" w:hAnsi="Times New Roman"/>
          <w:b/>
          <w:sz w:val="24"/>
          <w:szCs w:val="24"/>
          <w:lang w:val="kk-KZ"/>
        </w:rPr>
      </w:pPr>
      <w:r w:rsidRPr="00D32940">
        <w:rPr>
          <w:rFonts w:ascii="Times New Roman" w:hAnsi="Times New Roman"/>
          <w:b/>
          <w:sz w:val="24"/>
          <w:szCs w:val="24"/>
          <w:lang w:val="kk-KZ"/>
        </w:rPr>
        <w:t>КОНСПЕКТ ЛЕКЦИЙ</w:t>
      </w:r>
    </w:p>
    <w:p w:rsidR="00CC3884" w:rsidRPr="00D32940" w:rsidRDefault="00CC3884" w:rsidP="00CC3884">
      <w:pPr>
        <w:spacing w:after="0" w:line="240" w:lineRule="auto"/>
        <w:jc w:val="center"/>
        <w:rPr>
          <w:rFonts w:ascii="Times New Roman" w:hAnsi="Times New Roman"/>
          <w:b/>
          <w:sz w:val="24"/>
          <w:szCs w:val="24"/>
          <w:lang w:val="kk-KZ"/>
        </w:rPr>
      </w:pPr>
    </w:p>
    <w:p w:rsidR="00D32940" w:rsidRPr="00D32940" w:rsidRDefault="00D32940" w:rsidP="00CC3884">
      <w:pPr>
        <w:spacing w:after="0" w:line="240" w:lineRule="auto"/>
        <w:jc w:val="center"/>
        <w:rPr>
          <w:rFonts w:ascii="Times New Roman" w:hAnsi="Times New Roman"/>
          <w:b/>
          <w:sz w:val="24"/>
          <w:szCs w:val="24"/>
          <w:lang w:val="kk-KZ"/>
        </w:rPr>
      </w:pPr>
    </w:p>
    <w:p w:rsidR="00CC3884" w:rsidRPr="00D32940" w:rsidRDefault="00CC3884" w:rsidP="00CC3884">
      <w:pPr>
        <w:spacing w:after="0" w:line="240" w:lineRule="auto"/>
        <w:jc w:val="center"/>
        <w:rPr>
          <w:rFonts w:ascii="Times New Roman" w:hAnsi="Times New Roman"/>
          <w:b/>
          <w:sz w:val="24"/>
          <w:szCs w:val="24"/>
          <w:lang w:val="kk-KZ"/>
        </w:rPr>
      </w:pPr>
      <w:r w:rsidRPr="00D32940">
        <w:rPr>
          <w:rFonts w:ascii="Times New Roman" w:hAnsi="Times New Roman"/>
          <w:b/>
          <w:sz w:val="24"/>
          <w:szCs w:val="24"/>
          <w:lang w:val="kk-KZ"/>
        </w:rPr>
        <w:t>по дисциплине «Прикладные методы  и алгоритмы анализа данных в информационных  системах» для магистрантов специальности 6М070300 – «Информационные системы»</w:t>
      </w:r>
    </w:p>
    <w:p w:rsidR="00CC3884" w:rsidRPr="00D32940" w:rsidRDefault="00CC3884" w:rsidP="00CC3884">
      <w:pPr>
        <w:spacing w:after="0" w:line="240" w:lineRule="auto"/>
        <w:jc w:val="center"/>
        <w:rPr>
          <w:rFonts w:ascii="Times New Roman" w:hAnsi="Times New Roman"/>
          <w:b/>
          <w:sz w:val="24"/>
          <w:szCs w:val="24"/>
          <w:lang w:val="kk-KZ"/>
        </w:rPr>
      </w:pPr>
    </w:p>
    <w:p w:rsidR="00874F0D" w:rsidRPr="00D32940" w:rsidRDefault="00874F0D" w:rsidP="00874F0D">
      <w:pPr>
        <w:jc w:val="center"/>
        <w:rPr>
          <w:rFonts w:ascii="Times New Roman" w:hAnsi="Times New Roman"/>
          <w:b/>
          <w:sz w:val="24"/>
          <w:szCs w:val="24"/>
        </w:rPr>
      </w:pPr>
      <w:r w:rsidRPr="00D32940">
        <w:rPr>
          <w:rFonts w:ascii="Times New Roman" w:hAnsi="Times New Roman"/>
          <w:b/>
          <w:sz w:val="24"/>
          <w:szCs w:val="24"/>
        </w:rPr>
        <w:t>Научно- педагогическое  направление</w:t>
      </w:r>
    </w:p>
    <w:p w:rsidR="00874F0D" w:rsidRPr="00D24860" w:rsidRDefault="00874F0D" w:rsidP="00874F0D">
      <w:pPr>
        <w:jc w:val="both"/>
        <w:rPr>
          <w:rFonts w:ascii="Times New Roman" w:hAnsi="Times New Roman"/>
          <w:sz w:val="24"/>
          <w:szCs w:val="24"/>
        </w:rPr>
      </w:pPr>
    </w:p>
    <w:p w:rsidR="00874F0D" w:rsidRPr="00D24860" w:rsidRDefault="00874F0D" w:rsidP="00874F0D">
      <w:pPr>
        <w:jc w:val="center"/>
        <w:rPr>
          <w:rFonts w:ascii="Times New Roman" w:hAnsi="Times New Roman"/>
          <w:sz w:val="24"/>
          <w:szCs w:val="24"/>
        </w:rPr>
      </w:pPr>
    </w:p>
    <w:p w:rsidR="00874F0D" w:rsidRPr="00D24860" w:rsidRDefault="00874F0D" w:rsidP="00874F0D">
      <w:pPr>
        <w:jc w:val="center"/>
        <w:rPr>
          <w:rFonts w:ascii="Times New Roman" w:hAnsi="Times New Roman"/>
          <w:i/>
          <w:sz w:val="24"/>
          <w:szCs w:val="24"/>
          <w:lang w:eastAsia="ko-KR"/>
        </w:rPr>
      </w:pPr>
    </w:p>
    <w:p w:rsidR="00874F0D" w:rsidRPr="00D24860" w:rsidRDefault="00874F0D" w:rsidP="00874F0D">
      <w:pPr>
        <w:jc w:val="center"/>
        <w:rPr>
          <w:rFonts w:ascii="Times New Roman" w:hAnsi="Times New Roman"/>
          <w:i/>
          <w:sz w:val="24"/>
          <w:szCs w:val="24"/>
          <w:lang w:eastAsia="ko-KR"/>
        </w:rPr>
      </w:pPr>
    </w:p>
    <w:p w:rsidR="00874F0D" w:rsidRPr="00D24860" w:rsidRDefault="00874F0D" w:rsidP="00874F0D">
      <w:pPr>
        <w:jc w:val="center"/>
        <w:rPr>
          <w:rFonts w:ascii="Times New Roman" w:hAnsi="Times New Roman"/>
          <w:i/>
          <w:sz w:val="24"/>
          <w:szCs w:val="24"/>
          <w:lang w:eastAsia="ko-KR"/>
        </w:rPr>
      </w:pPr>
    </w:p>
    <w:p w:rsidR="00874F0D" w:rsidRPr="00D24860" w:rsidRDefault="00874F0D" w:rsidP="00874F0D">
      <w:pPr>
        <w:jc w:val="center"/>
        <w:rPr>
          <w:rFonts w:ascii="Times New Roman" w:hAnsi="Times New Roman"/>
          <w:sz w:val="24"/>
          <w:szCs w:val="24"/>
        </w:rPr>
      </w:pPr>
      <w:r w:rsidRPr="00D24860">
        <w:rPr>
          <w:rFonts w:ascii="Times New Roman" w:hAnsi="Times New Roman"/>
          <w:sz w:val="24"/>
          <w:szCs w:val="24"/>
        </w:rPr>
        <w:t>Подписано в печать __________________________</w:t>
      </w:r>
    </w:p>
    <w:p w:rsidR="00874F0D" w:rsidRPr="00D24860" w:rsidRDefault="00874F0D" w:rsidP="00874F0D">
      <w:pPr>
        <w:jc w:val="center"/>
        <w:rPr>
          <w:rFonts w:ascii="Times New Roman" w:hAnsi="Times New Roman"/>
          <w:sz w:val="24"/>
          <w:szCs w:val="24"/>
        </w:rPr>
      </w:pPr>
      <w:r w:rsidRPr="00D24860">
        <w:rPr>
          <w:rFonts w:ascii="Times New Roman" w:hAnsi="Times New Roman"/>
          <w:sz w:val="24"/>
          <w:szCs w:val="24"/>
        </w:rPr>
        <w:t xml:space="preserve">                          (число.месяц.год)</w:t>
      </w:r>
    </w:p>
    <w:p w:rsidR="00874F0D" w:rsidRPr="00D24860" w:rsidRDefault="00874F0D" w:rsidP="00874F0D">
      <w:pPr>
        <w:jc w:val="center"/>
        <w:rPr>
          <w:rFonts w:ascii="Times New Roman" w:hAnsi="Times New Roman"/>
          <w:sz w:val="24"/>
          <w:szCs w:val="24"/>
        </w:rPr>
      </w:pPr>
      <w:r w:rsidRPr="00D24860">
        <w:rPr>
          <w:rFonts w:ascii="Times New Roman" w:hAnsi="Times New Roman"/>
          <w:sz w:val="24"/>
          <w:szCs w:val="24"/>
        </w:rPr>
        <w:t>Формат бумаги X</w:t>
      </w:r>
      <w:r w:rsidRPr="00D24860">
        <w:rPr>
          <w:rFonts w:ascii="Times New Roman" w:hAnsi="Times New Roman"/>
          <w:sz w:val="24"/>
          <w:szCs w:val="24"/>
          <w:vertAlign w:val="superscript"/>
        </w:rPr>
        <w:t>x</w:t>
      </w:r>
      <w:r w:rsidRPr="00D24860">
        <w:rPr>
          <w:rFonts w:ascii="Times New Roman" w:hAnsi="Times New Roman"/>
          <w:sz w:val="24"/>
          <w:szCs w:val="24"/>
        </w:rPr>
        <w:t>Y  1/16</w:t>
      </w:r>
    </w:p>
    <w:p w:rsidR="00874F0D" w:rsidRPr="00D24860" w:rsidRDefault="00874F0D" w:rsidP="00874F0D">
      <w:pPr>
        <w:jc w:val="center"/>
        <w:rPr>
          <w:rFonts w:ascii="Times New Roman" w:hAnsi="Times New Roman"/>
          <w:sz w:val="24"/>
          <w:szCs w:val="24"/>
        </w:rPr>
      </w:pPr>
      <w:r w:rsidRPr="00D24860">
        <w:rPr>
          <w:rFonts w:ascii="Times New Roman" w:hAnsi="Times New Roman"/>
          <w:sz w:val="24"/>
          <w:szCs w:val="24"/>
        </w:rPr>
        <w:t xml:space="preserve">Бумага типографская. Печать офсетная. Объем </w:t>
      </w:r>
      <w:r w:rsidRPr="00D24860">
        <w:rPr>
          <w:rFonts w:ascii="Times New Roman" w:hAnsi="Times New Roman"/>
          <w:color w:val="FF0000"/>
          <w:sz w:val="24"/>
          <w:szCs w:val="24"/>
        </w:rPr>
        <w:t>1,25</w:t>
      </w:r>
      <w:r w:rsidRPr="00D24860">
        <w:rPr>
          <w:rFonts w:ascii="Times New Roman" w:hAnsi="Times New Roman"/>
          <w:sz w:val="24"/>
          <w:szCs w:val="24"/>
        </w:rPr>
        <w:t xml:space="preserve"> п.л.</w:t>
      </w:r>
    </w:p>
    <w:p w:rsidR="00874F0D" w:rsidRPr="00D24860" w:rsidRDefault="00874F0D" w:rsidP="00874F0D">
      <w:pPr>
        <w:jc w:val="center"/>
        <w:rPr>
          <w:rFonts w:ascii="Times New Roman" w:hAnsi="Times New Roman"/>
          <w:sz w:val="24"/>
          <w:szCs w:val="24"/>
        </w:rPr>
      </w:pPr>
      <w:r w:rsidRPr="00D24860">
        <w:rPr>
          <w:rFonts w:ascii="Times New Roman" w:hAnsi="Times New Roman"/>
          <w:sz w:val="24"/>
          <w:szCs w:val="24"/>
        </w:rPr>
        <w:t>Тираж …….экз. Заказ № …….*</w:t>
      </w:r>
    </w:p>
    <w:p w:rsidR="00874F0D" w:rsidRPr="00D24860" w:rsidRDefault="00874F0D" w:rsidP="00874F0D">
      <w:pPr>
        <w:jc w:val="center"/>
        <w:rPr>
          <w:rFonts w:ascii="Times New Roman" w:hAnsi="Times New Roman"/>
          <w:i/>
          <w:sz w:val="24"/>
          <w:szCs w:val="24"/>
        </w:rPr>
      </w:pPr>
    </w:p>
    <w:p w:rsidR="00CC3884" w:rsidRPr="00D24860" w:rsidRDefault="00CC3884" w:rsidP="00874F0D">
      <w:pPr>
        <w:jc w:val="center"/>
        <w:rPr>
          <w:rFonts w:ascii="Times New Roman" w:hAnsi="Times New Roman"/>
          <w:i/>
          <w:sz w:val="24"/>
          <w:szCs w:val="24"/>
        </w:rPr>
      </w:pPr>
    </w:p>
    <w:p w:rsidR="00874F0D" w:rsidRPr="00D24860" w:rsidRDefault="00874F0D" w:rsidP="00D647E8">
      <w:pPr>
        <w:rPr>
          <w:rFonts w:ascii="Times New Roman" w:hAnsi="Times New Roman"/>
          <w:i/>
          <w:sz w:val="24"/>
          <w:szCs w:val="24"/>
        </w:rPr>
      </w:pPr>
    </w:p>
    <w:p w:rsidR="00D32940" w:rsidRPr="00D24860" w:rsidRDefault="00874F0D" w:rsidP="00874F0D">
      <w:pPr>
        <w:jc w:val="both"/>
        <w:rPr>
          <w:rFonts w:ascii="Times New Roman" w:hAnsi="Times New Roman"/>
          <w:sz w:val="24"/>
          <w:szCs w:val="24"/>
        </w:rPr>
      </w:pPr>
      <w:r w:rsidRPr="00D24860">
        <w:rPr>
          <w:rFonts w:ascii="Times New Roman" w:hAnsi="Times New Roman"/>
          <w:sz w:val="24"/>
          <w:szCs w:val="24"/>
        </w:rPr>
        <w:t>©  Издание Южно-Казахстанского  государственного университетаим. М.Ауезова</w:t>
      </w:r>
    </w:p>
    <w:p w:rsidR="00874F0D" w:rsidRPr="00D24860" w:rsidRDefault="00874F0D" w:rsidP="00874F0D">
      <w:pPr>
        <w:jc w:val="both"/>
        <w:rPr>
          <w:rFonts w:ascii="Times New Roman" w:hAnsi="Times New Roman"/>
          <w:sz w:val="24"/>
          <w:szCs w:val="24"/>
        </w:rPr>
      </w:pPr>
    </w:p>
    <w:p w:rsidR="00874F0D" w:rsidRPr="00D24860" w:rsidRDefault="00874F0D" w:rsidP="00874F0D">
      <w:pPr>
        <w:jc w:val="both"/>
        <w:rPr>
          <w:rFonts w:ascii="Times New Roman" w:hAnsi="Times New Roman"/>
          <w:sz w:val="24"/>
          <w:szCs w:val="24"/>
        </w:rPr>
      </w:pPr>
      <w:r w:rsidRPr="00D24860">
        <w:rPr>
          <w:rFonts w:ascii="Times New Roman" w:hAnsi="Times New Roman"/>
          <w:sz w:val="24"/>
          <w:szCs w:val="24"/>
        </w:rPr>
        <w:t>Издательский центр ЮКГУ им. М.Ауэзова, г. Шымкент, пр. Тауке хана, 5</w:t>
      </w:r>
    </w:p>
    <w:p w:rsidR="00874F0D" w:rsidRPr="00D24860" w:rsidRDefault="00874F0D" w:rsidP="00874F0D">
      <w:pPr>
        <w:jc w:val="both"/>
        <w:rPr>
          <w:rFonts w:ascii="Times New Roman" w:hAnsi="Times New Roman"/>
          <w:sz w:val="24"/>
          <w:szCs w:val="24"/>
        </w:rPr>
      </w:pPr>
    </w:p>
    <w:p w:rsidR="00874F0D" w:rsidRPr="00D24860" w:rsidRDefault="00874F0D" w:rsidP="00874F0D">
      <w:pPr>
        <w:jc w:val="both"/>
        <w:rPr>
          <w:rFonts w:ascii="Times New Roman" w:hAnsi="Times New Roman"/>
          <w:sz w:val="24"/>
          <w:szCs w:val="24"/>
        </w:rPr>
      </w:pPr>
    </w:p>
    <w:p w:rsidR="00874F0D" w:rsidRPr="00D24860" w:rsidRDefault="00874F0D" w:rsidP="00874F0D">
      <w:pPr>
        <w:jc w:val="both"/>
        <w:rPr>
          <w:rFonts w:ascii="Times New Roman" w:hAnsi="Times New Roman"/>
          <w:i/>
          <w:sz w:val="24"/>
          <w:szCs w:val="24"/>
        </w:rPr>
      </w:pPr>
    </w:p>
    <w:p w:rsidR="00874F0D" w:rsidRPr="00D24860" w:rsidRDefault="00874F0D" w:rsidP="00874F0D">
      <w:pPr>
        <w:jc w:val="both"/>
        <w:rPr>
          <w:rFonts w:ascii="Times New Roman" w:hAnsi="Times New Roman"/>
          <w:i/>
          <w:sz w:val="24"/>
          <w:szCs w:val="24"/>
        </w:rPr>
      </w:pPr>
    </w:p>
    <w:p w:rsidR="00874F0D" w:rsidRDefault="00874F0D" w:rsidP="00874F0D">
      <w:pPr>
        <w:ind w:left="360"/>
        <w:jc w:val="both"/>
        <w:rPr>
          <w:rFonts w:ascii="Times New Roman" w:hAnsi="Times New Roman"/>
          <w:sz w:val="24"/>
          <w:szCs w:val="24"/>
        </w:rPr>
      </w:pPr>
      <w:r w:rsidRPr="00D24860">
        <w:rPr>
          <w:rFonts w:ascii="Times New Roman" w:hAnsi="Times New Roman"/>
          <w:sz w:val="24"/>
          <w:szCs w:val="24"/>
        </w:rPr>
        <w:t>*Данные значения выставляются ИЦ</w:t>
      </w:r>
    </w:p>
    <w:p w:rsidR="008361D5" w:rsidRDefault="008361D5" w:rsidP="00874F0D">
      <w:pPr>
        <w:ind w:left="360"/>
        <w:jc w:val="both"/>
        <w:rPr>
          <w:rFonts w:ascii="Times New Roman" w:hAnsi="Times New Roman"/>
          <w:sz w:val="24"/>
          <w:szCs w:val="24"/>
        </w:rPr>
      </w:pPr>
    </w:p>
    <w:p w:rsidR="005427C8" w:rsidRPr="00D24860" w:rsidRDefault="005427C8" w:rsidP="00874F0D">
      <w:pPr>
        <w:ind w:left="360"/>
        <w:jc w:val="both"/>
        <w:rPr>
          <w:rFonts w:ascii="Times New Roman" w:hAnsi="Times New Roman"/>
          <w:sz w:val="24"/>
          <w:szCs w:val="24"/>
        </w:rPr>
      </w:pPr>
    </w:p>
    <w:sectPr w:rsidR="005427C8" w:rsidRPr="00D24860" w:rsidSect="00AB1877">
      <w:headerReference w:type="even" r:id="rId313"/>
      <w:headerReference w:type="default" r:id="rId314"/>
      <w:footerReference w:type="even" r:id="rId315"/>
      <w:footerReference w:type="default" r:id="rId316"/>
      <w:headerReference w:type="first" r:id="rId317"/>
      <w:footerReference w:type="first" r:id="rId318"/>
      <w:pgSz w:w="11907" w:h="16839" w:code="9"/>
      <w:pgMar w:top="1134" w:right="851" w:bottom="1134" w:left="1134" w:header="567" w:footer="851" w:gutter="0"/>
      <w:pgNumType w:start="1"/>
      <w:cols w:space="2325"/>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46453" w:rsidRDefault="00B46453" w:rsidP="00EB578D">
      <w:pPr>
        <w:spacing w:after="0" w:line="240" w:lineRule="auto"/>
      </w:pPr>
      <w:r>
        <w:separator/>
      </w:r>
    </w:p>
  </w:endnote>
  <w:endnote w:type="continuationSeparator" w:id="1">
    <w:p w:rsidR="00B46453" w:rsidRDefault="00B46453" w:rsidP="00EB578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PragmaticaCTT">
    <w:panose1 w:val="00000000000000000000"/>
    <w:charset w:val="CC"/>
    <w:family w:val="auto"/>
    <w:notTrueType/>
    <w:pitch w:val="default"/>
    <w:sig w:usb0="00000201" w:usb1="00000000" w:usb2="00000000" w:usb3="00000000" w:csb0="00000004" w:csb1="00000000"/>
  </w:font>
  <w:font w:name="Bookman Old Style">
    <w:panose1 w:val="020506040505050202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CC"/>
    <w:family w:val="roman"/>
    <w:pitch w:val="variable"/>
    <w:sig w:usb0="E0000287" w:usb1="40000013"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456" w:rsidRPr="005F6F2D" w:rsidRDefault="00EC3F20" w:rsidP="00B17620">
    <w:pPr>
      <w:pStyle w:val="a6"/>
      <w:ind w:firstLine="0"/>
      <w:rPr>
        <w:rStyle w:val="a8"/>
        <w:sz w:val="18"/>
        <w:szCs w:val="18"/>
      </w:rPr>
    </w:pPr>
    <w:r w:rsidRPr="005F6F2D">
      <w:rPr>
        <w:rStyle w:val="a8"/>
        <w:sz w:val="18"/>
        <w:szCs w:val="18"/>
      </w:rPr>
      <w:fldChar w:fldCharType="begin"/>
    </w:r>
    <w:r w:rsidR="00773456" w:rsidRPr="005F6F2D">
      <w:rPr>
        <w:rStyle w:val="a8"/>
        <w:sz w:val="18"/>
        <w:szCs w:val="18"/>
      </w:rPr>
      <w:instrText xml:space="preserve">PAGE  </w:instrText>
    </w:r>
    <w:r w:rsidRPr="005F6F2D">
      <w:rPr>
        <w:rStyle w:val="a8"/>
        <w:sz w:val="18"/>
        <w:szCs w:val="18"/>
      </w:rPr>
      <w:fldChar w:fldCharType="separate"/>
    </w:r>
    <w:r w:rsidR="00773456">
      <w:rPr>
        <w:rStyle w:val="a8"/>
        <w:noProof/>
        <w:sz w:val="18"/>
        <w:szCs w:val="18"/>
      </w:rPr>
      <w:t>180</w:t>
    </w:r>
    <w:r w:rsidRPr="005F6F2D">
      <w:rPr>
        <w:rStyle w:val="a8"/>
        <w:sz w:val="18"/>
        <w:szCs w:val="18"/>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456" w:rsidRPr="005F6F2D" w:rsidRDefault="00EC3F20" w:rsidP="00B17620">
    <w:pPr>
      <w:pStyle w:val="a6"/>
      <w:ind w:firstLine="0"/>
      <w:jc w:val="right"/>
      <w:rPr>
        <w:rStyle w:val="a8"/>
        <w:sz w:val="18"/>
        <w:szCs w:val="18"/>
      </w:rPr>
    </w:pPr>
    <w:r w:rsidRPr="005F6F2D">
      <w:rPr>
        <w:rStyle w:val="a8"/>
        <w:sz w:val="18"/>
        <w:szCs w:val="18"/>
      </w:rPr>
      <w:fldChar w:fldCharType="begin"/>
    </w:r>
    <w:r w:rsidR="00773456" w:rsidRPr="005F6F2D">
      <w:rPr>
        <w:rStyle w:val="a8"/>
        <w:sz w:val="18"/>
        <w:szCs w:val="18"/>
      </w:rPr>
      <w:instrText xml:space="preserve">PAGE  </w:instrText>
    </w:r>
    <w:r w:rsidRPr="005F6F2D">
      <w:rPr>
        <w:rStyle w:val="a8"/>
        <w:sz w:val="18"/>
        <w:szCs w:val="18"/>
      </w:rPr>
      <w:fldChar w:fldCharType="separate"/>
    </w:r>
    <w:r w:rsidR="00E07596">
      <w:rPr>
        <w:rStyle w:val="a8"/>
        <w:noProof/>
        <w:sz w:val="18"/>
        <w:szCs w:val="18"/>
      </w:rPr>
      <w:t>7</w:t>
    </w:r>
    <w:r w:rsidRPr="005F6F2D">
      <w:rPr>
        <w:rStyle w:val="a8"/>
        <w:sz w:val="18"/>
        <w:szCs w:val="18"/>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456" w:rsidRDefault="00EC3F20">
    <w:pPr>
      <w:pStyle w:val="a6"/>
      <w:jc w:val="center"/>
    </w:pPr>
    <w:fldSimple w:instr=" PAGE   \* MERGEFORMAT ">
      <w:r w:rsidR="00E07596">
        <w:rPr>
          <w:noProof/>
        </w:rPr>
        <w:t>1</w:t>
      </w:r>
    </w:fldSimple>
  </w:p>
  <w:p w:rsidR="00773456" w:rsidRPr="005F6F2D" w:rsidRDefault="00773456" w:rsidP="00B17620">
    <w:pPr>
      <w:pStyle w:val="a6"/>
      <w:jc w:val="right"/>
      <w:rPr>
        <w:rStyle w:val="a8"/>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46453" w:rsidRDefault="00B46453" w:rsidP="00EB578D">
      <w:pPr>
        <w:spacing w:after="0" w:line="240" w:lineRule="auto"/>
      </w:pPr>
      <w:r>
        <w:separator/>
      </w:r>
    </w:p>
  </w:footnote>
  <w:footnote w:type="continuationSeparator" w:id="1">
    <w:p w:rsidR="00B46453" w:rsidRDefault="00B46453" w:rsidP="00EB578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456" w:rsidRDefault="00773456">
    <w:pPr>
      <w:pStyle w:val="af8"/>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456" w:rsidRDefault="00773456">
    <w:pPr>
      <w:pStyle w:val="af8"/>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456" w:rsidRDefault="00773456">
    <w:pPr>
      <w:pStyle w:val="af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414A0FBC"/>
    <w:lvl w:ilvl="0">
      <w:numFmt w:val="bullet"/>
      <w:pStyle w:val="SLiM-"/>
      <w:lvlText w:val="*"/>
      <w:lvlJc w:val="left"/>
    </w:lvl>
  </w:abstractNum>
  <w:abstractNum w:abstractNumId="1">
    <w:nsid w:val="01960534"/>
    <w:multiLevelType w:val="singleLevel"/>
    <w:tmpl w:val="19A8832E"/>
    <w:lvl w:ilvl="0">
      <w:start w:val="1"/>
      <w:numFmt w:val="decimal"/>
      <w:lvlText w:val="%1."/>
      <w:legacy w:legacy="1" w:legacySpace="0" w:legacyIndent="227"/>
      <w:lvlJc w:val="left"/>
      <w:pPr>
        <w:ind w:left="947" w:hanging="227"/>
      </w:pPr>
      <w:rPr>
        <w:rFonts w:cs="Times New Roman"/>
      </w:rPr>
    </w:lvl>
  </w:abstractNum>
  <w:abstractNum w:abstractNumId="2">
    <w:nsid w:val="066E5027"/>
    <w:multiLevelType w:val="hybridMultilevel"/>
    <w:tmpl w:val="5DFACAAE"/>
    <w:lvl w:ilvl="0" w:tplc="039A8D6C">
      <w:start w:val="1"/>
      <w:numFmt w:val="bullet"/>
      <w:lvlText w:val=""/>
      <w:lvlJc w:val="left"/>
      <w:pPr>
        <w:tabs>
          <w:tab w:val="num" w:pos="3027"/>
        </w:tabs>
        <w:ind w:left="3027"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
    <w:nsid w:val="09F535B8"/>
    <w:multiLevelType w:val="hybridMultilevel"/>
    <w:tmpl w:val="30883A38"/>
    <w:lvl w:ilvl="0" w:tplc="CFC2C8E4">
      <w:start w:val="1"/>
      <w:numFmt w:val="decimal"/>
      <w:lvlText w:val="%1."/>
      <w:lvlJc w:val="left"/>
      <w:pPr>
        <w:tabs>
          <w:tab w:val="num" w:pos="1440"/>
        </w:tabs>
        <w:ind w:left="1440" w:hanging="360"/>
      </w:pPr>
      <w:rPr>
        <w:rFonts w:cs="Times New Roman" w:hint="default"/>
        <w:sz w:val="28"/>
        <w:szCs w:val="28"/>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nsid w:val="0BF26605"/>
    <w:multiLevelType w:val="multilevel"/>
    <w:tmpl w:val="22E2A0D4"/>
    <w:lvl w:ilvl="0">
      <w:start w:val="4"/>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900"/>
        </w:tabs>
        <w:ind w:left="900" w:hanging="360"/>
      </w:pPr>
      <w:rPr>
        <w:rFonts w:cs="Times New Roman" w:hint="default"/>
      </w:rPr>
    </w:lvl>
    <w:lvl w:ilvl="2">
      <w:start w:val="1"/>
      <w:numFmt w:val="decimal"/>
      <w:lvlText w:val="%1.%2.%3"/>
      <w:lvlJc w:val="left"/>
      <w:pPr>
        <w:tabs>
          <w:tab w:val="num" w:pos="1800"/>
        </w:tabs>
        <w:ind w:left="1800" w:hanging="720"/>
      </w:pPr>
      <w:rPr>
        <w:rFonts w:cs="Times New Roman" w:hint="default"/>
      </w:rPr>
    </w:lvl>
    <w:lvl w:ilvl="3">
      <w:start w:val="1"/>
      <w:numFmt w:val="decimal"/>
      <w:lvlText w:val="%1.%2.%3.%4"/>
      <w:lvlJc w:val="left"/>
      <w:pPr>
        <w:tabs>
          <w:tab w:val="num" w:pos="2700"/>
        </w:tabs>
        <w:ind w:left="2700" w:hanging="1080"/>
      </w:pPr>
      <w:rPr>
        <w:rFonts w:cs="Times New Roman" w:hint="default"/>
      </w:rPr>
    </w:lvl>
    <w:lvl w:ilvl="4">
      <w:start w:val="1"/>
      <w:numFmt w:val="decimal"/>
      <w:lvlText w:val="%1.%2.%3.%4.%5"/>
      <w:lvlJc w:val="left"/>
      <w:pPr>
        <w:tabs>
          <w:tab w:val="num" w:pos="3240"/>
        </w:tabs>
        <w:ind w:left="3240" w:hanging="1080"/>
      </w:pPr>
      <w:rPr>
        <w:rFonts w:cs="Times New Roman" w:hint="default"/>
      </w:rPr>
    </w:lvl>
    <w:lvl w:ilvl="5">
      <w:start w:val="1"/>
      <w:numFmt w:val="decimal"/>
      <w:lvlText w:val="%1.%2.%3.%4.%5.%6"/>
      <w:lvlJc w:val="left"/>
      <w:pPr>
        <w:tabs>
          <w:tab w:val="num" w:pos="4140"/>
        </w:tabs>
        <w:ind w:left="4140" w:hanging="1440"/>
      </w:pPr>
      <w:rPr>
        <w:rFonts w:cs="Times New Roman" w:hint="default"/>
      </w:rPr>
    </w:lvl>
    <w:lvl w:ilvl="6">
      <w:start w:val="1"/>
      <w:numFmt w:val="decimal"/>
      <w:lvlText w:val="%1.%2.%3.%4.%5.%6.%7"/>
      <w:lvlJc w:val="left"/>
      <w:pPr>
        <w:tabs>
          <w:tab w:val="num" w:pos="4680"/>
        </w:tabs>
        <w:ind w:left="4680" w:hanging="1440"/>
      </w:pPr>
      <w:rPr>
        <w:rFonts w:cs="Times New Roman" w:hint="default"/>
      </w:rPr>
    </w:lvl>
    <w:lvl w:ilvl="7">
      <w:start w:val="1"/>
      <w:numFmt w:val="decimal"/>
      <w:lvlText w:val="%1.%2.%3.%4.%5.%6.%7.%8"/>
      <w:lvlJc w:val="left"/>
      <w:pPr>
        <w:tabs>
          <w:tab w:val="num" w:pos="5580"/>
        </w:tabs>
        <w:ind w:left="5580" w:hanging="1800"/>
      </w:pPr>
      <w:rPr>
        <w:rFonts w:cs="Times New Roman" w:hint="default"/>
      </w:rPr>
    </w:lvl>
    <w:lvl w:ilvl="8">
      <w:start w:val="1"/>
      <w:numFmt w:val="decimal"/>
      <w:lvlText w:val="%1.%2.%3.%4.%5.%6.%7.%8.%9"/>
      <w:lvlJc w:val="left"/>
      <w:pPr>
        <w:tabs>
          <w:tab w:val="num" w:pos="6480"/>
        </w:tabs>
        <w:ind w:left="6480" w:hanging="2160"/>
      </w:pPr>
      <w:rPr>
        <w:rFonts w:cs="Times New Roman" w:hint="default"/>
      </w:rPr>
    </w:lvl>
  </w:abstractNum>
  <w:abstractNum w:abstractNumId="5">
    <w:nsid w:val="11B33523"/>
    <w:multiLevelType w:val="hybridMultilevel"/>
    <w:tmpl w:val="30883A38"/>
    <w:lvl w:ilvl="0" w:tplc="CFC2C8E4">
      <w:start w:val="1"/>
      <w:numFmt w:val="decimal"/>
      <w:lvlText w:val="%1."/>
      <w:lvlJc w:val="left"/>
      <w:pPr>
        <w:tabs>
          <w:tab w:val="num" w:pos="1440"/>
        </w:tabs>
        <w:ind w:left="1440" w:hanging="360"/>
      </w:pPr>
      <w:rPr>
        <w:rFonts w:cs="Times New Roman" w:hint="default"/>
        <w:sz w:val="28"/>
        <w:szCs w:val="28"/>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nsid w:val="1223030C"/>
    <w:multiLevelType w:val="hybridMultilevel"/>
    <w:tmpl w:val="1102CD9A"/>
    <w:lvl w:ilvl="0" w:tplc="D91CA3D2">
      <w:start w:val="1"/>
      <w:numFmt w:val="bullet"/>
      <w:lvlText w:val="-"/>
      <w:lvlJc w:val="left"/>
      <w:pPr>
        <w:tabs>
          <w:tab w:val="num" w:pos="1819"/>
        </w:tabs>
        <w:ind w:left="1819" w:hanging="360"/>
      </w:pPr>
      <w:rPr>
        <w:rFonts w:ascii="Courier New" w:hAnsi="Courier New"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7">
    <w:nsid w:val="12CC51CC"/>
    <w:multiLevelType w:val="multilevel"/>
    <w:tmpl w:val="6AAE0AD4"/>
    <w:lvl w:ilvl="0">
      <w:start w:val="5"/>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900"/>
        </w:tabs>
        <w:ind w:left="90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2781"/>
        </w:tabs>
        <w:ind w:left="2781" w:hanging="1080"/>
      </w:pPr>
      <w:rPr>
        <w:rFonts w:cs="Times New Roman" w:hint="default"/>
      </w:rPr>
    </w:lvl>
    <w:lvl w:ilvl="4">
      <w:start w:val="1"/>
      <w:numFmt w:val="decimal"/>
      <w:lvlText w:val="%1.%2.%3.%4.%5"/>
      <w:lvlJc w:val="left"/>
      <w:pPr>
        <w:tabs>
          <w:tab w:val="num" w:pos="3348"/>
        </w:tabs>
        <w:ind w:left="3348" w:hanging="1080"/>
      </w:pPr>
      <w:rPr>
        <w:rFonts w:cs="Times New Roman" w:hint="default"/>
      </w:rPr>
    </w:lvl>
    <w:lvl w:ilvl="5">
      <w:start w:val="1"/>
      <w:numFmt w:val="decimal"/>
      <w:lvlText w:val="%1.%2.%3.%4.%5.%6"/>
      <w:lvlJc w:val="left"/>
      <w:pPr>
        <w:tabs>
          <w:tab w:val="num" w:pos="4275"/>
        </w:tabs>
        <w:ind w:left="4275" w:hanging="1440"/>
      </w:pPr>
      <w:rPr>
        <w:rFonts w:cs="Times New Roman" w:hint="default"/>
      </w:rPr>
    </w:lvl>
    <w:lvl w:ilvl="6">
      <w:start w:val="1"/>
      <w:numFmt w:val="decimal"/>
      <w:lvlText w:val="%1.%2.%3.%4.%5.%6.%7"/>
      <w:lvlJc w:val="left"/>
      <w:pPr>
        <w:tabs>
          <w:tab w:val="num" w:pos="4842"/>
        </w:tabs>
        <w:ind w:left="4842" w:hanging="1440"/>
      </w:pPr>
      <w:rPr>
        <w:rFonts w:cs="Times New Roman" w:hint="default"/>
      </w:rPr>
    </w:lvl>
    <w:lvl w:ilvl="7">
      <w:start w:val="1"/>
      <w:numFmt w:val="decimal"/>
      <w:lvlText w:val="%1.%2.%3.%4.%5.%6.%7.%8"/>
      <w:lvlJc w:val="left"/>
      <w:pPr>
        <w:tabs>
          <w:tab w:val="num" w:pos="5769"/>
        </w:tabs>
        <w:ind w:left="5769" w:hanging="1800"/>
      </w:pPr>
      <w:rPr>
        <w:rFonts w:cs="Times New Roman" w:hint="default"/>
      </w:rPr>
    </w:lvl>
    <w:lvl w:ilvl="8">
      <w:start w:val="1"/>
      <w:numFmt w:val="decimal"/>
      <w:lvlText w:val="%1.%2.%3.%4.%5.%6.%7.%8.%9"/>
      <w:lvlJc w:val="left"/>
      <w:pPr>
        <w:tabs>
          <w:tab w:val="num" w:pos="6696"/>
        </w:tabs>
        <w:ind w:left="6696" w:hanging="2160"/>
      </w:pPr>
      <w:rPr>
        <w:rFonts w:cs="Times New Roman" w:hint="default"/>
      </w:rPr>
    </w:lvl>
  </w:abstractNum>
  <w:abstractNum w:abstractNumId="8">
    <w:nsid w:val="14401C3E"/>
    <w:multiLevelType w:val="hybridMultilevel"/>
    <w:tmpl w:val="9E8601DE"/>
    <w:lvl w:ilvl="0" w:tplc="5C00FECC">
      <w:start w:val="1"/>
      <w:numFmt w:val="decimal"/>
      <w:pStyle w:val="SLiM-1"/>
      <w:lvlText w:val="1.%1."/>
      <w:lvlJc w:val="left"/>
      <w:pPr>
        <w:tabs>
          <w:tab w:val="num" w:pos="0"/>
        </w:tabs>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nsid w:val="14AC51E4"/>
    <w:multiLevelType w:val="hybridMultilevel"/>
    <w:tmpl w:val="170A18AA"/>
    <w:lvl w:ilvl="0" w:tplc="D7F21F2A">
      <w:start w:val="1"/>
      <w:numFmt w:val="decimal"/>
      <w:lvlText w:val="%1)"/>
      <w:lvlJc w:val="left"/>
      <w:pPr>
        <w:tabs>
          <w:tab w:val="num" w:pos="1591"/>
        </w:tabs>
        <w:ind w:left="1591" w:hanging="1065"/>
      </w:pPr>
      <w:rPr>
        <w:rFonts w:cs="Times New Roman" w:hint="default"/>
      </w:rPr>
    </w:lvl>
    <w:lvl w:ilvl="1" w:tplc="04190019" w:tentative="1">
      <w:start w:val="1"/>
      <w:numFmt w:val="lowerLetter"/>
      <w:lvlText w:val="%2."/>
      <w:lvlJc w:val="left"/>
      <w:pPr>
        <w:tabs>
          <w:tab w:val="num" w:pos="1606"/>
        </w:tabs>
        <w:ind w:left="1606" w:hanging="360"/>
      </w:pPr>
      <w:rPr>
        <w:rFonts w:cs="Times New Roman"/>
      </w:rPr>
    </w:lvl>
    <w:lvl w:ilvl="2" w:tplc="0419001B" w:tentative="1">
      <w:start w:val="1"/>
      <w:numFmt w:val="lowerRoman"/>
      <w:lvlText w:val="%3."/>
      <w:lvlJc w:val="right"/>
      <w:pPr>
        <w:tabs>
          <w:tab w:val="num" w:pos="2326"/>
        </w:tabs>
        <w:ind w:left="2326" w:hanging="180"/>
      </w:pPr>
      <w:rPr>
        <w:rFonts w:cs="Times New Roman"/>
      </w:rPr>
    </w:lvl>
    <w:lvl w:ilvl="3" w:tplc="0419000F" w:tentative="1">
      <w:start w:val="1"/>
      <w:numFmt w:val="decimal"/>
      <w:lvlText w:val="%4."/>
      <w:lvlJc w:val="left"/>
      <w:pPr>
        <w:tabs>
          <w:tab w:val="num" w:pos="3046"/>
        </w:tabs>
        <w:ind w:left="3046" w:hanging="360"/>
      </w:pPr>
      <w:rPr>
        <w:rFonts w:cs="Times New Roman"/>
      </w:rPr>
    </w:lvl>
    <w:lvl w:ilvl="4" w:tplc="04190019" w:tentative="1">
      <w:start w:val="1"/>
      <w:numFmt w:val="lowerLetter"/>
      <w:lvlText w:val="%5."/>
      <w:lvlJc w:val="left"/>
      <w:pPr>
        <w:tabs>
          <w:tab w:val="num" w:pos="3766"/>
        </w:tabs>
        <w:ind w:left="3766" w:hanging="360"/>
      </w:pPr>
      <w:rPr>
        <w:rFonts w:cs="Times New Roman"/>
      </w:rPr>
    </w:lvl>
    <w:lvl w:ilvl="5" w:tplc="0419001B" w:tentative="1">
      <w:start w:val="1"/>
      <w:numFmt w:val="lowerRoman"/>
      <w:lvlText w:val="%6."/>
      <w:lvlJc w:val="right"/>
      <w:pPr>
        <w:tabs>
          <w:tab w:val="num" w:pos="4486"/>
        </w:tabs>
        <w:ind w:left="4486" w:hanging="180"/>
      </w:pPr>
      <w:rPr>
        <w:rFonts w:cs="Times New Roman"/>
      </w:rPr>
    </w:lvl>
    <w:lvl w:ilvl="6" w:tplc="0419000F" w:tentative="1">
      <w:start w:val="1"/>
      <w:numFmt w:val="decimal"/>
      <w:lvlText w:val="%7."/>
      <w:lvlJc w:val="left"/>
      <w:pPr>
        <w:tabs>
          <w:tab w:val="num" w:pos="5206"/>
        </w:tabs>
        <w:ind w:left="5206" w:hanging="360"/>
      </w:pPr>
      <w:rPr>
        <w:rFonts w:cs="Times New Roman"/>
      </w:rPr>
    </w:lvl>
    <w:lvl w:ilvl="7" w:tplc="04190019" w:tentative="1">
      <w:start w:val="1"/>
      <w:numFmt w:val="lowerLetter"/>
      <w:lvlText w:val="%8."/>
      <w:lvlJc w:val="left"/>
      <w:pPr>
        <w:tabs>
          <w:tab w:val="num" w:pos="5926"/>
        </w:tabs>
        <w:ind w:left="5926" w:hanging="360"/>
      </w:pPr>
      <w:rPr>
        <w:rFonts w:cs="Times New Roman"/>
      </w:rPr>
    </w:lvl>
    <w:lvl w:ilvl="8" w:tplc="0419001B" w:tentative="1">
      <w:start w:val="1"/>
      <w:numFmt w:val="lowerRoman"/>
      <w:lvlText w:val="%9."/>
      <w:lvlJc w:val="right"/>
      <w:pPr>
        <w:tabs>
          <w:tab w:val="num" w:pos="6646"/>
        </w:tabs>
        <w:ind w:left="6646" w:hanging="180"/>
      </w:pPr>
      <w:rPr>
        <w:rFonts w:cs="Times New Roman"/>
      </w:rPr>
    </w:lvl>
  </w:abstractNum>
  <w:abstractNum w:abstractNumId="10">
    <w:nsid w:val="1CAC32C3"/>
    <w:multiLevelType w:val="multilevel"/>
    <w:tmpl w:val="980A5CAA"/>
    <w:lvl w:ilvl="0">
      <w:start w:val="1"/>
      <w:numFmt w:val="decimal"/>
      <w:lvlText w:val="%1."/>
      <w:lvlJc w:val="left"/>
      <w:pPr>
        <w:tabs>
          <w:tab w:val="num" w:pos="1440"/>
        </w:tabs>
        <w:ind w:left="1440" w:hanging="360"/>
      </w:pPr>
      <w:rPr>
        <w:rFonts w:cs="Times New Roman" w:hint="default"/>
      </w:rPr>
    </w:lvl>
    <w:lvl w:ilvl="1">
      <w:start w:val="3"/>
      <w:numFmt w:val="decimal"/>
      <w:isLgl/>
      <w:lvlText w:val="%1.%2"/>
      <w:lvlJc w:val="left"/>
      <w:pPr>
        <w:tabs>
          <w:tab w:val="num" w:pos="1920"/>
        </w:tabs>
        <w:ind w:left="1920" w:hanging="360"/>
      </w:pPr>
      <w:rPr>
        <w:rFonts w:cs="Times New Roman" w:hint="default"/>
      </w:rPr>
    </w:lvl>
    <w:lvl w:ilvl="2">
      <w:start w:val="1"/>
      <w:numFmt w:val="decimal"/>
      <w:isLgl/>
      <w:lvlText w:val="%1.%2.%3"/>
      <w:lvlJc w:val="left"/>
      <w:pPr>
        <w:tabs>
          <w:tab w:val="num" w:pos="1800"/>
        </w:tabs>
        <w:ind w:left="1800" w:hanging="720"/>
      </w:pPr>
      <w:rPr>
        <w:rFonts w:cs="Times New Roman" w:hint="default"/>
      </w:rPr>
    </w:lvl>
    <w:lvl w:ilvl="3">
      <w:start w:val="1"/>
      <w:numFmt w:val="decimal"/>
      <w:isLgl/>
      <w:lvlText w:val="%1.%2.%3.%4"/>
      <w:lvlJc w:val="left"/>
      <w:pPr>
        <w:tabs>
          <w:tab w:val="num" w:pos="2160"/>
        </w:tabs>
        <w:ind w:left="2160" w:hanging="1080"/>
      </w:pPr>
      <w:rPr>
        <w:rFonts w:cs="Times New Roman" w:hint="default"/>
      </w:rPr>
    </w:lvl>
    <w:lvl w:ilvl="4">
      <w:start w:val="1"/>
      <w:numFmt w:val="decimal"/>
      <w:isLgl/>
      <w:lvlText w:val="%1.%2.%3.%4.%5"/>
      <w:lvlJc w:val="left"/>
      <w:pPr>
        <w:tabs>
          <w:tab w:val="num" w:pos="2160"/>
        </w:tabs>
        <w:ind w:left="2160" w:hanging="1080"/>
      </w:pPr>
      <w:rPr>
        <w:rFonts w:cs="Times New Roman" w:hint="default"/>
      </w:rPr>
    </w:lvl>
    <w:lvl w:ilvl="5">
      <w:start w:val="1"/>
      <w:numFmt w:val="decimal"/>
      <w:isLgl/>
      <w:lvlText w:val="%1.%2.%3.%4.%5.%6"/>
      <w:lvlJc w:val="left"/>
      <w:pPr>
        <w:tabs>
          <w:tab w:val="num" w:pos="2520"/>
        </w:tabs>
        <w:ind w:left="2520" w:hanging="1440"/>
      </w:pPr>
      <w:rPr>
        <w:rFonts w:cs="Times New Roman" w:hint="default"/>
      </w:rPr>
    </w:lvl>
    <w:lvl w:ilvl="6">
      <w:start w:val="1"/>
      <w:numFmt w:val="decimal"/>
      <w:isLgl/>
      <w:lvlText w:val="%1.%2.%3.%4.%5.%6.%7"/>
      <w:lvlJc w:val="left"/>
      <w:pPr>
        <w:tabs>
          <w:tab w:val="num" w:pos="2520"/>
        </w:tabs>
        <w:ind w:left="2520" w:hanging="1440"/>
      </w:pPr>
      <w:rPr>
        <w:rFonts w:cs="Times New Roman" w:hint="default"/>
      </w:rPr>
    </w:lvl>
    <w:lvl w:ilvl="7">
      <w:start w:val="1"/>
      <w:numFmt w:val="decimal"/>
      <w:isLgl/>
      <w:lvlText w:val="%1.%2.%3.%4.%5.%6.%7.%8"/>
      <w:lvlJc w:val="left"/>
      <w:pPr>
        <w:tabs>
          <w:tab w:val="num" w:pos="2880"/>
        </w:tabs>
        <w:ind w:left="2880" w:hanging="1800"/>
      </w:pPr>
      <w:rPr>
        <w:rFonts w:cs="Times New Roman" w:hint="default"/>
      </w:rPr>
    </w:lvl>
    <w:lvl w:ilvl="8">
      <w:start w:val="1"/>
      <w:numFmt w:val="decimal"/>
      <w:isLgl/>
      <w:lvlText w:val="%1.%2.%3.%4.%5.%6.%7.%8.%9"/>
      <w:lvlJc w:val="left"/>
      <w:pPr>
        <w:tabs>
          <w:tab w:val="num" w:pos="3240"/>
        </w:tabs>
        <w:ind w:left="3240" w:hanging="2160"/>
      </w:pPr>
      <w:rPr>
        <w:rFonts w:cs="Times New Roman" w:hint="default"/>
      </w:rPr>
    </w:lvl>
  </w:abstractNum>
  <w:abstractNum w:abstractNumId="11">
    <w:nsid w:val="1F1D5AC2"/>
    <w:multiLevelType w:val="hybridMultilevel"/>
    <w:tmpl w:val="FDDEE03A"/>
    <w:lvl w:ilvl="0" w:tplc="9AB6DB3A">
      <w:start w:val="49"/>
      <w:numFmt w:val="decimal"/>
      <w:lvlText w:val="%1."/>
      <w:lvlJc w:val="left"/>
      <w:pPr>
        <w:ind w:left="540" w:hanging="360"/>
      </w:pPr>
      <w:rPr>
        <w:rFonts w:hint="default"/>
      </w:rPr>
    </w:lvl>
    <w:lvl w:ilvl="1" w:tplc="04190019" w:tentative="1">
      <w:start w:val="1"/>
      <w:numFmt w:val="lowerLetter"/>
      <w:lvlText w:val="%2."/>
      <w:lvlJc w:val="left"/>
      <w:pPr>
        <w:ind w:left="1260" w:hanging="360"/>
      </w:pPr>
    </w:lvl>
    <w:lvl w:ilvl="2" w:tplc="0419001B" w:tentative="1">
      <w:start w:val="1"/>
      <w:numFmt w:val="lowerRoman"/>
      <w:lvlText w:val="%3."/>
      <w:lvlJc w:val="right"/>
      <w:pPr>
        <w:ind w:left="1980" w:hanging="180"/>
      </w:pPr>
    </w:lvl>
    <w:lvl w:ilvl="3" w:tplc="0419000F" w:tentative="1">
      <w:start w:val="1"/>
      <w:numFmt w:val="decimal"/>
      <w:lvlText w:val="%4."/>
      <w:lvlJc w:val="left"/>
      <w:pPr>
        <w:ind w:left="2700" w:hanging="360"/>
      </w:pPr>
    </w:lvl>
    <w:lvl w:ilvl="4" w:tplc="04190019" w:tentative="1">
      <w:start w:val="1"/>
      <w:numFmt w:val="lowerLetter"/>
      <w:lvlText w:val="%5."/>
      <w:lvlJc w:val="left"/>
      <w:pPr>
        <w:ind w:left="3420" w:hanging="360"/>
      </w:pPr>
    </w:lvl>
    <w:lvl w:ilvl="5" w:tplc="0419001B" w:tentative="1">
      <w:start w:val="1"/>
      <w:numFmt w:val="lowerRoman"/>
      <w:lvlText w:val="%6."/>
      <w:lvlJc w:val="right"/>
      <w:pPr>
        <w:ind w:left="4140" w:hanging="180"/>
      </w:pPr>
    </w:lvl>
    <w:lvl w:ilvl="6" w:tplc="0419000F" w:tentative="1">
      <w:start w:val="1"/>
      <w:numFmt w:val="decimal"/>
      <w:lvlText w:val="%7."/>
      <w:lvlJc w:val="left"/>
      <w:pPr>
        <w:ind w:left="4860" w:hanging="360"/>
      </w:pPr>
    </w:lvl>
    <w:lvl w:ilvl="7" w:tplc="04190019" w:tentative="1">
      <w:start w:val="1"/>
      <w:numFmt w:val="lowerLetter"/>
      <w:lvlText w:val="%8."/>
      <w:lvlJc w:val="left"/>
      <w:pPr>
        <w:ind w:left="5580" w:hanging="360"/>
      </w:pPr>
    </w:lvl>
    <w:lvl w:ilvl="8" w:tplc="0419001B" w:tentative="1">
      <w:start w:val="1"/>
      <w:numFmt w:val="lowerRoman"/>
      <w:lvlText w:val="%9."/>
      <w:lvlJc w:val="right"/>
      <w:pPr>
        <w:ind w:left="6300" w:hanging="180"/>
      </w:pPr>
    </w:lvl>
  </w:abstractNum>
  <w:abstractNum w:abstractNumId="12">
    <w:nsid w:val="20510AFE"/>
    <w:multiLevelType w:val="hybridMultilevel"/>
    <w:tmpl w:val="5884187C"/>
    <w:lvl w:ilvl="0" w:tplc="A4FCBF94">
      <w:start w:val="12"/>
      <w:numFmt w:val="decimal"/>
      <w:lvlText w:val="%1."/>
      <w:lvlJc w:val="left"/>
      <w:pPr>
        <w:tabs>
          <w:tab w:val="num" w:pos="540"/>
        </w:tabs>
        <w:ind w:left="54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22AA1438"/>
    <w:multiLevelType w:val="singleLevel"/>
    <w:tmpl w:val="ACC0ECC8"/>
    <w:lvl w:ilvl="0">
      <w:start w:val="1"/>
      <w:numFmt w:val="decimal"/>
      <w:lvlText w:val="21-%1."/>
      <w:lvlJc w:val="left"/>
      <w:pPr>
        <w:tabs>
          <w:tab w:val="num" w:pos="1068"/>
        </w:tabs>
        <w:ind w:left="1068" w:hanging="360"/>
      </w:pPr>
      <w:rPr>
        <w:rFonts w:cs="Times New Roman" w:hint="default"/>
        <w:b w:val="0"/>
      </w:rPr>
    </w:lvl>
  </w:abstractNum>
  <w:abstractNum w:abstractNumId="14">
    <w:nsid w:val="233E37E6"/>
    <w:multiLevelType w:val="hybridMultilevel"/>
    <w:tmpl w:val="D2906478"/>
    <w:lvl w:ilvl="0" w:tplc="8A00C0F0">
      <w:start w:val="1"/>
      <w:numFmt w:val="decimal"/>
      <w:lvlText w:val="%1"/>
      <w:lvlJc w:val="left"/>
      <w:pPr>
        <w:tabs>
          <w:tab w:val="num" w:pos="840"/>
        </w:tabs>
        <w:ind w:left="840" w:hanging="480"/>
      </w:pPr>
      <w:rPr>
        <w:rFonts w:cs="Times New Roman" w:hint="default"/>
      </w:rPr>
    </w:lvl>
    <w:lvl w:ilvl="1" w:tplc="BE6E2FEE">
      <w:start w:val="10"/>
      <w:numFmt w:val="decimal"/>
      <w:lvlText w:val="%2."/>
      <w:lvlJc w:val="left"/>
      <w:pPr>
        <w:tabs>
          <w:tab w:val="num" w:pos="1440"/>
        </w:tabs>
        <w:ind w:left="1440" w:hanging="360"/>
      </w:pPr>
      <w:rPr>
        <w:rFonts w:cs="Times New Roman"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nsid w:val="2C241948"/>
    <w:multiLevelType w:val="hybridMultilevel"/>
    <w:tmpl w:val="DC32F368"/>
    <w:lvl w:ilvl="0" w:tplc="04190001">
      <w:start w:val="1"/>
      <w:numFmt w:val="bullet"/>
      <w:pStyle w:val="2"/>
      <w:lvlText w:val=""/>
      <w:lvlJc w:val="left"/>
      <w:pPr>
        <w:tabs>
          <w:tab w:val="num" w:pos="1004"/>
        </w:tabs>
        <w:ind w:left="1004" w:hanging="360"/>
      </w:pPr>
      <w:rPr>
        <w:rFonts w:ascii="Wingdings" w:hAnsi="Wingdings" w:hint="default"/>
      </w:rPr>
    </w:lvl>
    <w:lvl w:ilvl="1" w:tplc="04190003" w:tentative="1">
      <w:start w:val="1"/>
      <w:numFmt w:val="bullet"/>
      <w:lvlText w:val="o"/>
      <w:lvlJc w:val="left"/>
      <w:pPr>
        <w:tabs>
          <w:tab w:val="num" w:pos="1724"/>
        </w:tabs>
        <w:ind w:left="1724" w:hanging="360"/>
      </w:pPr>
      <w:rPr>
        <w:rFonts w:ascii="Courier New" w:hAnsi="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16">
    <w:nsid w:val="2D640930"/>
    <w:multiLevelType w:val="hybridMultilevel"/>
    <w:tmpl w:val="463A7D56"/>
    <w:lvl w:ilvl="0" w:tplc="59186AE0">
      <w:start w:val="1"/>
      <w:numFmt w:val="decimal"/>
      <w:lvlText w:val="%1)"/>
      <w:lvlJc w:val="left"/>
      <w:pPr>
        <w:tabs>
          <w:tab w:val="num" w:pos="720"/>
        </w:tabs>
        <w:ind w:left="720" w:hanging="360"/>
      </w:pPr>
      <w:rPr>
        <w:rFonts w:ascii="Times New Roman" w:hAnsi="Times New Roman" w:cs="Times New Roman" w:hint="default"/>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2DC22980"/>
    <w:multiLevelType w:val="multilevel"/>
    <w:tmpl w:val="B1E2CA44"/>
    <w:lvl w:ilvl="0">
      <w:start w:val="3"/>
      <w:numFmt w:val="decimal"/>
      <w:lvlText w:val="%1"/>
      <w:lvlJc w:val="left"/>
      <w:pPr>
        <w:tabs>
          <w:tab w:val="num" w:pos="495"/>
        </w:tabs>
        <w:ind w:left="495" w:hanging="495"/>
      </w:pPr>
      <w:rPr>
        <w:rFonts w:cs="Times New Roman" w:hint="default"/>
      </w:rPr>
    </w:lvl>
    <w:lvl w:ilvl="1">
      <w:start w:val="15"/>
      <w:numFmt w:val="decimal"/>
      <w:lvlText w:val="%1.%2"/>
      <w:lvlJc w:val="left"/>
      <w:pPr>
        <w:tabs>
          <w:tab w:val="num" w:pos="1035"/>
        </w:tabs>
        <w:ind w:left="1035" w:hanging="495"/>
      </w:pPr>
      <w:rPr>
        <w:rFonts w:cs="Times New Roman" w:hint="default"/>
      </w:rPr>
    </w:lvl>
    <w:lvl w:ilvl="2">
      <w:start w:val="1"/>
      <w:numFmt w:val="decimal"/>
      <w:lvlText w:val="%1.%2.%3"/>
      <w:lvlJc w:val="left"/>
      <w:pPr>
        <w:tabs>
          <w:tab w:val="num" w:pos="1800"/>
        </w:tabs>
        <w:ind w:left="1800" w:hanging="720"/>
      </w:pPr>
      <w:rPr>
        <w:rFonts w:cs="Times New Roman" w:hint="default"/>
      </w:rPr>
    </w:lvl>
    <w:lvl w:ilvl="3">
      <w:start w:val="1"/>
      <w:numFmt w:val="decimal"/>
      <w:lvlText w:val="%1.%2.%3.%4"/>
      <w:lvlJc w:val="left"/>
      <w:pPr>
        <w:tabs>
          <w:tab w:val="num" w:pos="2700"/>
        </w:tabs>
        <w:ind w:left="2700" w:hanging="1080"/>
      </w:pPr>
      <w:rPr>
        <w:rFonts w:cs="Times New Roman" w:hint="default"/>
      </w:rPr>
    </w:lvl>
    <w:lvl w:ilvl="4">
      <w:start w:val="1"/>
      <w:numFmt w:val="decimal"/>
      <w:lvlText w:val="%1.%2.%3.%4.%5"/>
      <w:lvlJc w:val="left"/>
      <w:pPr>
        <w:tabs>
          <w:tab w:val="num" w:pos="3240"/>
        </w:tabs>
        <w:ind w:left="3240" w:hanging="1080"/>
      </w:pPr>
      <w:rPr>
        <w:rFonts w:cs="Times New Roman" w:hint="default"/>
      </w:rPr>
    </w:lvl>
    <w:lvl w:ilvl="5">
      <w:start w:val="1"/>
      <w:numFmt w:val="decimal"/>
      <w:lvlText w:val="%1.%2.%3.%4.%5.%6"/>
      <w:lvlJc w:val="left"/>
      <w:pPr>
        <w:tabs>
          <w:tab w:val="num" w:pos="4140"/>
        </w:tabs>
        <w:ind w:left="4140" w:hanging="1440"/>
      </w:pPr>
      <w:rPr>
        <w:rFonts w:cs="Times New Roman" w:hint="default"/>
      </w:rPr>
    </w:lvl>
    <w:lvl w:ilvl="6">
      <w:start w:val="1"/>
      <w:numFmt w:val="decimal"/>
      <w:lvlText w:val="%1.%2.%3.%4.%5.%6.%7"/>
      <w:lvlJc w:val="left"/>
      <w:pPr>
        <w:tabs>
          <w:tab w:val="num" w:pos="4680"/>
        </w:tabs>
        <w:ind w:left="4680" w:hanging="1440"/>
      </w:pPr>
      <w:rPr>
        <w:rFonts w:cs="Times New Roman" w:hint="default"/>
      </w:rPr>
    </w:lvl>
    <w:lvl w:ilvl="7">
      <w:start w:val="1"/>
      <w:numFmt w:val="decimal"/>
      <w:lvlText w:val="%1.%2.%3.%4.%5.%6.%7.%8"/>
      <w:lvlJc w:val="left"/>
      <w:pPr>
        <w:tabs>
          <w:tab w:val="num" w:pos="5580"/>
        </w:tabs>
        <w:ind w:left="5580" w:hanging="1800"/>
      </w:pPr>
      <w:rPr>
        <w:rFonts w:cs="Times New Roman" w:hint="default"/>
      </w:rPr>
    </w:lvl>
    <w:lvl w:ilvl="8">
      <w:start w:val="1"/>
      <w:numFmt w:val="decimal"/>
      <w:lvlText w:val="%1.%2.%3.%4.%5.%6.%7.%8.%9"/>
      <w:lvlJc w:val="left"/>
      <w:pPr>
        <w:tabs>
          <w:tab w:val="num" w:pos="6480"/>
        </w:tabs>
        <w:ind w:left="6480" w:hanging="2160"/>
      </w:pPr>
      <w:rPr>
        <w:rFonts w:cs="Times New Roman" w:hint="default"/>
      </w:rPr>
    </w:lvl>
  </w:abstractNum>
  <w:abstractNum w:abstractNumId="18">
    <w:nsid w:val="2E6B0365"/>
    <w:multiLevelType w:val="multilevel"/>
    <w:tmpl w:val="0419001D"/>
    <w:styleLink w:val="a"/>
    <w:lvl w:ilvl="0">
      <w:start w:val="1"/>
      <w:numFmt w:val="bullet"/>
      <w:lvlText w:val=""/>
      <w:lvlJc w:val="left"/>
      <w:pPr>
        <w:tabs>
          <w:tab w:val="num" w:pos="360"/>
        </w:tabs>
        <w:ind w:left="1068" w:hanging="360"/>
      </w:pPr>
      <w:rPr>
        <w:rFonts w:ascii="Symbol" w:hAnsi="Symbol"/>
        <w:dstrike w:val="0"/>
        <w:color w:val="auto"/>
        <w:vertAlign w:val="baseline"/>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9">
    <w:nsid w:val="37D23077"/>
    <w:multiLevelType w:val="singleLevel"/>
    <w:tmpl w:val="4FEEB0F8"/>
    <w:styleLink w:val="8"/>
    <w:lvl w:ilvl="0">
      <w:start w:val="1"/>
      <w:numFmt w:val="decimal"/>
      <w:pStyle w:val="SLiM-4"/>
      <w:lvlText w:val="4.%1."/>
      <w:lvlJc w:val="left"/>
      <w:pPr>
        <w:tabs>
          <w:tab w:val="num" w:pos="0"/>
        </w:tabs>
      </w:pPr>
      <w:rPr>
        <w:rFonts w:ascii="Times New Roman" w:hAnsi="Times New Roman" w:cs="Times New Roman" w:hint="default"/>
      </w:rPr>
    </w:lvl>
  </w:abstractNum>
  <w:abstractNum w:abstractNumId="20">
    <w:nsid w:val="39BD4BAE"/>
    <w:multiLevelType w:val="hybridMultilevel"/>
    <w:tmpl w:val="1A766ECC"/>
    <w:lvl w:ilvl="0" w:tplc="039A8D6C">
      <w:start w:val="1"/>
      <w:numFmt w:val="bullet"/>
      <w:lvlText w:val=""/>
      <w:lvlJc w:val="left"/>
      <w:pPr>
        <w:tabs>
          <w:tab w:val="num" w:pos="1004"/>
        </w:tabs>
        <w:ind w:left="1004" w:hanging="360"/>
      </w:pPr>
      <w:rPr>
        <w:rFonts w:ascii="Wingdings" w:hAnsi="Wingdings" w:hint="default"/>
      </w:rPr>
    </w:lvl>
    <w:lvl w:ilvl="1" w:tplc="04190003" w:tentative="1">
      <w:start w:val="1"/>
      <w:numFmt w:val="bullet"/>
      <w:lvlText w:val="o"/>
      <w:lvlJc w:val="left"/>
      <w:pPr>
        <w:tabs>
          <w:tab w:val="num" w:pos="1724"/>
        </w:tabs>
        <w:ind w:left="1724" w:hanging="360"/>
      </w:pPr>
      <w:rPr>
        <w:rFonts w:ascii="Courier New" w:hAnsi="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21">
    <w:nsid w:val="3DEA6D8B"/>
    <w:multiLevelType w:val="hybridMultilevel"/>
    <w:tmpl w:val="D706A54C"/>
    <w:lvl w:ilvl="0" w:tplc="505C4AEC">
      <w:start w:val="10"/>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22">
    <w:nsid w:val="44801E3D"/>
    <w:multiLevelType w:val="hybridMultilevel"/>
    <w:tmpl w:val="61EE407C"/>
    <w:lvl w:ilvl="0" w:tplc="04190011">
      <w:start w:val="1"/>
      <w:numFmt w:val="decimal"/>
      <w:lvlText w:val="%1)"/>
      <w:lvlJc w:val="left"/>
      <w:pPr>
        <w:tabs>
          <w:tab w:val="num" w:pos="3027"/>
        </w:tabs>
        <w:ind w:left="3027" w:hanging="360"/>
      </w:pPr>
      <w:rPr>
        <w:rFonts w:cs="Times New Roman"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3">
    <w:nsid w:val="450105F1"/>
    <w:multiLevelType w:val="hybridMultilevel"/>
    <w:tmpl w:val="44E8DF84"/>
    <w:lvl w:ilvl="0" w:tplc="039A8D6C">
      <w:start w:val="1"/>
      <w:numFmt w:val="bullet"/>
      <w:lvlText w:val=""/>
      <w:lvlJc w:val="left"/>
      <w:pPr>
        <w:tabs>
          <w:tab w:val="num" w:pos="3027"/>
        </w:tabs>
        <w:ind w:left="3027"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4">
    <w:nsid w:val="46E50CE9"/>
    <w:multiLevelType w:val="multilevel"/>
    <w:tmpl w:val="0436DFF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5">
    <w:nsid w:val="47A260CF"/>
    <w:multiLevelType w:val="hybridMultilevel"/>
    <w:tmpl w:val="B718B21A"/>
    <w:lvl w:ilvl="0" w:tplc="5270FC68">
      <w:start w:val="1"/>
      <w:numFmt w:val="decimal"/>
      <w:lvlText w:val="%1."/>
      <w:lvlJc w:val="left"/>
      <w:pPr>
        <w:ind w:left="757" w:hanging="360"/>
      </w:pPr>
      <w:rPr>
        <w:rFonts w:hint="default"/>
      </w:rPr>
    </w:lvl>
    <w:lvl w:ilvl="1" w:tplc="04190003" w:tentative="1">
      <w:start w:val="1"/>
      <w:numFmt w:val="lowerLetter"/>
      <w:lvlText w:val="%2."/>
      <w:lvlJc w:val="left"/>
      <w:pPr>
        <w:ind w:left="1477" w:hanging="360"/>
      </w:pPr>
    </w:lvl>
    <w:lvl w:ilvl="2" w:tplc="04190005" w:tentative="1">
      <w:start w:val="1"/>
      <w:numFmt w:val="lowerRoman"/>
      <w:lvlText w:val="%3."/>
      <w:lvlJc w:val="right"/>
      <w:pPr>
        <w:ind w:left="2197" w:hanging="180"/>
      </w:pPr>
    </w:lvl>
    <w:lvl w:ilvl="3" w:tplc="04190001" w:tentative="1">
      <w:start w:val="1"/>
      <w:numFmt w:val="decimal"/>
      <w:lvlText w:val="%4."/>
      <w:lvlJc w:val="left"/>
      <w:pPr>
        <w:ind w:left="2917" w:hanging="360"/>
      </w:pPr>
    </w:lvl>
    <w:lvl w:ilvl="4" w:tplc="04190003" w:tentative="1">
      <w:start w:val="1"/>
      <w:numFmt w:val="lowerLetter"/>
      <w:lvlText w:val="%5."/>
      <w:lvlJc w:val="left"/>
      <w:pPr>
        <w:ind w:left="3637" w:hanging="360"/>
      </w:pPr>
    </w:lvl>
    <w:lvl w:ilvl="5" w:tplc="04190005" w:tentative="1">
      <w:start w:val="1"/>
      <w:numFmt w:val="lowerRoman"/>
      <w:lvlText w:val="%6."/>
      <w:lvlJc w:val="right"/>
      <w:pPr>
        <w:ind w:left="4357" w:hanging="180"/>
      </w:pPr>
    </w:lvl>
    <w:lvl w:ilvl="6" w:tplc="04190001" w:tentative="1">
      <w:start w:val="1"/>
      <w:numFmt w:val="decimal"/>
      <w:lvlText w:val="%7."/>
      <w:lvlJc w:val="left"/>
      <w:pPr>
        <w:ind w:left="5077" w:hanging="360"/>
      </w:pPr>
    </w:lvl>
    <w:lvl w:ilvl="7" w:tplc="04190003" w:tentative="1">
      <w:start w:val="1"/>
      <w:numFmt w:val="lowerLetter"/>
      <w:lvlText w:val="%8."/>
      <w:lvlJc w:val="left"/>
      <w:pPr>
        <w:ind w:left="5797" w:hanging="360"/>
      </w:pPr>
    </w:lvl>
    <w:lvl w:ilvl="8" w:tplc="04190005" w:tentative="1">
      <w:start w:val="1"/>
      <w:numFmt w:val="lowerRoman"/>
      <w:lvlText w:val="%9."/>
      <w:lvlJc w:val="right"/>
      <w:pPr>
        <w:ind w:left="6517" w:hanging="180"/>
      </w:pPr>
    </w:lvl>
  </w:abstractNum>
  <w:abstractNum w:abstractNumId="26">
    <w:nsid w:val="481871D3"/>
    <w:multiLevelType w:val="hybridMultilevel"/>
    <w:tmpl w:val="493C17B8"/>
    <w:styleLink w:val="3"/>
    <w:lvl w:ilvl="0" w:tplc="37FACC32">
      <w:start w:val="1"/>
      <w:numFmt w:val="decimal"/>
      <w:pStyle w:val="SLiM-2"/>
      <w:lvlText w:val="2.%1."/>
      <w:lvlJc w:val="left"/>
      <w:pPr>
        <w:tabs>
          <w:tab w:val="num" w:pos="0"/>
        </w:tabs>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7">
    <w:nsid w:val="482D191E"/>
    <w:multiLevelType w:val="multilevel"/>
    <w:tmpl w:val="79AA0450"/>
    <w:lvl w:ilvl="0">
      <w:start w:val="1"/>
      <w:numFmt w:val="decimal"/>
      <w:lvlText w:val="%1."/>
      <w:lvlJc w:val="left"/>
      <w:pPr>
        <w:tabs>
          <w:tab w:val="num" w:pos="720"/>
        </w:tabs>
        <w:ind w:left="720" w:hanging="360"/>
      </w:pPr>
      <w:rPr>
        <w:rFonts w:cs="Times New Roman"/>
        <w:b w:val="0"/>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8">
    <w:nsid w:val="48727AF6"/>
    <w:multiLevelType w:val="hybridMultilevel"/>
    <w:tmpl w:val="2A36BB2C"/>
    <w:styleLink w:val="20"/>
    <w:lvl w:ilvl="0" w:tplc="D93EDFF0">
      <w:start w:val="1"/>
      <w:numFmt w:val="decimal"/>
      <w:lvlText w:val="%1."/>
      <w:lvlJc w:val="left"/>
      <w:pPr>
        <w:tabs>
          <w:tab w:val="num" w:pos="1428"/>
        </w:tabs>
        <w:ind w:left="1428" w:hanging="360"/>
      </w:pPr>
      <w:rPr>
        <w:rFonts w:cs="Times New Roman" w:hint="default"/>
      </w:rPr>
    </w:lvl>
    <w:lvl w:ilvl="1" w:tplc="1E7E0C1E">
      <w:start w:val="1"/>
      <w:numFmt w:val="decimal"/>
      <w:lvlText w:val="%2)"/>
      <w:lvlJc w:val="left"/>
      <w:pPr>
        <w:tabs>
          <w:tab w:val="num" w:pos="1440"/>
        </w:tabs>
        <w:ind w:left="1440" w:hanging="360"/>
      </w:pPr>
      <w:rPr>
        <w:rFonts w:cs="Times New Roman"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9">
    <w:nsid w:val="49F45B05"/>
    <w:multiLevelType w:val="hybridMultilevel"/>
    <w:tmpl w:val="3CE471D0"/>
    <w:lvl w:ilvl="0" w:tplc="9466B64E">
      <w:start w:val="50"/>
      <w:numFmt w:val="decimal"/>
      <w:lvlText w:val="%1."/>
      <w:lvlJc w:val="left"/>
      <w:pPr>
        <w:ind w:left="540" w:hanging="360"/>
      </w:pPr>
      <w:rPr>
        <w:rFonts w:hint="default"/>
      </w:rPr>
    </w:lvl>
    <w:lvl w:ilvl="1" w:tplc="04190019" w:tentative="1">
      <w:start w:val="1"/>
      <w:numFmt w:val="lowerLetter"/>
      <w:lvlText w:val="%2."/>
      <w:lvlJc w:val="left"/>
      <w:pPr>
        <w:ind w:left="1260" w:hanging="360"/>
      </w:pPr>
    </w:lvl>
    <w:lvl w:ilvl="2" w:tplc="0419001B" w:tentative="1">
      <w:start w:val="1"/>
      <w:numFmt w:val="lowerRoman"/>
      <w:lvlText w:val="%3."/>
      <w:lvlJc w:val="right"/>
      <w:pPr>
        <w:ind w:left="1980" w:hanging="180"/>
      </w:pPr>
    </w:lvl>
    <w:lvl w:ilvl="3" w:tplc="0419000F" w:tentative="1">
      <w:start w:val="1"/>
      <w:numFmt w:val="decimal"/>
      <w:lvlText w:val="%4."/>
      <w:lvlJc w:val="left"/>
      <w:pPr>
        <w:ind w:left="2700" w:hanging="360"/>
      </w:pPr>
    </w:lvl>
    <w:lvl w:ilvl="4" w:tplc="04190019" w:tentative="1">
      <w:start w:val="1"/>
      <w:numFmt w:val="lowerLetter"/>
      <w:lvlText w:val="%5."/>
      <w:lvlJc w:val="left"/>
      <w:pPr>
        <w:ind w:left="3420" w:hanging="360"/>
      </w:pPr>
    </w:lvl>
    <w:lvl w:ilvl="5" w:tplc="0419001B" w:tentative="1">
      <w:start w:val="1"/>
      <w:numFmt w:val="lowerRoman"/>
      <w:lvlText w:val="%6."/>
      <w:lvlJc w:val="right"/>
      <w:pPr>
        <w:ind w:left="4140" w:hanging="180"/>
      </w:pPr>
    </w:lvl>
    <w:lvl w:ilvl="6" w:tplc="0419000F" w:tentative="1">
      <w:start w:val="1"/>
      <w:numFmt w:val="decimal"/>
      <w:lvlText w:val="%7."/>
      <w:lvlJc w:val="left"/>
      <w:pPr>
        <w:ind w:left="4860" w:hanging="360"/>
      </w:pPr>
    </w:lvl>
    <w:lvl w:ilvl="7" w:tplc="04190019" w:tentative="1">
      <w:start w:val="1"/>
      <w:numFmt w:val="lowerLetter"/>
      <w:lvlText w:val="%8."/>
      <w:lvlJc w:val="left"/>
      <w:pPr>
        <w:ind w:left="5580" w:hanging="360"/>
      </w:pPr>
    </w:lvl>
    <w:lvl w:ilvl="8" w:tplc="0419001B" w:tentative="1">
      <w:start w:val="1"/>
      <w:numFmt w:val="lowerRoman"/>
      <w:lvlText w:val="%9."/>
      <w:lvlJc w:val="right"/>
      <w:pPr>
        <w:ind w:left="6300" w:hanging="180"/>
      </w:pPr>
    </w:lvl>
  </w:abstractNum>
  <w:abstractNum w:abstractNumId="30">
    <w:nsid w:val="4AE03E8D"/>
    <w:multiLevelType w:val="hybridMultilevel"/>
    <w:tmpl w:val="D28A8BE8"/>
    <w:lvl w:ilvl="0" w:tplc="F8183DE2">
      <w:start w:val="24"/>
      <w:numFmt w:val="decimal"/>
      <w:lvlText w:val="%1."/>
      <w:lvlJc w:val="left"/>
      <w:pPr>
        <w:tabs>
          <w:tab w:val="num" w:pos="1069"/>
        </w:tabs>
        <w:ind w:left="1069"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1">
    <w:nsid w:val="4B511F75"/>
    <w:multiLevelType w:val="hybridMultilevel"/>
    <w:tmpl w:val="C568B3C4"/>
    <w:lvl w:ilvl="0" w:tplc="6B8441C8">
      <w:start w:val="1"/>
      <w:numFmt w:val="decimal"/>
      <w:lvlText w:val="%1."/>
      <w:lvlJc w:val="left"/>
      <w:pPr>
        <w:tabs>
          <w:tab w:val="num" w:pos="720"/>
        </w:tabs>
        <w:ind w:left="720" w:hanging="360"/>
      </w:pPr>
      <w:rPr>
        <w:rFonts w:cs="Times New Roman" w:hint="default"/>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2">
    <w:nsid w:val="4DDB04CF"/>
    <w:multiLevelType w:val="hybridMultilevel"/>
    <w:tmpl w:val="2FBEEC56"/>
    <w:lvl w:ilvl="0" w:tplc="039A8D6C">
      <w:start w:val="1"/>
      <w:numFmt w:val="bullet"/>
      <w:lvlText w:val=""/>
      <w:lvlJc w:val="left"/>
      <w:pPr>
        <w:tabs>
          <w:tab w:val="num" w:pos="3027"/>
        </w:tabs>
        <w:ind w:left="3027"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3">
    <w:nsid w:val="56013D97"/>
    <w:multiLevelType w:val="hybridMultilevel"/>
    <w:tmpl w:val="D0FCDF10"/>
    <w:lvl w:ilvl="0" w:tplc="0419000F">
      <w:start w:val="1"/>
      <w:numFmt w:val="decimal"/>
      <w:lvlText w:val="%1."/>
      <w:lvlJc w:val="left"/>
      <w:pPr>
        <w:tabs>
          <w:tab w:val="num" w:pos="1429"/>
        </w:tabs>
        <w:ind w:left="1429" w:hanging="360"/>
      </w:pPr>
    </w:lvl>
    <w:lvl w:ilvl="1" w:tplc="04190019">
      <w:numFmt w:val="none"/>
      <w:lvlText w:val=""/>
      <w:lvlJc w:val="left"/>
      <w:pPr>
        <w:tabs>
          <w:tab w:val="num" w:pos="360"/>
        </w:tabs>
      </w:pPr>
    </w:lvl>
    <w:lvl w:ilvl="2" w:tplc="0419001B">
      <w:numFmt w:val="none"/>
      <w:lvlText w:val=""/>
      <w:lvlJc w:val="left"/>
      <w:pPr>
        <w:tabs>
          <w:tab w:val="num" w:pos="360"/>
        </w:tabs>
      </w:pPr>
    </w:lvl>
    <w:lvl w:ilvl="3" w:tplc="0419000F">
      <w:numFmt w:val="none"/>
      <w:lvlText w:val=""/>
      <w:lvlJc w:val="left"/>
      <w:pPr>
        <w:tabs>
          <w:tab w:val="num" w:pos="360"/>
        </w:tabs>
      </w:pPr>
    </w:lvl>
    <w:lvl w:ilvl="4" w:tplc="04190019">
      <w:numFmt w:val="none"/>
      <w:lvlText w:val=""/>
      <w:lvlJc w:val="left"/>
      <w:pPr>
        <w:tabs>
          <w:tab w:val="num" w:pos="360"/>
        </w:tabs>
      </w:pPr>
    </w:lvl>
    <w:lvl w:ilvl="5" w:tplc="0419001B">
      <w:numFmt w:val="none"/>
      <w:lvlText w:val=""/>
      <w:lvlJc w:val="left"/>
      <w:pPr>
        <w:tabs>
          <w:tab w:val="num" w:pos="360"/>
        </w:tabs>
      </w:pPr>
    </w:lvl>
    <w:lvl w:ilvl="6" w:tplc="0419000F">
      <w:numFmt w:val="none"/>
      <w:lvlText w:val=""/>
      <w:lvlJc w:val="left"/>
      <w:pPr>
        <w:tabs>
          <w:tab w:val="num" w:pos="360"/>
        </w:tabs>
      </w:pPr>
    </w:lvl>
    <w:lvl w:ilvl="7" w:tplc="04190019">
      <w:numFmt w:val="none"/>
      <w:lvlText w:val=""/>
      <w:lvlJc w:val="left"/>
      <w:pPr>
        <w:tabs>
          <w:tab w:val="num" w:pos="360"/>
        </w:tabs>
      </w:pPr>
    </w:lvl>
    <w:lvl w:ilvl="8" w:tplc="0419001B">
      <w:numFmt w:val="none"/>
      <w:lvlText w:val=""/>
      <w:lvlJc w:val="left"/>
      <w:pPr>
        <w:tabs>
          <w:tab w:val="num" w:pos="360"/>
        </w:tabs>
      </w:pPr>
    </w:lvl>
  </w:abstractNum>
  <w:abstractNum w:abstractNumId="34">
    <w:nsid w:val="59EC780E"/>
    <w:multiLevelType w:val="singleLevel"/>
    <w:tmpl w:val="A826236A"/>
    <w:lvl w:ilvl="0">
      <w:start w:val="1"/>
      <w:numFmt w:val="decimal"/>
      <w:pStyle w:val="a0"/>
      <w:lvlText w:val="1.%1. "/>
      <w:legacy w:legacy="1" w:legacySpace="0" w:legacyIndent="283"/>
      <w:lvlJc w:val="left"/>
      <w:pPr>
        <w:ind w:left="283" w:hanging="283"/>
      </w:pPr>
      <w:rPr>
        <w:rFonts w:ascii="Arial" w:hAnsi="Arial" w:cs="Arial" w:hint="default"/>
        <w:b w:val="0"/>
        <w:i w:val="0"/>
        <w:sz w:val="24"/>
        <w:u w:val="none"/>
      </w:rPr>
    </w:lvl>
  </w:abstractNum>
  <w:abstractNum w:abstractNumId="35">
    <w:nsid w:val="5D8340A0"/>
    <w:multiLevelType w:val="hybridMultilevel"/>
    <w:tmpl w:val="B0CAE8B2"/>
    <w:lvl w:ilvl="0" w:tplc="12161F94">
      <w:start w:val="1"/>
      <w:numFmt w:val="decimal"/>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36">
    <w:nsid w:val="650E2880"/>
    <w:multiLevelType w:val="singleLevel"/>
    <w:tmpl w:val="3A5C4EE8"/>
    <w:styleLink w:val="6"/>
    <w:lvl w:ilvl="0">
      <w:start w:val="1"/>
      <w:numFmt w:val="decimal"/>
      <w:pStyle w:val="SLiM-0"/>
      <w:lvlText w:val="%1."/>
      <w:legacy w:legacy="1" w:legacySpace="0" w:legacyIndent="278"/>
      <w:lvlJc w:val="left"/>
      <w:rPr>
        <w:rFonts w:ascii="Times New Roman" w:hAnsi="Times New Roman" w:cs="Times New Roman" w:hint="default"/>
      </w:rPr>
    </w:lvl>
  </w:abstractNum>
  <w:abstractNum w:abstractNumId="37">
    <w:nsid w:val="692F03DB"/>
    <w:multiLevelType w:val="hybridMultilevel"/>
    <w:tmpl w:val="4C4A09E6"/>
    <w:lvl w:ilvl="0" w:tplc="AA7497AA">
      <w:start w:val="1"/>
      <w:numFmt w:val="decimal"/>
      <w:pStyle w:val="SLiM-3"/>
      <w:lvlText w:val="3.%1."/>
      <w:lvlJc w:val="left"/>
      <w:pPr>
        <w:tabs>
          <w:tab w:val="num" w:pos="0"/>
        </w:tabs>
      </w:pPr>
      <w:rPr>
        <w:rFonts w:ascii="Times New Roman" w:hAnsi="Times New Roman" w:cs="Times New Roman" w:hint="default"/>
      </w:rPr>
    </w:lvl>
    <w:lvl w:ilvl="1" w:tplc="04190019">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8">
    <w:nsid w:val="6A4518CE"/>
    <w:multiLevelType w:val="multilevel"/>
    <w:tmpl w:val="E090AFDC"/>
    <w:lvl w:ilvl="0">
      <w:start w:val="1"/>
      <w:numFmt w:val="decimal"/>
      <w:lvlText w:val="%1."/>
      <w:lvlJc w:val="left"/>
      <w:pPr>
        <w:tabs>
          <w:tab w:val="num" w:pos="360"/>
        </w:tabs>
      </w:pPr>
      <w:rPr>
        <w:rFonts w:ascii="Times New Roman" w:hAnsi="Times New Roman" w:cs="Times New Roman" w:hint="default"/>
        <w:caps/>
        <w:sz w:val="24"/>
      </w:rPr>
    </w:lvl>
    <w:lvl w:ilvl="1">
      <w:start w:val="1"/>
      <w:numFmt w:val="decimal"/>
      <w:pStyle w:val="a1"/>
      <w:lvlText w:val="%1.%2."/>
      <w:lvlJc w:val="left"/>
      <w:pPr>
        <w:tabs>
          <w:tab w:val="num" w:pos="360"/>
        </w:tabs>
      </w:pPr>
      <w:rPr>
        <w:rFonts w:ascii="Times New Roman" w:hAnsi="Times New Roman" w:cs="Times New Roman" w:hint="default"/>
        <w:sz w:val="24"/>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39">
    <w:nsid w:val="6FAC5C4F"/>
    <w:multiLevelType w:val="hybridMultilevel"/>
    <w:tmpl w:val="187CD4A4"/>
    <w:lvl w:ilvl="0" w:tplc="FEDE19D2">
      <w:start w:val="1"/>
      <w:numFmt w:val="decimal"/>
      <w:lvlText w:val="%1."/>
      <w:lvlJc w:val="left"/>
      <w:pPr>
        <w:tabs>
          <w:tab w:val="num" w:pos="1440"/>
        </w:tabs>
        <w:ind w:left="144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0">
    <w:nsid w:val="77B94C0C"/>
    <w:multiLevelType w:val="hybridMultilevel"/>
    <w:tmpl w:val="67A0D99A"/>
    <w:lvl w:ilvl="0" w:tplc="9AECE180">
      <w:start w:val="8"/>
      <w:numFmt w:val="decimal"/>
      <w:lvlText w:val="%1)"/>
      <w:lvlJc w:val="left"/>
      <w:pPr>
        <w:tabs>
          <w:tab w:val="num" w:pos="1260"/>
        </w:tabs>
        <w:ind w:left="1260" w:hanging="360"/>
      </w:pPr>
      <w:rPr>
        <w:rFonts w:cs="Times New Roman" w:hint="default"/>
      </w:rPr>
    </w:lvl>
    <w:lvl w:ilvl="1" w:tplc="039A8D6C">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1">
    <w:nsid w:val="7BA402FC"/>
    <w:multiLevelType w:val="hybridMultilevel"/>
    <w:tmpl w:val="5E24E08A"/>
    <w:lvl w:ilvl="0" w:tplc="039A8D6C">
      <w:start w:val="1"/>
      <w:numFmt w:val="bullet"/>
      <w:lvlText w:val=""/>
      <w:lvlJc w:val="left"/>
      <w:pPr>
        <w:tabs>
          <w:tab w:val="num" w:pos="3102"/>
        </w:tabs>
        <w:ind w:left="3102" w:hanging="360"/>
      </w:pPr>
      <w:rPr>
        <w:rFonts w:ascii="Wingdings" w:hAnsi="Wingdings" w:hint="default"/>
      </w:rPr>
    </w:lvl>
    <w:lvl w:ilvl="1" w:tplc="04190003" w:tentative="1">
      <w:start w:val="1"/>
      <w:numFmt w:val="bullet"/>
      <w:lvlText w:val="o"/>
      <w:lvlJc w:val="left"/>
      <w:pPr>
        <w:tabs>
          <w:tab w:val="num" w:pos="2055"/>
        </w:tabs>
        <w:ind w:left="2055" w:hanging="360"/>
      </w:pPr>
      <w:rPr>
        <w:rFonts w:ascii="Courier New" w:hAnsi="Courier New" w:hint="default"/>
      </w:rPr>
    </w:lvl>
    <w:lvl w:ilvl="2" w:tplc="04190005" w:tentative="1">
      <w:start w:val="1"/>
      <w:numFmt w:val="bullet"/>
      <w:lvlText w:val=""/>
      <w:lvlJc w:val="left"/>
      <w:pPr>
        <w:tabs>
          <w:tab w:val="num" w:pos="2775"/>
        </w:tabs>
        <w:ind w:left="2775" w:hanging="360"/>
      </w:pPr>
      <w:rPr>
        <w:rFonts w:ascii="Wingdings" w:hAnsi="Wingdings" w:hint="default"/>
      </w:rPr>
    </w:lvl>
    <w:lvl w:ilvl="3" w:tplc="04190001" w:tentative="1">
      <w:start w:val="1"/>
      <w:numFmt w:val="bullet"/>
      <w:lvlText w:val=""/>
      <w:lvlJc w:val="left"/>
      <w:pPr>
        <w:tabs>
          <w:tab w:val="num" w:pos="3495"/>
        </w:tabs>
        <w:ind w:left="3495" w:hanging="360"/>
      </w:pPr>
      <w:rPr>
        <w:rFonts w:ascii="Symbol" w:hAnsi="Symbol" w:hint="default"/>
      </w:rPr>
    </w:lvl>
    <w:lvl w:ilvl="4" w:tplc="04190003" w:tentative="1">
      <w:start w:val="1"/>
      <w:numFmt w:val="bullet"/>
      <w:lvlText w:val="o"/>
      <w:lvlJc w:val="left"/>
      <w:pPr>
        <w:tabs>
          <w:tab w:val="num" w:pos="4215"/>
        </w:tabs>
        <w:ind w:left="4215" w:hanging="360"/>
      </w:pPr>
      <w:rPr>
        <w:rFonts w:ascii="Courier New" w:hAnsi="Courier New" w:hint="default"/>
      </w:rPr>
    </w:lvl>
    <w:lvl w:ilvl="5" w:tplc="04190005" w:tentative="1">
      <w:start w:val="1"/>
      <w:numFmt w:val="bullet"/>
      <w:lvlText w:val=""/>
      <w:lvlJc w:val="left"/>
      <w:pPr>
        <w:tabs>
          <w:tab w:val="num" w:pos="4935"/>
        </w:tabs>
        <w:ind w:left="4935" w:hanging="360"/>
      </w:pPr>
      <w:rPr>
        <w:rFonts w:ascii="Wingdings" w:hAnsi="Wingdings" w:hint="default"/>
      </w:rPr>
    </w:lvl>
    <w:lvl w:ilvl="6" w:tplc="04190001" w:tentative="1">
      <w:start w:val="1"/>
      <w:numFmt w:val="bullet"/>
      <w:lvlText w:val=""/>
      <w:lvlJc w:val="left"/>
      <w:pPr>
        <w:tabs>
          <w:tab w:val="num" w:pos="5655"/>
        </w:tabs>
        <w:ind w:left="5655" w:hanging="360"/>
      </w:pPr>
      <w:rPr>
        <w:rFonts w:ascii="Symbol" w:hAnsi="Symbol" w:hint="default"/>
      </w:rPr>
    </w:lvl>
    <w:lvl w:ilvl="7" w:tplc="04190003" w:tentative="1">
      <w:start w:val="1"/>
      <w:numFmt w:val="bullet"/>
      <w:lvlText w:val="o"/>
      <w:lvlJc w:val="left"/>
      <w:pPr>
        <w:tabs>
          <w:tab w:val="num" w:pos="6375"/>
        </w:tabs>
        <w:ind w:left="6375" w:hanging="360"/>
      </w:pPr>
      <w:rPr>
        <w:rFonts w:ascii="Courier New" w:hAnsi="Courier New" w:hint="default"/>
      </w:rPr>
    </w:lvl>
    <w:lvl w:ilvl="8" w:tplc="04190005" w:tentative="1">
      <w:start w:val="1"/>
      <w:numFmt w:val="bullet"/>
      <w:lvlText w:val=""/>
      <w:lvlJc w:val="left"/>
      <w:pPr>
        <w:tabs>
          <w:tab w:val="num" w:pos="7095"/>
        </w:tabs>
        <w:ind w:left="7095" w:hanging="360"/>
      </w:pPr>
      <w:rPr>
        <w:rFonts w:ascii="Wingdings" w:hAnsi="Wingdings" w:hint="default"/>
      </w:rPr>
    </w:lvl>
  </w:abstractNum>
  <w:abstractNum w:abstractNumId="42">
    <w:nsid w:val="7F9D0CC7"/>
    <w:multiLevelType w:val="multilevel"/>
    <w:tmpl w:val="BDFC11AA"/>
    <w:lvl w:ilvl="0">
      <w:start w:val="3"/>
      <w:numFmt w:val="decimal"/>
      <w:lvlText w:val="%1"/>
      <w:lvlJc w:val="left"/>
      <w:pPr>
        <w:tabs>
          <w:tab w:val="num" w:pos="645"/>
        </w:tabs>
        <w:ind w:left="645" w:hanging="645"/>
      </w:pPr>
      <w:rPr>
        <w:rFonts w:cs="Times New Roman" w:hint="default"/>
      </w:rPr>
    </w:lvl>
    <w:lvl w:ilvl="1">
      <w:start w:val="12"/>
      <w:numFmt w:val="decimal"/>
      <w:lvlText w:val="%1.%2"/>
      <w:lvlJc w:val="left"/>
      <w:pPr>
        <w:tabs>
          <w:tab w:val="num" w:pos="1185"/>
        </w:tabs>
        <w:ind w:left="1185" w:hanging="645"/>
      </w:pPr>
      <w:rPr>
        <w:rFonts w:cs="Times New Roman" w:hint="default"/>
      </w:rPr>
    </w:lvl>
    <w:lvl w:ilvl="2">
      <w:start w:val="1"/>
      <w:numFmt w:val="decimal"/>
      <w:lvlText w:val="%1.%2.%3"/>
      <w:lvlJc w:val="left"/>
      <w:pPr>
        <w:tabs>
          <w:tab w:val="num" w:pos="1800"/>
        </w:tabs>
        <w:ind w:left="1800" w:hanging="720"/>
      </w:pPr>
      <w:rPr>
        <w:rFonts w:cs="Times New Roman" w:hint="default"/>
      </w:rPr>
    </w:lvl>
    <w:lvl w:ilvl="3">
      <w:start w:val="1"/>
      <w:numFmt w:val="decimal"/>
      <w:lvlText w:val="%1.%2.%3.%4"/>
      <w:lvlJc w:val="left"/>
      <w:pPr>
        <w:tabs>
          <w:tab w:val="num" w:pos="2700"/>
        </w:tabs>
        <w:ind w:left="2700" w:hanging="1080"/>
      </w:pPr>
      <w:rPr>
        <w:rFonts w:cs="Times New Roman" w:hint="default"/>
      </w:rPr>
    </w:lvl>
    <w:lvl w:ilvl="4">
      <w:start w:val="1"/>
      <w:numFmt w:val="decimal"/>
      <w:lvlText w:val="%1.%2.%3.%4.%5"/>
      <w:lvlJc w:val="left"/>
      <w:pPr>
        <w:tabs>
          <w:tab w:val="num" w:pos="3240"/>
        </w:tabs>
        <w:ind w:left="3240" w:hanging="1080"/>
      </w:pPr>
      <w:rPr>
        <w:rFonts w:cs="Times New Roman" w:hint="default"/>
      </w:rPr>
    </w:lvl>
    <w:lvl w:ilvl="5">
      <w:start w:val="1"/>
      <w:numFmt w:val="decimal"/>
      <w:lvlText w:val="%1.%2.%3.%4.%5.%6"/>
      <w:lvlJc w:val="left"/>
      <w:pPr>
        <w:tabs>
          <w:tab w:val="num" w:pos="4140"/>
        </w:tabs>
        <w:ind w:left="4140" w:hanging="1440"/>
      </w:pPr>
      <w:rPr>
        <w:rFonts w:cs="Times New Roman" w:hint="default"/>
      </w:rPr>
    </w:lvl>
    <w:lvl w:ilvl="6">
      <w:start w:val="1"/>
      <w:numFmt w:val="decimal"/>
      <w:lvlText w:val="%1.%2.%3.%4.%5.%6.%7"/>
      <w:lvlJc w:val="left"/>
      <w:pPr>
        <w:tabs>
          <w:tab w:val="num" w:pos="4680"/>
        </w:tabs>
        <w:ind w:left="4680" w:hanging="1440"/>
      </w:pPr>
      <w:rPr>
        <w:rFonts w:cs="Times New Roman" w:hint="default"/>
      </w:rPr>
    </w:lvl>
    <w:lvl w:ilvl="7">
      <w:start w:val="1"/>
      <w:numFmt w:val="decimal"/>
      <w:lvlText w:val="%1.%2.%3.%4.%5.%6.%7.%8"/>
      <w:lvlJc w:val="left"/>
      <w:pPr>
        <w:tabs>
          <w:tab w:val="num" w:pos="5580"/>
        </w:tabs>
        <w:ind w:left="5580" w:hanging="1800"/>
      </w:pPr>
      <w:rPr>
        <w:rFonts w:cs="Times New Roman" w:hint="default"/>
      </w:rPr>
    </w:lvl>
    <w:lvl w:ilvl="8">
      <w:start w:val="1"/>
      <w:numFmt w:val="decimal"/>
      <w:lvlText w:val="%1.%2.%3.%4.%5.%6.%7.%8.%9"/>
      <w:lvlJc w:val="left"/>
      <w:pPr>
        <w:tabs>
          <w:tab w:val="num" w:pos="6480"/>
        </w:tabs>
        <w:ind w:left="6480" w:hanging="2160"/>
      </w:pPr>
      <w:rPr>
        <w:rFonts w:cs="Times New Roman" w:hint="default"/>
      </w:rPr>
    </w:lvl>
  </w:abstractNum>
  <w:num w:numId="1">
    <w:abstractNumId w:val="32"/>
  </w:num>
  <w:num w:numId="2">
    <w:abstractNumId w:val="18"/>
  </w:num>
  <w:num w:numId="3">
    <w:abstractNumId w:val="8"/>
  </w:num>
  <w:num w:numId="4">
    <w:abstractNumId w:val="26"/>
  </w:num>
  <w:num w:numId="5">
    <w:abstractNumId w:val="37"/>
  </w:num>
  <w:num w:numId="6">
    <w:abstractNumId w:val="19"/>
  </w:num>
  <w:num w:numId="7">
    <w:abstractNumId w:val="0"/>
    <w:lvlOverride w:ilvl="0">
      <w:lvl w:ilvl="0">
        <w:numFmt w:val="bullet"/>
        <w:pStyle w:val="SLiM-"/>
        <w:lvlText w:val="•"/>
        <w:legacy w:legacy="1" w:legacySpace="0" w:legacyIndent="255"/>
        <w:lvlJc w:val="left"/>
        <w:rPr>
          <w:rFonts w:ascii="Times New Roman" w:hAnsi="Times New Roman" w:hint="default"/>
        </w:rPr>
      </w:lvl>
    </w:lvlOverride>
  </w:num>
  <w:num w:numId="8">
    <w:abstractNumId w:val="36"/>
  </w:num>
  <w:num w:numId="9">
    <w:abstractNumId w:val="34"/>
  </w:num>
  <w:num w:numId="10">
    <w:abstractNumId w:val="28"/>
  </w:num>
  <w:num w:numId="11">
    <w:abstractNumId w:val="15"/>
  </w:num>
  <w:num w:numId="1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num>
  <w:num w:numId="14">
    <w:abstractNumId w:val="9"/>
  </w:num>
  <w:num w:numId="15">
    <w:abstractNumId w:val="35"/>
  </w:num>
  <w:num w:numId="16">
    <w:abstractNumId w:val="2"/>
  </w:num>
  <w:num w:numId="17">
    <w:abstractNumId w:val="20"/>
  </w:num>
  <w:num w:numId="18">
    <w:abstractNumId w:val="40"/>
  </w:num>
  <w:num w:numId="19">
    <w:abstractNumId w:val="6"/>
  </w:num>
  <w:num w:numId="20">
    <w:abstractNumId w:val="41"/>
  </w:num>
  <w:num w:numId="21">
    <w:abstractNumId w:val="24"/>
  </w:num>
  <w:num w:numId="22">
    <w:abstractNumId w:val="27"/>
  </w:num>
  <w:num w:numId="23">
    <w:abstractNumId w:val="23"/>
  </w:num>
  <w:num w:numId="24">
    <w:abstractNumId w:val="22"/>
  </w:num>
  <w:num w:numId="25">
    <w:abstractNumId w:val="13"/>
  </w:num>
  <w:num w:numId="26">
    <w:abstractNumId w:val="1"/>
  </w:num>
  <w:num w:numId="27">
    <w:abstractNumId w:val="31"/>
  </w:num>
  <w:num w:numId="28">
    <w:abstractNumId w:val="4"/>
  </w:num>
  <w:num w:numId="29">
    <w:abstractNumId w:val="7"/>
  </w:num>
  <w:num w:numId="30">
    <w:abstractNumId w:val="42"/>
  </w:num>
  <w:num w:numId="31">
    <w:abstractNumId w:val="12"/>
  </w:num>
  <w:num w:numId="32">
    <w:abstractNumId w:val="30"/>
  </w:num>
  <w:num w:numId="33">
    <w:abstractNumId w:val="10"/>
  </w:num>
  <w:num w:numId="34">
    <w:abstractNumId w:val="39"/>
  </w:num>
  <w:num w:numId="35">
    <w:abstractNumId w:val="3"/>
  </w:num>
  <w:num w:numId="36">
    <w:abstractNumId w:val="14"/>
  </w:num>
  <w:num w:numId="37">
    <w:abstractNumId w:val="17"/>
  </w:num>
  <w:num w:numId="38">
    <w:abstractNumId w:val="33"/>
  </w:num>
  <w:num w:numId="39">
    <w:abstractNumId w:val="25"/>
  </w:num>
  <w:num w:numId="40">
    <w:abstractNumId w:val="5"/>
  </w:num>
  <w:num w:numId="41">
    <w:abstractNumId w:val="21"/>
  </w:num>
  <w:num w:numId="42">
    <w:abstractNumId w:val="11"/>
  </w:num>
  <w:num w:numId="43">
    <w:abstractNumId w:val="29"/>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defaultTabStop w:val="708"/>
  <w:characterSpacingControl w:val="doNotCompress"/>
  <w:footnotePr>
    <w:footnote w:id="0"/>
    <w:footnote w:id="1"/>
  </w:footnotePr>
  <w:endnotePr>
    <w:endnote w:id="0"/>
    <w:endnote w:id="1"/>
  </w:endnotePr>
  <w:compat/>
  <w:rsids>
    <w:rsidRoot w:val="00911E88"/>
    <w:rsid w:val="00003F19"/>
    <w:rsid w:val="00005BEE"/>
    <w:rsid w:val="00010A24"/>
    <w:rsid w:val="00012C66"/>
    <w:rsid w:val="00022772"/>
    <w:rsid w:val="00024003"/>
    <w:rsid w:val="00027885"/>
    <w:rsid w:val="00031ED8"/>
    <w:rsid w:val="000367CD"/>
    <w:rsid w:val="0004212E"/>
    <w:rsid w:val="00047320"/>
    <w:rsid w:val="0005000F"/>
    <w:rsid w:val="0005621A"/>
    <w:rsid w:val="00063B03"/>
    <w:rsid w:val="00064D25"/>
    <w:rsid w:val="000734C5"/>
    <w:rsid w:val="00073BBE"/>
    <w:rsid w:val="00075686"/>
    <w:rsid w:val="00087071"/>
    <w:rsid w:val="000877EE"/>
    <w:rsid w:val="000A0E54"/>
    <w:rsid w:val="000A0E98"/>
    <w:rsid w:val="000A3D92"/>
    <w:rsid w:val="000A4721"/>
    <w:rsid w:val="000A51DD"/>
    <w:rsid w:val="000B0E27"/>
    <w:rsid w:val="000C2D5E"/>
    <w:rsid w:val="000C4BF0"/>
    <w:rsid w:val="000D181D"/>
    <w:rsid w:val="000D23B1"/>
    <w:rsid w:val="000D2B42"/>
    <w:rsid w:val="000F4DBF"/>
    <w:rsid w:val="000F5C62"/>
    <w:rsid w:val="00100A0E"/>
    <w:rsid w:val="00102943"/>
    <w:rsid w:val="00104395"/>
    <w:rsid w:val="00107CA1"/>
    <w:rsid w:val="00115E04"/>
    <w:rsid w:val="0013267F"/>
    <w:rsid w:val="00132DBC"/>
    <w:rsid w:val="0013380B"/>
    <w:rsid w:val="00134AC6"/>
    <w:rsid w:val="00143DAB"/>
    <w:rsid w:val="00152ED1"/>
    <w:rsid w:val="00157986"/>
    <w:rsid w:val="00161E79"/>
    <w:rsid w:val="00181D18"/>
    <w:rsid w:val="001833AE"/>
    <w:rsid w:val="00183F88"/>
    <w:rsid w:val="0018637F"/>
    <w:rsid w:val="001914D0"/>
    <w:rsid w:val="001A45C6"/>
    <w:rsid w:val="001A4A1B"/>
    <w:rsid w:val="001A6A1E"/>
    <w:rsid w:val="001B518D"/>
    <w:rsid w:val="001B5A33"/>
    <w:rsid w:val="001C5C01"/>
    <w:rsid w:val="001C5FC7"/>
    <w:rsid w:val="001C763F"/>
    <w:rsid w:val="001E2546"/>
    <w:rsid w:val="001E314F"/>
    <w:rsid w:val="001E7379"/>
    <w:rsid w:val="001F79BB"/>
    <w:rsid w:val="00205090"/>
    <w:rsid w:val="00215C3B"/>
    <w:rsid w:val="00221C87"/>
    <w:rsid w:val="0023084E"/>
    <w:rsid w:val="00234511"/>
    <w:rsid w:val="00252BAC"/>
    <w:rsid w:val="002533FB"/>
    <w:rsid w:val="00255296"/>
    <w:rsid w:val="002554C6"/>
    <w:rsid w:val="00257499"/>
    <w:rsid w:val="00260616"/>
    <w:rsid w:val="002608A4"/>
    <w:rsid w:val="00262CFB"/>
    <w:rsid w:val="00266633"/>
    <w:rsid w:val="00271A7F"/>
    <w:rsid w:val="00271D32"/>
    <w:rsid w:val="00272B3E"/>
    <w:rsid w:val="00280463"/>
    <w:rsid w:val="0028608F"/>
    <w:rsid w:val="00292363"/>
    <w:rsid w:val="002967D2"/>
    <w:rsid w:val="002A387A"/>
    <w:rsid w:val="002A46CB"/>
    <w:rsid w:val="002A4710"/>
    <w:rsid w:val="002A69E8"/>
    <w:rsid w:val="002B0D33"/>
    <w:rsid w:val="002B487E"/>
    <w:rsid w:val="002B4C09"/>
    <w:rsid w:val="002C1582"/>
    <w:rsid w:val="002C15B3"/>
    <w:rsid w:val="002C515B"/>
    <w:rsid w:val="002C686B"/>
    <w:rsid w:val="002D0D20"/>
    <w:rsid w:val="002D1E5E"/>
    <w:rsid w:val="002D2A19"/>
    <w:rsid w:val="002D2E9A"/>
    <w:rsid w:val="002D7E77"/>
    <w:rsid w:val="002E2E62"/>
    <w:rsid w:val="002F594D"/>
    <w:rsid w:val="002F6535"/>
    <w:rsid w:val="00316791"/>
    <w:rsid w:val="00317941"/>
    <w:rsid w:val="00320694"/>
    <w:rsid w:val="00321DAC"/>
    <w:rsid w:val="003367BD"/>
    <w:rsid w:val="00337604"/>
    <w:rsid w:val="00337A06"/>
    <w:rsid w:val="00341795"/>
    <w:rsid w:val="003437F1"/>
    <w:rsid w:val="00344E8A"/>
    <w:rsid w:val="00345D9B"/>
    <w:rsid w:val="00350D9B"/>
    <w:rsid w:val="0035207B"/>
    <w:rsid w:val="0036116A"/>
    <w:rsid w:val="00363041"/>
    <w:rsid w:val="00381120"/>
    <w:rsid w:val="0038780A"/>
    <w:rsid w:val="00391A3A"/>
    <w:rsid w:val="00391D1D"/>
    <w:rsid w:val="00397844"/>
    <w:rsid w:val="003A51FD"/>
    <w:rsid w:val="003A6F64"/>
    <w:rsid w:val="003B06B7"/>
    <w:rsid w:val="003C481F"/>
    <w:rsid w:val="003C5CCF"/>
    <w:rsid w:val="003C5DC4"/>
    <w:rsid w:val="003D430A"/>
    <w:rsid w:val="003E3E80"/>
    <w:rsid w:val="003E6140"/>
    <w:rsid w:val="003F0C9D"/>
    <w:rsid w:val="00405543"/>
    <w:rsid w:val="004122BD"/>
    <w:rsid w:val="0041761E"/>
    <w:rsid w:val="004216CB"/>
    <w:rsid w:val="00421D3C"/>
    <w:rsid w:val="00427CEF"/>
    <w:rsid w:val="00430EBF"/>
    <w:rsid w:val="00444AB3"/>
    <w:rsid w:val="00457DA0"/>
    <w:rsid w:val="004600B4"/>
    <w:rsid w:val="00480A02"/>
    <w:rsid w:val="00480DEF"/>
    <w:rsid w:val="00485944"/>
    <w:rsid w:val="00486B51"/>
    <w:rsid w:val="00486E43"/>
    <w:rsid w:val="004942AA"/>
    <w:rsid w:val="004A1AF1"/>
    <w:rsid w:val="004A1FD0"/>
    <w:rsid w:val="004A4DD7"/>
    <w:rsid w:val="004B28B5"/>
    <w:rsid w:val="004B7282"/>
    <w:rsid w:val="004C3878"/>
    <w:rsid w:val="004C6FBF"/>
    <w:rsid w:val="004E05FA"/>
    <w:rsid w:val="004E27BE"/>
    <w:rsid w:val="004F73F3"/>
    <w:rsid w:val="005051A5"/>
    <w:rsid w:val="00511218"/>
    <w:rsid w:val="005118FE"/>
    <w:rsid w:val="00516F66"/>
    <w:rsid w:val="00517EC3"/>
    <w:rsid w:val="00521CA0"/>
    <w:rsid w:val="00523947"/>
    <w:rsid w:val="0052726C"/>
    <w:rsid w:val="00527755"/>
    <w:rsid w:val="00532002"/>
    <w:rsid w:val="005372D2"/>
    <w:rsid w:val="005427C8"/>
    <w:rsid w:val="00545132"/>
    <w:rsid w:val="0054658F"/>
    <w:rsid w:val="00555C20"/>
    <w:rsid w:val="00561390"/>
    <w:rsid w:val="00562E70"/>
    <w:rsid w:val="0056450D"/>
    <w:rsid w:val="0056710A"/>
    <w:rsid w:val="005812D9"/>
    <w:rsid w:val="00584F83"/>
    <w:rsid w:val="005859F4"/>
    <w:rsid w:val="0059307F"/>
    <w:rsid w:val="005953B1"/>
    <w:rsid w:val="005A3198"/>
    <w:rsid w:val="005A49BA"/>
    <w:rsid w:val="005A4F5D"/>
    <w:rsid w:val="005B4432"/>
    <w:rsid w:val="005B7BE5"/>
    <w:rsid w:val="005B7E40"/>
    <w:rsid w:val="005C023F"/>
    <w:rsid w:val="005C1184"/>
    <w:rsid w:val="005D7A67"/>
    <w:rsid w:val="005E095A"/>
    <w:rsid w:val="005E6FF8"/>
    <w:rsid w:val="005E7D7B"/>
    <w:rsid w:val="005F13C0"/>
    <w:rsid w:val="005F1539"/>
    <w:rsid w:val="005F6F2D"/>
    <w:rsid w:val="0060188A"/>
    <w:rsid w:val="0062583F"/>
    <w:rsid w:val="0063000F"/>
    <w:rsid w:val="00630FCF"/>
    <w:rsid w:val="0063640C"/>
    <w:rsid w:val="00637248"/>
    <w:rsid w:val="006379BF"/>
    <w:rsid w:val="00637D03"/>
    <w:rsid w:val="00641FB3"/>
    <w:rsid w:val="006442D8"/>
    <w:rsid w:val="0065778A"/>
    <w:rsid w:val="00657CC8"/>
    <w:rsid w:val="00661EE6"/>
    <w:rsid w:val="006634C1"/>
    <w:rsid w:val="00666FB2"/>
    <w:rsid w:val="00671169"/>
    <w:rsid w:val="0067278A"/>
    <w:rsid w:val="00680449"/>
    <w:rsid w:val="00680FE2"/>
    <w:rsid w:val="00684522"/>
    <w:rsid w:val="00691A47"/>
    <w:rsid w:val="00692D0D"/>
    <w:rsid w:val="00696731"/>
    <w:rsid w:val="00696C2C"/>
    <w:rsid w:val="006A06DD"/>
    <w:rsid w:val="006A3AD8"/>
    <w:rsid w:val="006A4E7C"/>
    <w:rsid w:val="006A5099"/>
    <w:rsid w:val="006B03E4"/>
    <w:rsid w:val="006B1E2F"/>
    <w:rsid w:val="006B27A5"/>
    <w:rsid w:val="006B73BC"/>
    <w:rsid w:val="006C2775"/>
    <w:rsid w:val="006C56A5"/>
    <w:rsid w:val="006D36BB"/>
    <w:rsid w:val="006D3907"/>
    <w:rsid w:val="006D736B"/>
    <w:rsid w:val="006E0C25"/>
    <w:rsid w:val="006E12E0"/>
    <w:rsid w:val="006F0D84"/>
    <w:rsid w:val="006F3949"/>
    <w:rsid w:val="006F42CA"/>
    <w:rsid w:val="006F68A7"/>
    <w:rsid w:val="00706C25"/>
    <w:rsid w:val="00711C09"/>
    <w:rsid w:val="00721658"/>
    <w:rsid w:val="00727152"/>
    <w:rsid w:val="00727E7E"/>
    <w:rsid w:val="00730288"/>
    <w:rsid w:val="007339F7"/>
    <w:rsid w:val="0074157A"/>
    <w:rsid w:val="00741DE2"/>
    <w:rsid w:val="00744AFD"/>
    <w:rsid w:val="00757FF7"/>
    <w:rsid w:val="0076361E"/>
    <w:rsid w:val="00763C86"/>
    <w:rsid w:val="00770DE9"/>
    <w:rsid w:val="00773456"/>
    <w:rsid w:val="007737B0"/>
    <w:rsid w:val="007840E7"/>
    <w:rsid w:val="00784D6F"/>
    <w:rsid w:val="00786BDE"/>
    <w:rsid w:val="00793A6D"/>
    <w:rsid w:val="0079678A"/>
    <w:rsid w:val="007A16FF"/>
    <w:rsid w:val="007B5708"/>
    <w:rsid w:val="007B5FAE"/>
    <w:rsid w:val="007C05A8"/>
    <w:rsid w:val="007C0C28"/>
    <w:rsid w:val="007C0E0B"/>
    <w:rsid w:val="007C3B70"/>
    <w:rsid w:val="007C4C96"/>
    <w:rsid w:val="007D0B18"/>
    <w:rsid w:val="007D169A"/>
    <w:rsid w:val="007E30AD"/>
    <w:rsid w:val="007E4FC3"/>
    <w:rsid w:val="007F20EB"/>
    <w:rsid w:val="007F6212"/>
    <w:rsid w:val="00801BD1"/>
    <w:rsid w:val="008131B7"/>
    <w:rsid w:val="008302B5"/>
    <w:rsid w:val="008303B8"/>
    <w:rsid w:val="008312F9"/>
    <w:rsid w:val="00833DF7"/>
    <w:rsid w:val="008361D5"/>
    <w:rsid w:val="0083750E"/>
    <w:rsid w:val="00840925"/>
    <w:rsid w:val="00841F5F"/>
    <w:rsid w:val="008463A2"/>
    <w:rsid w:val="0085082B"/>
    <w:rsid w:val="00853108"/>
    <w:rsid w:val="00857D39"/>
    <w:rsid w:val="00872EED"/>
    <w:rsid w:val="00874F0D"/>
    <w:rsid w:val="00876F30"/>
    <w:rsid w:val="00891BCA"/>
    <w:rsid w:val="00895523"/>
    <w:rsid w:val="00896635"/>
    <w:rsid w:val="008A4285"/>
    <w:rsid w:val="008B0DCF"/>
    <w:rsid w:val="008B4D09"/>
    <w:rsid w:val="008B585D"/>
    <w:rsid w:val="008B58FA"/>
    <w:rsid w:val="008C67C0"/>
    <w:rsid w:val="008D4E0F"/>
    <w:rsid w:val="008E3891"/>
    <w:rsid w:val="008E4681"/>
    <w:rsid w:val="008F3508"/>
    <w:rsid w:val="008F5125"/>
    <w:rsid w:val="0090297C"/>
    <w:rsid w:val="00906957"/>
    <w:rsid w:val="009100BC"/>
    <w:rsid w:val="00911E88"/>
    <w:rsid w:val="0091363E"/>
    <w:rsid w:val="00923B47"/>
    <w:rsid w:val="009359C1"/>
    <w:rsid w:val="009416B9"/>
    <w:rsid w:val="00943651"/>
    <w:rsid w:val="0094403E"/>
    <w:rsid w:val="00953B94"/>
    <w:rsid w:val="009633C0"/>
    <w:rsid w:val="00964924"/>
    <w:rsid w:val="00965E0E"/>
    <w:rsid w:val="009711E0"/>
    <w:rsid w:val="00972D6B"/>
    <w:rsid w:val="00972F61"/>
    <w:rsid w:val="009755F8"/>
    <w:rsid w:val="00975895"/>
    <w:rsid w:val="00980139"/>
    <w:rsid w:val="0098081F"/>
    <w:rsid w:val="00980938"/>
    <w:rsid w:val="00981A9E"/>
    <w:rsid w:val="009909A9"/>
    <w:rsid w:val="009916FE"/>
    <w:rsid w:val="00991D91"/>
    <w:rsid w:val="009A0169"/>
    <w:rsid w:val="009A0D28"/>
    <w:rsid w:val="009A0E38"/>
    <w:rsid w:val="009A55AC"/>
    <w:rsid w:val="009C5761"/>
    <w:rsid w:val="009C58CE"/>
    <w:rsid w:val="009D0308"/>
    <w:rsid w:val="009D1221"/>
    <w:rsid w:val="009D2E8A"/>
    <w:rsid w:val="009D7AD0"/>
    <w:rsid w:val="009E385C"/>
    <w:rsid w:val="00A0180A"/>
    <w:rsid w:val="00A0441F"/>
    <w:rsid w:val="00A14C27"/>
    <w:rsid w:val="00A15C76"/>
    <w:rsid w:val="00A211AB"/>
    <w:rsid w:val="00A21998"/>
    <w:rsid w:val="00A21A49"/>
    <w:rsid w:val="00A229A5"/>
    <w:rsid w:val="00A23A5C"/>
    <w:rsid w:val="00A26F43"/>
    <w:rsid w:val="00A2761A"/>
    <w:rsid w:val="00A31337"/>
    <w:rsid w:val="00A318DD"/>
    <w:rsid w:val="00A34F5D"/>
    <w:rsid w:val="00A37960"/>
    <w:rsid w:val="00A417EE"/>
    <w:rsid w:val="00A427F0"/>
    <w:rsid w:val="00A43E3A"/>
    <w:rsid w:val="00A4712F"/>
    <w:rsid w:val="00A522B3"/>
    <w:rsid w:val="00A5317C"/>
    <w:rsid w:val="00A63F19"/>
    <w:rsid w:val="00A64A76"/>
    <w:rsid w:val="00A656AD"/>
    <w:rsid w:val="00A728EC"/>
    <w:rsid w:val="00A813FC"/>
    <w:rsid w:val="00A84554"/>
    <w:rsid w:val="00A85BB4"/>
    <w:rsid w:val="00A86E7A"/>
    <w:rsid w:val="00AA1C71"/>
    <w:rsid w:val="00AB1877"/>
    <w:rsid w:val="00AB6856"/>
    <w:rsid w:val="00AD03EC"/>
    <w:rsid w:val="00AD3776"/>
    <w:rsid w:val="00AE43A5"/>
    <w:rsid w:val="00AE5875"/>
    <w:rsid w:val="00AF00D2"/>
    <w:rsid w:val="00AF40DC"/>
    <w:rsid w:val="00B022CB"/>
    <w:rsid w:val="00B05D73"/>
    <w:rsid w:val="00B07496"/>
    <w:rsid w:val="00B13B80"/>
    <w:rsid w:val="00B15806"/>
    <w:rsid w:val="00B17620"/>
    <w:rsid w:val="00B2194D"/>
    <w:rsid w:val="00B228DC"/>
    <w:rsid w:val="00B253BF"/>
    <w:rsid w:val="00B25E12"/>
    <w:rsid w:val="00B316B7"/>
    <w:rsid w:val="00B33D09"/>
    <w:rsid w:val="00B35B15"/>
    <w:rsid w:val="00B44972"/>
    <w:rsid w:val="00B45E7D"/>
    <w:rsid w:val="00B46453"/>
    <w:rsid w:val="00B6037B"/>
    <w:rsid w:val="00B6138A"/>
    <w:rsid w:val="00B62C60"/>
    <w:rsid w:val="00B644D9"/>
    <w:rsid w:val="00B71D96"/>
    <w:rsid w:val="00B74472"/>
    <w:rsid w:val="00B75495"/>
    <w:rsid w:val="00BA0321"/>
    <w:rsid w:val="00BA1990"/>
    <w:rsid w:val="00BB2545"/>
    <w:rsid w:val="00BB66B3"/>
    <w:rsid w:val="00BB6ED6"/>
    <w:rsid w:val="00BC276F"/>
    <w:rsid w:val="00BD35D6"/>
    <w:rsid w:val="00BE054B"/>
    <w:rsid w:val="00BE258F"/>
    <w:rsid w:val="00BE6894"/>
    <w:rsid w:val="00BF0811"/>
    <w:rsid w:val="00BF50D1"/>
    <w:rsid w:val="00BF6EE2"/>
    <w:rsid w:val="00C1028E"/>
    <w:rsid w:val="00C15F1E"/>
    <w:rsid w:val="00C15F8A"/>
    <w:rsid w:val="00C20F08"/>
    <w:rsid w:val="00C25376"/>
    <w:rsid w:val="00C27FD6"/>
    <w:rsid w:val="00C30791"/>
    <w:rsid w:val="00C32B1D"/>
    <w:rsid w:val="00C371AC"/>
    <w:rsid w:val="00C5103C"/>
    <w:rsid w:val="00C64DD3"/>
    <w:rsid w:val="00C67747"/>
    <w:rsid w:val="00C75EE0"/>
    <w:rsid w:val="00C7718C"/>
    <w:rsid w:val="00C823C5"/>
    <w:rsid w:val="00C86632"/>
    <w:rsid w:val="00CA222D"/>
    <w:rsid w:val="00CA5E28"/>
    <w:rsid w:val="00CB5B9F"/>
    <w:rsid w:val="00CB6AD1"/>
    <w:rsid w:val="00CC2B27"/>
    <w:rsid w:val="00CC2D41"/>
    <w:rsid w:val="00CC3884"/>
    <w:rsid w:val="00CC4962"/>
    <w:rsid w:val="00CD09AC"/>
    <w:rsid w:val="00CE69C3"/>
    <w:rsid w:val="00CE7D7F"/>
    <w:rsid w:val="00CF0ED3"/>
    <w:rsid w:val="00CF1CF4"/>
    <w:rsid w:val="00CF6103"/>
    <w:rsid w:val="00CF6371"/>
    <w:rsid w:val="00D0120E"/>
    <w:rsid w:val="00D02D2B"/>
    <w:rsid w:val="00D058D6"/>
    <w:rsid w:val="00D05937"/>
    <w:rsid w:val="00D066A0"/>
    <w:rsid w:val="00D07821"/>
    <w:rsid w:val="00D10FC8"/>
    <w:rsid w:val="00D11C03"/>
    <w:rsid w:val="00D15F7A"/>
    <w:rsid w:val="00D16C8B"/>
    <w:rsid w:val="00D17F88"/>
    <w:rsid w:val="00D2356F"/>
    <w:rsid w:val="00D238E7"/>
    <w:rsid w:val="00D24665"/>
    <w:rsid w:val="00D24860"/>
    <w:rsid w:val="00D25981"/>
    <w:rsid w:val="00D32940"/>
    <w:rsid w:val="00D3371B"/>
    <w:rsid w:val="00D348BD"/>
    <w:rsid w:val="00D35A77"/>
    <w:rsid w:val="00D35E82"/>
    <w:rsid w:val="00D376CD"/>
    <w:rsid w:val="00D433D7"/>
    <w:rsid w:val="00D52E41"/>
    <w:rsid w:val="00D53258"/>
    <w:rsid w:val="00D64764"/>
    <w:rsid w:val="00D647E8"/>
    <w:rsid w:val="00D71F11"/>
    <w:rsid w:val="00D76374"/>
    <w:rsid w:val="00D77712"/>
    <w:rsid w:val="00D809FC"/>
    <w:rsid w:val="00D81AA1"/>
    <w:rsid w:val="00D82345"/>
    <w:rsid w:val="00D963E3"/>
    <w:rsid w:val="00DA769B"/>
    <w:rsid w:val="00DB7A71"/>
    <w:rsid w:val="00DC2100"/>
    <w:rsid w:val="00DC4452"/>
    <w:rsid w:val="00DC73F8"/>
    <w:rsid w:val="00DE0D5C"/>
    <w:rsid w:val="00DE6AD3"/>
    <w:rsid w:val="00DE7B90"/>
    <w:rsid w:val="00DE7BA5"/>
    <w:rsid w:val="00DF3DF5"/>
    <w:rsid w:val="00E01125"/>
    <w:rsid w:val="00E07596"/>
    <w:rsid w:val="00E103FC"/>
    <w:rsid w:val="00E12902"/>
    <w:rsid w:val="00E13D05"/>
    <w:rsid w:val="00E25348"/>
    <w:rsid w:val="00E26A67"/>
    <w:rsid w:val="00E30BCF"/>
    <w:rsid w:val="00E32180"/>
    <w:rsid w:val="00E350C3"/>
    <w:rsid w:val="00E361CE"/>
    <w:rsid w:val="00E37807"/>
    <w:rsid w:val="00E43755"/>
    <w:rsid w:val="00E527B3"/>
    <w:rsid w:val="00E54B5F"/>
    <w:rsid w:val="00E60D2B"/>
    <w:rsid w:val="00E6514C"/>
    <w:rsid w:val="00E658D7"/>
    <w:rsid w:val="00E717CA"/>
    <w:rsid w:val="00E7584E"/>
    <w:rsid w:val="00E76287"/>
    <w:rsid w:val="00E81452"/>
    <w:rsid w:val="00E82B40"/>
    <w:rsid w:val="00E9389C"/>
    <w:rsid w:val="00E96B5F"/>
    <w:rsid w:val="00EA09C2"/>
    <w:rsid w:val="00EB14EA"/>
    <w:rsid w:val="00EB578D"/>
    <w:rsid w:val="00EC0A25"/>
    <w:rsid w:val="00EC0CAF"/>
    <w:rsid w:val="00EC3F20"/>
    <w:rsid w:val="00EC6180"/>
    <w:rsid w:val="00ED07FF"/>
    <w:rsid w:val="00ED0C31"/>
    <w:rsid w:val="00ED5617"/>
    <w:rsid w:val="00ED5FEC"/>
    <w:rsid w:val="00ED65BA"/>
    <w:rsid w:val="00EF27C5"/>
    <w:rsid w:val="00EF3149"/>
    <w:rsid w:val="00EF6092"/>
    <w:rsid w:val="00EF729B"/>
    <w:rsid w:val="00F0230D"/>
    <w:rsid w:val="00F04284"/>
    <w:rsid w:val="00F07298"/>
    <w:rsid w:val="00F12455"/>
    <w:rsid w:val="00F1288C"/>
    <w:rsid w:val="00F1296E"/>
    <w:rsid w:val="00F170A8"/>
    <w:rsid w:val="00F22B16"/>
    <w:rsid w:val="00F27334"/>
    <w:rsid w:val="00F4425F"/>
    <w:rsid w:val="00F504A1"/>
    <w:rsid w:val="00F61461"/>
    <w:rsid w:val="00F76584"/>
    <w:rsid w:val="00F8048D"/>
    <w:rsid w:val="00F8155B"/>
    <w:rsid w:val="00F847B8"/>
    <w:rsid w:val="00F84CF1"/>
    <w:rsid w:val="00F87852"/>
    <w:rsid w:val="00F934FC"/>
    <w:rsid w:val="00F94096"/>
    <w:rsid w:val="00F95566"/>
    <w:rsid w:val="00FA41F2"/>
    <w:rsid w:val="00FA6432"/>
    <w:rsid w:val="00FA73E7"/>
    <w:rsid w:val="00FB0678"/>
    <w:rsid w:val="00FC01BF"/>
    <w:rsid w:val="00FC761A"/>
    <w:rsid w:val="00FD0291"/>
    <w:rsid w:val="00FD154B"/>
    <w:rsid w:val="00FD1CDF"/>
    <w:rsid w:val="00FD2A0F"/>
    <w:rsid w:val="00FD3051"/>
    <w:rsid w:val="00FE12D0"/>
    <w:rsid w:val="00FE47AA"/>
    <w:rsid w:val="00FE59E4"/>
    <w:rsid w:val="00FF37DC"/>
    <w:rsid w:val="00FF7F6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0" w:defQFormat="0" w:count="267">
    <w:lsdException w:name="Normal" w:semiHidden="0" w:uiPriority="0" w:qFormat="1"/>
    <w:lsdException w:name="heading 1" w:semiHidden="0" w:uiPriority="9"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iPriority="0"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0"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2">
    <w:name w:val="Normal"/>
    <w:qFormat/>
    <w:rsid w:val="00EB578D"/>
    <w:pPr>
      <w:spacing w:after="200" w:line="276" w:lineRule="auto"/>
    </w:pPr>
    <w:rPr>
      <w:sz w:val="22"/>
      <w:szCs w:val="22"/>
    </w:rPr>
  </w:style>
  <w:style w:type="paragraph" w:styleId="1">
    <w:name w:val="heading 1"/>
    <w:basedOn w:val="a2"/>
    <w:link w:val="10"/>
    <w:uiPriority w:val="9"/>
    <w:qFormat/>
    <w:rsid w:val="006E12E0"/>
    <w:pPr>
      <w:spacing w:before="100" w:beforeAutospacing="1" w:after="100" w:afterAutospacing="1" w:line="240" w:lineRule="auto"/>
      <w:outlineLvl w:val="0"/>
    </w:pPr>
    <w:rPr>
      <w:rFonts w:ascii="Times New Roman" w:hAnsi="Times New Roman"/>
      <w:b/>
      <w:bCs/>
      <w:kern w:val="36"/>
      <w:sz w:val="48"/>
      <w:szCs w:val="48"/>
    </w:rPr>
  </w:style>
  <w:style w:type="paragraph" w:styleId="21">
    <w:name w:val="heading 2"/>
    <w:basedOn w:val="a2"/>
    <w:link w:val="22"/>
    <w:qFormat/>
    <w:rsid w:val="006E12E0"/>
    <w:pPr>
      <w:spacing w:before="100" w:beforeAutospacing="1" w:after="100" w:afterAutospacing="1" w:line="240" w:lineRule="auto"/>
      <w:outlineLvl w:val="1"/>
    </w:pPr>
    <w:rPr>
      <w:rFonts w:ascii="Times New Roman" w:hAnsi="Times New Roman"/>
      <w:b/>
      <w:bCs/>
      <w:sz w:val="36"/>
      <w:szCs w:val="36"/>
    </w:rPr>
  </w:style>
  <w:style w:type="paragraph" w:styleId="30">
    <w:name w:val="heading 3"/>
    <w:basedOn w:val="a2"/>
    <w:link w:val="31"/>
    <w:uiPriority w:val="99"/>
    <w:qFormat/>
    <w:rsid w:val="006E12E0"/>
    <w:pPr>
      <w:spacing w:before="100" w:beforeAutospacing="1" w:after="100" w:afterAutospacing="1" w:line="240" w:lineRule="auto"/>
      <w:outlineLvl w:val="2"/>
    </w:pPr>
    <w:rPr>
      <w:rFonts w:ascii="Times New Roman" w:hAnsi="Times New Roman"/>
      <w:b/>
      <w:bCs/>
      <w:sz w:val="27"/>
      <w:szCs w:val="27"/>
    </w:rPr>
  </w:style>
  <w:style w:type="paragraph" w:styleId="4">
    <w:name w:val="heading 4"/>
    <w:basedOn w:val="a2"/>
    <w:next w:val="a2"/>
    <w:link w:val="40"/>
    <w:uiPriority w:val="99"/>
    <w:qFormat/>
    <w:rsid w:val="00D05937"/>
    <w:pPr>
      <w:keepNext/>
      <w:keepLines/>
      <w:spacing w:before="200" w:after="0"/>
      <w:outlineLvl w:val="3"/>
    </w:pPr>
    <w:rPr>
      <w:rFonts w:ascii="Cambria" w:hAnsi="Cambria"/>
      <w:b/>
      <w:bCs/>
      <w:i/>
      <w:iCs/>
      <w:color w:val="4F81BD"/>
    </w:rPr>
  </w:style>
  <w:style w:type="paragraph" w:styleId="5">
    <w:name w:val="heading 5"/>
    <w:basedOn w:val="a2"/>
    <w:next w:val="a2"/>
    <w:link w:val="50"/>
    <w:uiPriority w:val="99"/>
    <w:qFormat/>
    <w:rsid w:val="00B6037B"/>
    <w:pPr>
      <w:keepNext/>
      <w:keepLines/>
      <w:spacing w:before="200" w:after="0"/>
      <w:outlineLvl w:val="4"/>
    </w:pPr>
    <w:rPr>
      <w:rFonts w:ascii="Cambria" w:hAnsi="Cambria"/>
      <w:color w:val="243F60"/>
    </w:rPr>
  </w:style>
  <w:style w:type="paragraph" w:styleId="60">
    <w:name w:val="heading 6"/>
    <w:basedOn w:val="a2"/>
    <w:next w:val="a2"/>
    <w:link w:val="61"/>
    <w:uiPriority w:val="99"/>
    <w:qFormat/>
    <w:rsid w:val="00B74472"/>
    <w:pPr>
      <w:autoSpaceDE w:val="0"/>
      <w:autoSpaceDN w:val="0"/>
      <w:adjustRightInd w:val="0"/>
      <w:spacing w:before="240" w:after="60" w:line="240" w:lineRule="auto"/>
      <w:ind w:firstLine="340"/>
      <w:jc w:val="both"/>
      <w:outlineLvl w:val="5"/>
    </w:pPr>
    <w:rPr>
      <w:rFonts w:ascii="Times New Roman" w:hAnsi="Times New Roman"/>
      <w:b/>
      <w:bCs/>
    </w:rPr>
  </w:style>
  <w:style w:type="paragraph" w:styleId="7">
    <w:name w:val="heading 7"/>
    <w:basedOn w:val="a2"/>
    <w:next w:val="a2"/>
    <w:link w:val="70"/>
    <w:uiPriority w:val="99"/>
    <w:qFormat/>
    <w:rsid w:val="00B74472"/>
    <w:pPr>
      <w:autoSpaceDE w:val="0"/>
      <w:autoSpaceDN w:val="0"/>
      <w:adjustRightInd w:val="0"/>
      <w:spacing w:before="240" w:after="60" w:line="240" w:lineRule="auto"/>
      <w:ind w:firstLine="340"/>
      <w:jc w:val="both"/>
      <w:outlineLvl w:val="6"/>
    </w:pPr>
    <w:rPr>
      <w:rFonts w:ascii="Times New Roman" w:hAnsi="Times New Roman"/>
      <w:sz w:val="24"/>
      <w:szCs w:val="24"/>
    </w:rPr>
  </w:style>
  <w:style w:type="paragraph" w:styleId="80">
    <w:name w:val="heading 8"/>
    <w:basedOn w:val="a2"/>
    <w:next w:val="a2"/>
    <w:link w:val="81"/>
    <w:uiPriority w:val="99"/>
    <w:qFormat/>
    <w:rsid w:val="00B74472"/>
    <w:pPr>
      <w:autoSpaceDE w:val="0"/>
      <w:autoSpaceDN w:val="0"/>
      <w:adjustRightInd w:val="0"/>
      <w:spacing w:before="240" w:after="60" w:line="240" w:lineRule="auto"/>
      <w:ind w:firstLine="340"/>
      <w:jc w:val="both"/>
      <w:outlineLvl w:val="7"/>
    </w:pPr>
    <w:rPr>
      <w:rFonts w:ascii="Times New Roman" w:hAnsi="Times New Roman"/>
      <w:i/>
      <w:iCs/>
      <w:sz w:val="24"/>
      <w:szCs w:val="24"/>
    </w:rPr>
  </w:style>
  <w:style w:type="paragraph" w:styleId="9">
    <w:name w:val="heading 9"/>
    <w:basedOn w:val="a2"/>
    <w:next w:val="a2"/>
    <w:link w:val="90"/>
    <w:uiPriority w:val="99"/>
    <w:qFormat/>
    <w:rsid w:val="00B74472"/>
    <w:pPr>
      <w:autoSpaceDE w:val="0"/>
      <w:autoSpaceDN w:val="0"/>
      <w:adjustRightInd w:val="0"/>
      <w:spacing w:before="240" w:after="60" w:line="240" w:lineRule="auto"/>
      <w:ind w:firstLine="340"/>
      <w:jc w:val="both"/>
      <w:outlineLvl w:val="8"/>
    </w:pPr>
    <w:rPr>
      <w:rFonts w:ascii="Arial" w:hAnsi="Arial" w:cs="Arial"/>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basedOn w:val="a3"/>
    <w:link w:val="1"/>
    <w:uiPriority w:val="9"/>
    <w:locked/>
    <w:rsid w:val="006E12E0"/>
    <w:rPr>
      <w:rFonts w:ascii="Times New Roman" w:hAnsi="Times New Roman" w:cs="Times New Roman"/>
      <w:b/>
      <w:bCs/>
      <w:kern w:val="36"/>
      <w:sz w:val="48"/>
      <w:szCs w:val="48"/>
    </w:rPr>
  </w:style>
  <w:style w:type="character" w:customStyle="1" w:styleId="22">
    <w:name w:val="Заголовок 2 Знак"/>
    <w:basedOn w:val="a3"/>
    <w:link w:val="21"/>
    <w:locked/>
    <w:rsid w:val="006E12E0"/>
    <w:rPr>
      <w:rFonts w:ascii="Times New Roman" w:hAnsi="Times New Roman" w:cs="Times New Roman"/>
      <w:b/>
      <w:bCs/>
      <w:sz w:val="36"/>
      <w:szCs w:val="36"/>
    </w:rPr>
  </w:style>
  <w:style w:type="character" w:customStyle="1" w:styleId="31">
    <w:name w:val="Заголовок 3 Знак"/>
    <w:basedOn w:val="a3"/>
    <w:link w:val="30"/>
    <w:uiPriority w:val="99"/>
    <w:locked/>
    <w:rsid w:val="006E12E0"/>
    <w:rPr>
      <w:rFonts w:ascii="Times New Roman" w:hAnsi="Times New Roman" w:cs="Times New Roman"/>
      <w:b/>
      <w:bCs/>
      <w:sz w:val="27"/>
      <w:szCs w:val="27"/>
    </w:rPr>
  </w:style>
  <w:style w:type="character" w:customStyle="1" w:styleId="40">
    <w:name w:val="Заголовок 4 Знак"/>
    <w:basedOn w:val="a3"/>
    <w:link w:val="4"/>
    <w:uiPriority w:val="99"/>
    <w:locked/>
    <w:rsid w:val="00D05937"/>
    <w:rPr>
      <w:rFonts w:ascii="Cambria" w:hAnsi="Cambria" w:cs="Times New Roman"/>
      <w:b/>
      <w:bCs/>
      <w:i/>
      <w:iCs/>
      <w:color w:val="4F81BD"/>
    </w:rPr>
  </w:style>
  <w:style w:type="character" w:customStyle="1" w:styleId="50">
    <w:name w:val="Заголовок 5 Знак"/>
    <w:basedOn w:val="a3"/>
    <w:link w:val="5"/>
    <w:uiPriority w:val="99"/>
    <w:semiHidden/>
    <w:locked/>
    <w:rsid w:val="00B6037B"/>
    <w:rPr>
      <w:rFonts w:ascii="Cambria" w:hAnsi="Cambria" w:cs="Times New Roman"/>
      <w:color w:val="243F60"/>
    </w:rPr>
  </w:style>
  <w:style w:type="character" w:customStyle="1" w:styleId="61">
    <w:name w:val="Заголовок 6 Знак"/>
    <w:basedOn w:val="a3"/>
    <w:link w:val="60"/>
    <w:uiPriority w:val="99"/>
    <w:locked/>
    <w:rsid w:val="00B74472"/>
    <w:rPr>
      <w:rFonts w:ascii="Times New Roman" w:hAnsi="Times New Roman" w:cs="Times New Roman"/>
      <w:b/>
      <w:bCs/>
    </w:rPr>
  </w:style>
  <w:style w:type="character" w:customStyle="1" w:styleId="70">
    <w:name w:val="Заголовок 7 Знак"/>
    <w:basedOn w:val="a3"/>
    <w:link w:val="7"/>
    <w:uiPriority w:val="99"/>
    <w:locked/>
    <w:rsid w:val="00B74472"/>
    <w:rPr>
      <w:rFonts w:ascii="Times New Roman" w:hAnsi="Times New Roman" w:cs="Times New Roman"/>
      <w:sz w:val="24"/>
      <w:szCs w:val="24"/>
    </w:rPr>
  </w:style>
  <w:style w:type="character" w:customStyle="1" w:styleId="81">
    <w:name w:val="Заголовок 8 Знак"/>
    <w:basedOn w:val="a3"/>
    <w:link w:val="80"/>
    <w:uiPriority w:val="99"/>
    <w:locked/>
    <w:rsid w:val="00B74472"/>
    <w:rPr>
      <w:rFonts w:ascii="Times New Roman" w:hAnsi="Times New Roman" w:cs="Times New Roman"/>
      <w:i/>
      <w:iCs/>
      <w:sz w:val="24"/>
      <w:szCs w:val="24"/>
    </w:rPr>
  </w:style>
  <w:style w:type="character" w:customStyle="1" w:styleId="90">
    <w:name w:val="Заголовок 9 Знак"/>
    <w:basedOn w:val="a3"/>
    <w:link w:val="9"/>
    <w:uiPriority w:val="99"/>
    <w:locked/>
    <w:rsid w:val="00B74472"/>
    <w:rPr>
      <w:rFonts w:ascii="Arial" w:hAnsi="Arial" w:cs="Arial"/>
    </w:rPr>
  </w:style>
  <w:style w:type="paragraph" w:styleId="a6">
    <w:name w:val="footer"/>
    <w:basedOn w:val="a2"/>
    <w:link w:val="a7"/>
    <w:uiPriority w:val="99"/>
    <w:rsid w:val="00911E88"/>
    <w:pPr>
      <w:tabs>
        <w:tab w:val="center" w:pos="4677"/>
        <w:tab w:val="right" w:pos="9355"/>
      </w:tabs>
      <w:autoSpaceDE w:val="0"/>
      <w:autoSpaceDN w:val="0"/>
      <w:adjustRightInd w:val="0"/>
      <w:spacing w:after="0" w:line="240" w:lineRule="auto"/>
      <w:ind w:firstLine="340"/>
      <w:jc w:val="both"/>
    </w:pPr>
    <w:rPr>
      <w:rFonts w:ascii="Times New Roman" w:hAnsi="Times New Roman"/>
      <w:sz w:val="20"/>
      <w:szCs w:val="20"/>
    </w:rPr>
  </w:style>
  <w:style w:type="character" w:customStyle="1" w:styleId="a7">
    <w:name w:val="Нижний колонтитул Знак"/>
    <w:basedOn w:val="a3"/>
    <w:link w:val="a6"/>
    <w:uiPriority w:val="99"/>
    <w:locked/>
    <w:rsid w:val="00911E88"/>
    <w:rPr>
      <w:rFonts w:ascii="Times New Roman" w:hAnsi="Times New Roman" w:cs="Times New Roman"/>
      <w:sz w:val="20"/>
      <w:szCs w:val="20"/>
    </w:rPr>
  </w:style>
  <w:style w:type="character" w:styleId="a8">
    <w:name w:val="page number"/>
    <w:basedOn w:val="a3"/>
    <w:uiPriority w:val="99"/>
    <w:rsid w:val="00911E88"/>
    <w:rPr>
      <w:rFonts w:cs="Times New Roman"/>
    </w:rPr>
  </w:style>
  <w:style w:type="paragraph" w:styleId="a9">
    <w:name w:val="List Paragraph"/>
    <w:basedOn w:val="a2"/>
    <w:qFormat/>
    <w:rsid w:val="006A4E7C"/>
    <w:pPr>
      <w:ind w:left="720"/>
      <w:contextualSpacing/>
    </w:pPr>
  </w:style>
  <w:style w:type="paragraph" w:styleId="aa">
    <w:name w:val="Balloon Text"/>
    <w:basedOn w:val="a2"/>
    <w:link w:val="ab"/>
    <w:uiPriority w:val="99"/>
    <w:rsid w:val="006E12E0"/>
    <w:pPr>
      <w:spacing w:after="0" w:line="240" w:lineRule="auto"/>
    </w:pPr>
    <w:rPr>
      <w:rFonts w:ascii="Tahoma" w:hAnsi="Tahoma" w:cs="Tahoma"/>
      <w:sz w:val="16"/>
      <w:szCs w:val="16"/>
    </w:rPr>
  </w:style>
  <w:style w:type="character" w:customStyle="1" w:styleId="ab">
    <w:name w:val="Текст выноски Знак"/>
    <w:basedOn w:val="a3"/>
    <w:link w:val="aa"/>
    <w:uiPriority w:val="99"/>
    <w:locked/>
    <w:rsid w:val="006E12E0"/>
    <w:rPr>
      <w:rFonts w:ascii="Tahoma" w:hAnsi="Tahoma" w:cs="Tahoma"/>
      <w:sz w:val="16"/>
      <w:szCs w:val="16"/>
    </w:rPr>
  </w:style>
  <w:style w:type="character" w:styleId="ac">
    <w:name w:val="Hyperlink"/>
    <w:basedOn w:val="a3"/>
    <w:uiPriority w:val="99"/>
    <w:rsid w:val="006E12E0"/>
    <w:rPr>
      <w:rFonts w:cs="Times New Roman"/>
      <w:color w:val="0000FF"/>
      <w:u w:val="single"/>
    </w:rPr>
  </w:style>
  <w:style w:type="paragraph" w:styleId="ad">
    <w:name w:val="Normal (Web)"/>
    <w:basedOn w:val="a2"/>
    <w:uiPriority w:val="99"/>
    <w:rsid w:val="006E12E0"/>
    <w:pPr>
      <w:spacing w:before="100" w:beforeAutospacing="1" w:after="100" w:afterAutospacing="1" w:line="240" w:lineRule="auto"/>
    </w:pPr>
    <w:rPr>
      <w:rFonts w:ascii="Times New Roman" w:hAnsi="Times New Roman"/>
      <w:sz w:val="24"/>
      <w:szCs w:val="24"/>
    </w:rPr>
  </w:style>
  <w:style w:type="character" w:customStyle="1" w:styleId="mw-headline">
    <w:name w:val="mw-headline"/>
    <w:basedOn w:val="a3"/>
    <w:uiPriority w:val="99"/>
    <w:rsid w:val="006E12E0"/>
    <w:rPr>
      <w:rFonts w:cs="Times New Roman"/>
    </w:rPr>
  </w:style>
  <w:style w:type="character" w:styleId="ae">
    <w:name w:val="Strong"/>
    <w:basedOn w:val="a3"/>
    <w:uiPriority w:val="99"/>
    <w:qFormat/>
    <w:rsid w:val="006E12E0"/>
    <w:rPr>
      <w:rFonts w:cs="Times New Roman"/>
      <w:b/>
      <w:bCs/>
    </w:rPr>
  </w:style>
  <w:style w:type="character" w:customStyle="1" w:styleId="videotitlein">
    <w:name w:val="video_title_in"/>
    <w:basedOn w:val="a3"/>
    <w:uiPriority w:val="99"/>
    <w:rsid w:val="006E12E0"/>
    <w:rPr>
      <w:rFonts w:cs="Times New Roman"/>
    </w:rPr>
  </w:style>
  <w:style w:type="character" w:customStyle="1" w:styleId="current">
    <w:name w:val="current"/>
    <w:basedOn w:val="a3"/>
    <w:uiPriority w:val="99"/>
    <w:rsid w:val="006E12E0"/>
    <w:rPr>
      <w:rFonts w:cs="Times New Roman"/>
    </w:rPr>
  </w:style>
  <w:style w:type="paragraph" w:styleId="z-">
    <w:name w:val="HTML Top of Form"/>
    <w:basedOn w:val="a2"/>
    <w:next w:val="a2"/>
    <w:link w:val="z-0"/>
    <w:hidden/>
    <w:uiPriority w:val="99"/>
    <w:semiHidden/>
    <w:rsid w:val="00D05937"/>
    <w:pPr>
      <w:pBdr>
        <w:bottom w:val="single" w:sz="6" w:space="1" w:color="auto"/>
      </w:pBdr>
      <w:spacing w:after="0" w:line="240" w:lineRule="auto"/>
      <w:jc w:val="center"/>
    </w:pPr>
    <w:rPr>
      <w:rFonts w:ascii="Arial" w:hAnsi="Arial" w:cs="Arial"/>
      <w:vanish/>
      <w:sz w:val="16"/>
      <w:szCs w:val="16"/>
    </w:rPr>
  </w:style>
  <w:style w:type="character" w:customStyle="1" w:styleId="z-0">
    <w:name w:val="z-Начало формы Знак"/>
    <w:basedOn w:val="a3"/>
    <w:link w:val="z-"/>
    <w:uiPriority w:val="99"/>
    <w:semiHidden/>
    <w:locked/>
    <w:rsid w:val="00D05937"/>
    <w:rPr>
      <w:rFonts w:ascii="Arial" w:hAnsi="Arial" w:cs="Arial"/>
      <w:vanish/>
      <w:sz w:val="16"/>
      <w:szCs w:val="16"/>
    </w:rPr>
  </w:style>
  <w:style w:type="paragraph" w:styleId="z-1">
    <w:name w:val="HTML Bottom of Form"/>
    <w:basedOn w:val="a2"/>
    <w:next w:val="a2"/>
    <w:link w:val="z-2"/>
    <w:hidden/>
    <w:uiPriority w:val="99"/>
    <w:rsid w:val="00D05937"/>
    <w:pPr>
      <w:pBdr>
        <w:top w:val="single" w:sz="6" w:space="1" w:color="auto"/>
      </w:pBdr>
      <w:spacing w:after="0" w:line="240" w:lineRule="auto"/>
      <w:jc w:val="center"/>
    </w:pPr>
    <w:rPr>
      <w:rFonts w:ascii="Arial" w:hAnsi="Arial" w:cs="Arial"/>
      <w:vanish/>
      <w:sz w:val="16"/>
      <w:szCs w:val="16"/>
    </w:rPr>
  </w:style>
  <w:style w:type="character" w:customStyle="1" w:styleId="z-2">
    <w:name w:val="z-Конец формы Знак"/>
    <w:basedOn w:val="a3"/>
    <w:link w:val="z-1"/>
    <w:uiPriority w:val="99"/>
    <w:locked/>
    <w:rsid w:val="00D05937"/>
    <w:rPr>
      <w:rFonts w:ascii="Arial" w:hAnsi="Arial" w:cs="Arial"/>
      <w:vanish/>
      <w:sz w:val="16"/>
      <w:szCs w:val="16"/>
    </w:rPr>
  </w:style>
  <w:style w:type="character" w:customStyle="1" w:styleId="rlabeltop">
    <w:name w:val="r_label_top"/>
    <w:basedOn w:val="a3"/>
    <w:uiPriority w:val="99"/>
    <w:rsid w:val="00D05937"/>
    <w:rPr>
      <w:rFonts w:cs="Times New Roman"/>
    </w:rPr>
  </w:style>
  <w:style w:type="character" w:customStyle="1" w:styleId="modalhead">
    <w:name w:val="modal_head"/>
    <w:basedOn w:val="a3"/>
    <w:uiPriority w:val="99"/>
    <w:rsid w:val="00D05937"/>
    <w:rPr>
      <w:rFonts w:cs="Times New Roman"/>
    </w:rPr>
  </w:style>
  <w:style w:type="paragraph" w:styleId="11">
    <w:name w:val="toc 1"/>
    <w:basedOn w:val="a2"/>
    <w:autoRedefine/>
    <w:uiPriority w:val="99"/>
    <w:rsid w:val="00D05937"/>
    <w:pPr>
      <w:spacing w:before="100" w:beforeAutospacing="1" w:after="100" w:afterAutospacing="1" w:line="240" w:lineRule="auto"/>
    </w:pPr>
    <w:rPr>
      <w:rFonts w:ascii="Times New Roman" w:hAnsi="Times New Roman"/>
      <w:sz w:val="24"/>
      <w:szCs w:val="24"/>
    </w:rPr>
  </w:style>
  <w:style w:type="paragraph" w:styleId="af">
    <w:name w:val="Block Text"/>
    <w:basedOn w:val="a2"/>
    <w:uiPriority w:val="99"/>
    <w:rsid w:val="00D05937"/>
    <w:pPr>
      <w:spacing w:before="100" w:beforeAutospacing="1" w:after="100" w:afterAutospacing="1" w:line="240" w:lineRule="auto"/>
    </w:pPr>
    <w:rPr>
      <w:rFonts w:ascii="Times New Roman" w:hAnsi="Times New Roman"/>
      <w:sz w:val="24"/>
      <w:szCs w:val="24"/>
    </w:rPr>
  </w:style>
  <w:style w:type="paragraph" w:customStyle="1" w:styleId="style28">
    <w:name w:val="style28"/>
    <w:basedOn w:val="a2"/>
    <w:uiPriority w:val="99"/>
    <w:rsid w:val="00E30BCF"/>
    <w:pPr>
      <w:spacing w:before="100" w:beforeAutospacing="1" w:after="100" w:afterAutospacing="1" w:line="240" w:lineRule="auto"/>
    </w:pPr>
    <w:rPr>
      <w:rFonts w:ascii="Times New Roman" w:hAnsi="Times New Roman"/>
      <w:sz w:val="24"/>
      <w:szCs w:val="24"/>
    </w:rPr>
  </w:style>
  <w:style w:type="paragraph" w:customStyle="1" w:styleId="wordsection4">
    <w:name w:val="wordsection4"/>
    <w:basedOn w:val="a2"/>
    <w:uiPriority w:val="99"/>
    <w:rsid w:val="00E30BCF"/>
    <w:pPr>
      <w:spacing w:before="100" w:beforeAutospacing="1" w:after="100" w:afterAutospacing="1" w:line="240" w:lineRule="auto"/>
    </w:pPr>
    <w:rPr>
      <w:rFonts w:ascii="Times New Roman" w:hAnsi="Times New Roman"/>
      <w:sz w:val="24"/>
      <w:szCs w:val="24"/>
    </w:rPr>
  </w:style>
  <w:style w:type="paragraph" w:customStyle="1" w:styleId="style16">
    <w:name w:val="style16"/>
    <w:basedOn w:val="a2"/>
    <w:uiPriority w:val="99"/>
    <w:rsid w:val="00E30BCF"/>
    <w:pPr>
      <w:spacing w:before="100" w:beforeAutospacing="1" w:after="100" w:afterAutospacing="1" w:line="240" w:lineRule="auto"/>
    </w:pPr>
    <w:rPr>
      <w:rFonts w:ascii="Times New Roman" w:hAnsi="Times New Roman"/>
      <w:sz w:val="24"/>
      <w:szCs w:val="24"/>
    </w:rPr>
  </w:style>
  <w:style w:type="character" w:customStyle="1" w:styleId="label">
    <w:name w:val="label"/>
    <w:basedOn w:val="a3"/>
    <w:uiPriority w:val="99"/>
    <w:rsid w:val="00B6037B"/>
    <w:rPr>
      <w:rFonts w:cs="Times New Roman"/>
    </w:rPr>
  </w:style>
  <w:style w:type="paragraph" w:customStyle="1" w:styleId="psection">
    <w:name w:val="psection"/>
    <w:basedOn w:val="a2"/>
    <w:uiPriority w:val="99"/>
    <w:rsid w:val="00D16C8B"/>
    <w:pPr>
      <w:spacing w:before="100" w:beforeAutospacing="1" w:after="100" w:afterAutospacing="1" w:line="240" w:lineRule="auto"/>
    </w:pPr>
    <w:rPr>
      <w:rFonts w:ascii="Times New Roman" w:hAnsi="Times New Roman"/>
      <w:sz w:val="24"/>
      <w:szCs w:val="24"/>
    </w:rPr>
  </w:style>
  <w:style w:type="character" w:styleId="af0">
    <w:name w:val="Placeholder Text"/>
    <w:basedOn w:val="a3"/>
    <w:uiPriority w:val="99"/>
    <w:semiHidden/>
    <w:rsid w:val="00CF0ED3"/>
    <w:rPr>
      <w:rFonts w:cs="Times New Roman"/>
      <w:color w:val="808080"/>
    </w:rPr>
  </w:style>
  <w:style w:type="table" w:styleId="af1">
    <w:name w:val="Table Grid"/>
    <w:basedOn w:val="a4"/>
    <w:uiPriority w:val="99"/>
    <w:rsid w:val="00FA41F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2">
    <w:name w:val="FollowedHyperlink"/>
    <w:basedOn w:val="a3"/>
    <w:uiPriority w:val="99"/>
    <w:semiHidden/>
    <w:rsid w:val="003E6140"/>
    <w:rPr>
      <w:rFonts w:cs="Times New Roman"/>
      <w:color w:val="800080"/>
      <w:u w:val="single"/>
    </w:rPr>
  </w:style>
  <w:style w:type="paragraph" w:customStyle="1" w:styleId="gb-buy-options-link">
    <w:name w:val="gb-buy-options-link"/>
    <w:basedOn w:val="a2"/>
    <w:uiPriority w:val="99"/>
    <w:rsid w:val="00ED0C31"/>
    <w:pPr>
      <w:spacing w:before="100" w:beforeAutospacing="1" w:after="100" w:afterAutospacing="1" w:line="240" w:lineRule="auto"/>
    </w:pPr>
    <w:rPr>
      <w:rFonts w:ascii="Times New Roman" w:hAnsi="Times New Roman"/>
      <w:sz w:val="24"/>
      <w:szCs w:val="24"/>
    </w:rPr>
  </w:style>
  <w:style w:type="character" w:customStyle="1" w:styleId="gb-buy-options-arrow">
    <w:name w:val="gb-buy-options-arrow"/>
    <w:basedOn w:val="a3"/>
    <w:uiPriority w:val="99"/>
    <w:rsid w:val="00ED0C31"/>
    <w:rPr>
      <w:rFonts w:cs="Times New Roman"/>
    </w:rPr>
  </w:style>
  <w:style w:type="character" w:customStyle="1" w:styleId="num-ratings">
    <w:name w:val="num-ratings"/>
    <w:basedOn w:val="a3"/>
    <w:uiPriority w:val="99"/>
    <w:rsid w:val="00ED0C31"/>
    <w:rPr>
      <w:rFonts w:cs="Times New Roman"/>
    </w:rPr>
  </w:style>
  <w:style w:type="character" w:customStyle="1" w:styleId="count">
    <w:name w:val="count"/>
    <w:basedOn w:val="a3"/>
    <w:uiPriority w:val="99"/>
    <w:rsid w:val="00ED0C31"/>
    <w:rPr>
      <w:rFonts w:cs="Times New Roman"/>
    </w:rPr>
  </w:style>
  <w:style w:type="character" w:customStyle="1" w:styleId="addmd">
    <w:name w:val="addmd"/>
    <w:basedOn w:val="a3"/>
    <w:uiPriority w:val="99"/>
    <w:rsid w:val="00ED0C31"/>
    <w:rPr>
      <w:rFonts w:cs="Times New Roman"/>
    </w:rPr>
  </w:style>
  <w:style w:type="character" w:customStyle="1" w:styleId="mwe-math-mathml-inline">
    <w:name w:val="mwe-math-mathml-inline"/>
    <w:basedOn w:val="a3"/>
    <w:uiPriority w:val="99"/>
    <w:rsid w:val="00152ED1"/>
    <w:rPr>
      <w:rFonts w:cs="Times New Roman"/>
    </w:rPr>
  </w:style>
  <w:style w:type="paragraph" w:customStyle="1" w:styleId="23">
    <w:name w:val="Рублика2"/>
    <w:basedOn w:val="a2"/>
    <w:link w:val="24"/>
    <w:rsid w:val="00BE054B"/>
    <w:pPr>
      <w:keepNext/>
      <w:keepLines/>
      <w:suppressAutoHyphens/>
      <w:overflowPunct w:val="0"/>
      <w:autoSpaceDE w:val="0"/>
      <w:autoSpaceDN w:val="0"/>
      <w:adjustRightInd w:val="0"/>
      <w:spacing w:before="120" w:after="80" w:line="240" w:lineRule="auto"/>
      <w:ind w:firstLine="284"/>
      <w:jc w:val="center"/>
      <w:textAlignment w:val="baseline"/>
    </w:pPr>
    <w:rPr>
      <w:rFonts w:ascii="Times New Roman" w:hAnsi="Times New Roman"/>
      <w:b/>
    </w:rPr>
  </w:style>
  <w:style w:type="character" w:customStyle="1" w:styleId="24">
    <w:name w:val="Рублика2 Знак"/>
    <w:basedOn w:val="a3"/>
    <w:link w:val="23"/>
    <w:locked/>
    <w:rsid w:val="00BE054B"/>
    <w:rPr>
      <w:rFonts w:ascii="Times New Roman" w:hAnsi="Times New Roman" w:cs="Times New Roman"/>
      <w:b/>
    </w:rPr>
  </w:style>
  <w:style w:type="character" w:customStyle="1" w:styleId="text">
    <w:name w:val="text"/>
    <w:basedOn w:val="a3"/>
    <w:uiPriority w:val="99"/>
    <w:rsid w:val="000F5C62"/>
    <w:rPr>
      <w:rFonts w:cs="Times New Roman"/>
    </w:rPr>
  </w:style>
  <w:style w:type="character" w:customStyle="1" w:styleId="textgm">
    <w:name w:val="text_gm"/>
    <w:basedOn w:val="a3"/>
    <w:uiPriority w:val="99"/>
    <w:rsid w:val="000F5C62"/>
    <w:rPr>
      <w:rFonts w:cs="Times New Roman"/>
    </w:rPr>
  </w:style>
  <w:style w:type="character" w:customStyle="1" w:styleId="text2">
    <w:name w:val="text2"/>
    <w:basedOn w:val="a3"/>
    <w:uiPriority w:val="99"/>
    <w:rsid w:val="000F5C62"/>
    <w:rPr>
      <w:rFonts w:cs="Times New Roman"/>
    </w:rPr>
  </w:style>
  <w:style w:type="paragraph" w:styleId="af3">
    <w:name w:val="Title"/>
    <w:basedOn w:val="a2"/>
    <w:link w:val="af4"/>
    <w:uiPriority w:val="99"/>
    <w:qFormat/>
    <w:rsid w:val="00B74472"/>
    <w:pPr>
      <w:autoSpaceDE w:val="0"/>
      <w:autoSpaceDN w:val="0"/>
      <w:adjustRightInd w:val="0"/>
      <w:spacing w:after="0" w:line="240" w:lineRule="auto"/>
      <w:ind w:firstLine="720"/>
      <w:jc w:val="center"/>
    </w:pPr>
    <w:rPr>
      <w:rFonts w:ascii="Times New Roman" w:hAnsi="Times New Roman"/>
      <w:b/>
      <w:bCs/>
      <w:w w:val="101"/>
      <w:sz w:val="28"/>
      <w:szCs w:val="20"/>
    </w:rPr>
  </w:style>
  <w:style w:type="character" w:customStyle="1" w:styleId="af4">
    <w:name w:val="Название Знак"/>
    <w:basedOn w:val="a3"/>
    <w:link w:val="af3"/>
    <w:uiPriority w:val="99"/>
    <w:locked/>
    <w:rsid w:val="00B74472"/>
    <w:rPr>
      <w:rFonts w:ascii="Times New Roman" w:hAnsi="Times New Roman" w:cs="Times New Roman"/>
      <w:b/>
      <w:bCs/>
      <w:w w:val="101"/>
      <w:sz w:val="20"/>
      <w:szCs w:val="20"/>
    </w:rPr>
  </w:style>
  <w:style w:type="paragraph" w:styleId="af5">
    <w:name w:val="footnote text"/>
    <w:basedOn w:val="a2"/>
    <w:link w:val="af6"/>
    <w:uiPriority w:val="99"/>
    <w:semiHidden/>
    <w:rsid w:val="00B74472"/>
    <w:pPr>
      <w:autoSpaceDE w:val="0"/>
      <w:autoSpaceDN w:val="0"/>
      <w:adjustRightInd w:val="0"/>
      <w:spacing w:after="0" w:line="240" w:lineRule="auto"/>
      <w:ind w:firstLine="340"/>
      <w:jc w:val="both"/>
    </w:pPr>
    <w:rPr>
      <w:rFonts w:ascii="Times New Roman" w:hAnsi="Times New Roman"/>
      <w:sz w:val="20"/>
      <w:szCs w:val="20"/>
    </w:rPr>
  </w:style>
  <w:style w:type="character" w:customStyle="1" w:styleId="af6">
    <w:name w:val="Текст сноски Знак"/>
    <w:basedOn w:val="a3"/>
    <w:link w:val="af5"/>
    <w:uiPriority w:val="99"/>
    <w:semiHidden/>
    <w:locked/>
    <w:rsid w:val="00B74472"/>
    <w:rPr>
      <w:rFonts w:ascii="Times New Roman" w:hAnsi="Times New Roman" w:cs="Times New Roman"/>
      <w:sz w:val="20"/>
      <w:szCs w:val="20"/>
    </w:rPr>
  </w:style>
  <w:style w:type="character" w:styleId="af7">
    <w:name w:val="footnote reference"/>
    <w:basedOn w:val="a3"/>
    <w:uiPriority w:val="99"/>
    <w:semiHidden/>
    <w:rsid w:val="00B74472"/>
    <w:rPr>
      <w:rFonts w:cs="Times New Roman"/>
      <w:vertAlign w:val="superscript"/>
    </w:rPr>
  </w:style>
  <w:style w:type="paragraph" w:styleId="af8">
    <w:name w:val="header"/>
    <w:basedOn w:val="a2"/>
    <w:link w:val="af9"/>
    <w:uiPriority w:val="99"/>
    <w:rsid w:val="00B74472"/>
    <w:pPr>
      <w:tabs>
        <w:tab w:val="center" w:pos="4677"/>
        <w:tab w:val="right" w:pos="9355"/>
      </w:tabs>
      <w:autoSpaceDE w:val="0"/>
      <w:autoSpaceDN w:val="0"/>
      <w:adjustRightInd w:val="0"/>
      <w:spacing w:after="0" w:line="240" w:lineRule="auto"/>
      <w:ind w:firstLine="340"/>
      <w:jc w:val="both"/>
    </w:pPr>
    <w:rPr>
      <w:rFonts w:ascii="Times New Roman" w:hAnsi="Times New Roman"/>
      <w:sz w:val="20"/>
      <w:szCs w:val="20"/>
    </w:rPr>
  </w:style>
  <w:style w:type="character" w:customStyle="1" w:styleId="af9">
    <w:name w:val="Верхний колонтитул Знак"/>
    <w:basedOn w:val="a3"/>
    <w:link w:val="af8"/>
    <w:uiPriority w:val="99"/>
    <w:locked/>
    <w:rsid w:val="00B74472"/>
    <w:rPr>
      <w:rFonts w:ascii="Times New Roman" w:hAnsi="Times New Roman" w:cs="Times New Roman"/>
      <w:sz w:val="20"/>
      <w:szCs w:val="20"/>
    </w:rPr>
  </w:style>
  <w:style w:type="paragraph" w:styleId="afa">
    <w:name w:val="Body Text"/>
    <w:basedOn w:val="a2"/>
    <w:link w:val="afb"/>
    <w:uiPriority w:val="99"/>
    <w:rsid w:val="00B74472"/>
    <w:pPr>
      <w:spacing w:after="0" w:line="240" w:lineRule="auto"/>
      <w:ind w:firstLine="340"/>
      <w:jc w:val="center"/>
    </w:pPr>
    <w:rPr>
      <w:rFonts w:ascii="Times New Roman" w:hAnsi="Times New Roman"/>
      <w:b/>
      <w:bCs/>
      <w:caps/>
      <w:sz w:val="32"/>
      <w:szCs w:val="24"/>
    </w:rPr>
  </w:style>
  <w:style w:type="character" w:customStyle="1" w:styleId="afb">
    <w:name w:val="Основной текст Знак"/>
    <w:basedOn w:val="a3"/>
    <w:link w:val="afa"/>
    <w:uiPriority w:val="99"/>
    <w:locked/>
    <w:rsid w:val="00B74472"/>
    <w:rPr>
      <w:rFonts w:ascii="Times New Roman" w:hAnsi="Times New Roman" w:cs="Times New Roman"/>
      <w:b/>
      <w:bCs/>
      <w:caps/>
      <w:sz w:val="24"/>
      <w:szCs w:val="24"/>
    </w:rPr>
  </w:style>
  <w:style w:type="paragraph" w:styleId="afc">
    <w:name w:val="Body Text Indent"/>
    <w:basedOn w:val="a2"/>
    <w:link w:val="afd"/>
    <w:uiPriority w:val="99"/>
    <w:rsid w:val="00B74472"/>
    <w:pPr>
      <w:spacing w:after="0" w:line="240" w:lineRule="auto"/>
      <w:ind w:firstLine="340"/>
      <w:jc w:val="both"/>
    </w:pPr>
    <w:rPr>
      <w:rFonts w:ascii="Times New Roman" w:hAnsi="Times New Roman"/>
      <w:sz w:val="18"/>
      <w:szCs w:val="20"/>
    </w:rPr>
  </w:style>
  <w:style w:type="character" w:customStyle="1" w:styleId="afd">
    <w:name w:val="Основной текст с отступом Знак"/>
    <w:basedOn w:val="a3"/>
    <w:link w:val="afc"/>
    <w:uiPriority w:val="99"/>
    <w:locked/>
    <w:rsid w:val="00B74472"/>
    <w:rPr>
      <w:rFonts w:ascii="Times New Roman" w:hAnsi="Times New Roman" w:cs="Times New Roman"/>
      <w:sz w:val="20"/>
      <w:szCs w:val="20"/>
    </w:rPr>
  </w:style>
  <w:style w:type="paragraph" w:styleId="25">
    <w:name w:val="Body Text Indent 2"/>
    <w:basedOn w:val="a2"/>
    <w:link w:val="26"/>
    <w:uiPriority w:val="99"/>
    <w:rsid w:val="00B74472"/>
    <w:pPr>
      <w:spacing w:after="0" w:line="240" w:lineRule="auto"/>
      <w:ind w:firstLine="340"/>
      <w:jc w:val="both"/>
    </w:pPr>
    <w:rPr>
      <w:rFonts w:ascii="Times New Roman" w:hAnsi="Times New Roman"/>
      <w:sz w:val="20"/>
      <w:szCs w:val="24"/>
    </w:rPr>
  </w:style>
  <w:style w:type="character" w:customStyle="1" w:styleId="26">
    <w:name w:val="Основной текст с отступом 2 Знак"/>
    <w:basedOn w:val="a3"/>
    <w:link w:val="25"/>
    <w:uiPriority w:val="99"/>
    <w:locked/>
    <w:rsid w:val="00B74472"/>
    <w:rPr>
      <w:rFonts w:ascii="Times New Roman" w:hAnsi="Times New Roman" w:cs="Times New Roman"/>
      <w:sz w:val="24"/>
      <w:szCs w:val="24"/>
    </w:rPr>
  </w:style>
  <w:style w:type="paragraph" w:customStyle="1" w:styleId="afe">
    <w:name w:val="Математика"/>
    <w:basedOn w:val="a2"/>
    <w:uiPriority w:val="99"/>
    <w:rsid w:val="00B74472"/>
    <w:pPr>
      <w:autoSpaceDE w:val="0"/>
      <w:autoSpaceDN w:val="0"/>
      <w:adjustRightInd w:val="0"/>
      <w:spacing w:after="0" w:line="240" w:lineRule="auto"/>
      <w:ind w:firstLine="567"/>
      <w:jc w:val="both"/>
    </w:pPr>
    <w:rPr>
      <w:rFonts w:ascii="Times New Roman" w:hAnsi="Times New Roman"/>
      <w:sz w:val="20"/>
      <w:szCs w:val="24"/>
    </w:rPr>
  </w:style>
  <w:style w:type="paragraph" w:customStyle="1" w:styleId="aff">
    <w:name w:val="тим текст"/>
    <w:basedOn w:val="a2"/>
    <w:uiPriority w:val="99"/>
    <w:rsid w:val="00B74472"/>
    <w:pPr>
      <w:spacing w:after="0" w:line="360" w:lineRule="auto"/>
      <w:ind w:firstLine="567"/>
      <w:jc w:val="both"/>
    </w:pPr>
    <w:rPr>
      <w:rFonts w:ascii="Times New Roman" w:hAnsi="Times New Roman"/>
      <w:color w:val="0000FF"/>
      <w:sz w:val="52"/>
      <w:szCs w:val="32"/>
    </w:rPr>
  </w:style>
  <w:style w:type="paragraph" w:customStyle="1" w:styleId="aff0">
    <w:name w:val="тим Заголовок"/>
    <w:basedOn w:val="1"/>
    <w:uiPriority w:val="99"/>
    <w:rsid w:val="00B74472"/>
    <w:pPr>
      <w:keepNext/>
      <w:pageBreakBefore/>
      <w:spacing w:before="480" w:beforeAutospacing="0" w:after="60" w:afterAutospacing="0" w:line="360" w:lineRule="auto"/>
      <w:ind w:left="567" w:right="567" w:firstLine="340"/>
      <w:contextualSpacing/>
      <w:jc w:val="center"/>
    </w:pPr>
    <w:rPr>
      <w:rFonts w:cs="Arial"/>
      <w:caps/>
      <w:color w:val="FF0000"/>
      <w:spacing w:val="40"/>
      <w:kern w:val="32"/>
      <w:sz w:val="52"/>
      <w:szCs w:val="52"/>
    </w:rPr>
  </w:style>
  <w:style w:type="paragraph" w:customStyle="1" w:styleId="aff1">
    <w:name w:val="СЮА абзац"/>
    <w:basedOn w:val="a2"/>
    <w:uiPriority w:val="99"/>
    <w:rsid w:val="00B74472"/>
    <w:pPr>
      <w:shd w:val="clear" w:color="auto" w:fill="FFFFFF"/>
      <w:tabs>
        <w:tab w:val="left" w:pos="8507"/>
      </w:tabs>
      <w:autoSpaceDE w:val="0"/>
      <w:autoSpaceDN w:val="0"/>
      <w:adjustRightInd w:val="0"/>
      <w:spacing w:after="0" w:line="240" w:lineRule="auto"/>
      <w:ind w:firstLine="567"/>
      <w:jc w:val="both"/>
    </w:pPr>
    <w:rPr>
      <w:rFonts w:ascii="Times New Roman" w:hAnsi="Times New Roman"/>
      <w:color w:val="000000"/>
      <w:sz w:val="20"/>
      <w:szCs w:val="24"/>
    </w:rPr>
  </w:style>
  <w:style w:type="paragraph" w:customStyle="1" w:styleId="210">
    <w:name w:val="Стиль СЮА абзац + 21 пт"/>
    <w:basedOn w:val="aff1"/>
    <w:uiPriority w:val="99"/>
    <w:rsid w:val="00B74472"/>
    <w:pPr>
      <w:keepNext/>
      <w:pageBreakBefore/>
      <w:jc w:val="center"/>
    </w:pPr>
    <w:rPr>
      <w:sz w:val="42"/>
    </w:rPr>
  </w:style>
  <w:style w:type="paragraph" w:customStyle="1" w:styleId="SLiM-10">
    <w:name w:val="SLiM - Заголовок 1"/>
    <w:basedOn w:val="a2"/>
    <w:uiPriority w:val="99"/>
    <w:rsid w:val="00B74472"/>
    <w:pPr>
      <w:keepNext/>
      <w:pageBreakBefore/>
      <w:shd w:val="clear" w:color="auto" w:fill="FFFFFF"/>
      <w:spacing w:before="541" w:after="0" w:line="240" w:lineRule="auto"/>
      <w:ind w:right="45" w:firstLine="340"/>
      <w:jc w:val="center"/>
    </w:pPr>
    <w:rPr>
      <w:rFonts w:ascii="Times New Roman" w:hAnsi="Times New Roman"/>
      <w:b/>
      <w:bCs/>
      <w:spacing w:val="-8"/>
      <w:sz w:val="28"/>
      <w:szCs w:val="28"/>
    </w:rPr>
  </w:style>
  <w:style w:type="paragraph" w:customStyle="1" w:styleId="SLiM-20">
    <w:name w:val="SLiM - Заголовок 2"/>
    <w:basedOn w:val="a2"/>
    <w:uiPriority w:val="99"/>
    <w:rsid w:val="00B74472"/>
    <w:pPr>
      <w:shd w:val="clear" w:color="auto" w:fill="FFFFFF"/>
      <w:autoSpaceDE w:val="0"/>
      <w:autoSpaceDN w:val="0"/>
      <w:adjustRightInd w:val="0"/>
      <w:spacing w:after="0" w:line="366" w:lineRule="exact"/>
      <w:ind w:firstLine="340"/>
      <w:jc w:val="center"/>
    </w:pPr>
    <w:rPr>
      <w:rFonts w:ascii="Times New Roman" w:hAnsi="Times New Roman"/>
      <w:b/>
      <w:bCs/>
      <w:sz w:val="28"/>
      <w:szCs w:val="30"/>
    </w:rPr>
  </w:style>
  <w:style w:type="paragraph" w:customStyle="1" w:styleId="SLiM-0">
    <w:name w:val="SLiM - нумерованный текст"/>
    <w:basedOn w:val="a2"/>
    <w:uiPriority w:val="99"/>
    <w:rsid w:val="00B74472"/>
    <w:pPr>
      <w:numPr>
        <w:numId w:val="8"/>
      </w:numPr>
      <w:shd w:val="clear" w:color="auto" w:fill="FFFFFF"/>
      <w:tabs>
        <w:tab w:val="left" w:pos="278"/>
      </w:tabs>
      <w:spacing w:before="16" w:after="0" w:line="438" w:lineRule="exact"/>
      <w:ind w:firstLine="340"/>
      <w:jc w:val="both"/>
    </w:pPr>
    <w:rPr>
      <w:rFonts w:ascii="Times New Roman" w:hAnsi="Times New Roman"/>
      <w:spacing w:val="-2"/>
      <w:sz w:val="28"/>
      <w:szCs w:val="28"/>
    </w:rPr>
  </w:style>
  <w:style w:type="paragraph" w:customStyle="1" w:styleId="SLiM-5">
    <w:name w:val="SLiM - подзаголовок"/>
    <w:basedOn w:val="a2"/>
    <w:uiPriority w:val="99"/>
    <w:rsid w:val="00B74472"/>
    <w:pPr>
      <w:keepNext/>
      <w:shd w:val="clear" w:color="auto" w:fill="FFFFFF"/>
      <w:spacing w:before="326" w:after="0" w:line="240" w:lineRule="auto"/>
      <w:ind w:left="714" w:firstLine="340"/>
      <w:jc w:val="both"/>
    </w:pPr>
    <w:rPr>
      <w:rFonts w:ascii="Arial" w:hAnsi="Arial" w:cs="Arial"/>
      <w:b/>
      <w:sz w:val="24"/>
      <w:szCs w:val="24"/>
    </w:rPr>
  </w:style>
  <w:style w:type="paragraph" w:customStyle="1" w:styleId="SLiM-6">
    <w:name w:val="SLiM - подпись к рисунку"/>
    <w:basedOn w:val="a2"/>
    <w:uiPriority w:val="99"/>
    <w:rsid w:val="00B74472"/>
    <w:pPr>
      <w:shd w:val="clear" w:color="auto" w:fill="FFFFFF"/>
      <w:spacing w:before="318" w:after="0" w:line="360" w:lineRule="auto"/>
      <w:ind w:right="88" w:firstLine="340"/>
      <w:jc w:val="center"/>
    </w:pPr>
    <w:rPr>
      <w:rFonts w:ascii="Times New Roman" w:hAnsi="Times New Roman"/>
      <w:spacing w:val="-7"/>
      <w:sz w:val="28"/>
      <w:szCs w:val="28"/>
    </w:rPr>
  </w:style>
  <w:style w:type="paragraph" w:customStyle="1" w:styleId="SLiM-7">
    <w:name w:val="SLiM - подподзаголовок"/>
    <w:basedOn w:val="a2"/>
    <w:uiPriority w:val="99"/>
    <w:rsid w:val="00B74472"/>
    <w:pPr>
      <w:keepNext/>
      <w:shd w:val="clear" w:color="auto" w:fill="FFFFFF"/>
      <w:spacing w:before="461" w:after="0" w:line="438" w:lineRule="exact"/>
      <w:ind w:left="754" w:firstLine="340"/>
      <w:jc w:val="both"/>
    </w:pPr>
    <w:rPr>
      <w:rFonts w:ascii="Times New Roman" w:hAnsi="Times New Roman"/>
      <w:b/>
      <w:bCs/>
      <w:i/>
      <w:iCs/>
      <w:sz w:val="28"/>
      <w:szCs w:val="28"/>
    </w:rPr>
  </w:style>
  <w:style w:type="paragraph" w:customStyle="1" w:styleId="SLiM-1">
    <w:name w:val="SLiM - Содержание Гл1"/>
    <w:basedOn w:val="a2"/>
    <w:uiPriority w:val="99"/>
    <w:rsid w:val="00B74472"/>
    <w:pPr>
      <w:numPr>
        <w:numId w:val="3"/>
      </w:numPr>
      <w:shd w:val="clear" w:color="auto" w:fill="FFFFFF"/>
      <w:tabs>
        <w:tab w:val="left" w:pos="748"/>
        <w:tab w:val="left" w:leader="dot" w:pos="9109"/>
      </w:tabs>
      <w:autoSpaceDE w:val="0"/>
      <w:autoSpaceDN w:val="0"/>
      <w:adjustRightInd w:val="0"/>
      <w:spacing w:before="71" w:after="0" w:line="240" w:lineRule="auto"/>
      <w:jc w:val="both"/>
    </w:pPr>
    <w:rPr>
      <w:rFonts w:ascii="Times New Roman" w:hAnsi="Times New Roman"/>
      <w:spacing w:val="-8"/>
      <w:sz w:val="28"/>
      <w:szCs w:val="28"/>
    </w:rPr>
  </w:style>
  <w:style w:type="paragraph" w:customStyle="1" w:styleId="SLiM-2">
    <w:name w:val="SLiM - Содержание Гл2"/>
    <w:basedOn w:val="SLiM-1"/>
    <w:uiPriority w:val="99"/>
    <w:rsid w:val="00B74472"/>
    <w:pPr>
      <w:numPr>
        <w:numId w:val="4"/>
      </w:numPr>
    </w:pPr>
  </w:style>
  <w:style w:type="paragraph" w:customStyle="1" w:styleId="SLiM-3">
    <w:name w:val="SLiM - Содержание Гл3"/>
    <w:basedOn w:val="SLiM-2"/>
    <w:uiPriority w:val="99"/>
    <w:rsid w:val="00B74472"/>
    <w:pPr>
      <w:numPr>
        <w:numId w:val="5"/>
      </w:numPr>
    </w:pPr>
  </w:style>
  <w:style w:type="paragraph" w:customStyle="1" w:styleId="SLiM-4">
    <w:name w:val="SLiM - Содержание Гл4"/>
    <w:basedOn w:val="SLiM-3"/>
    <w:uiPriority w:val="99"/>
    <w:rsid w:val="00B74472"/>
    <w:pPr>
      <w:numPr>
        <w:numId w:val="6"/>
      </w:numPr>
    </w:pPr>
  </w:style>
  <w:style w:type="paragraph" w:customStyle="1" w:styleId="SLiM-8">
    <w:name w:val="SLiM - Содержание заголовочек"/>
    <w:basedOn w:val="a2"/>
    <w:uiPriority w:val="99"/>
    <w:rsid w:val="00B74472"/>
    <w:pPr>
      <w:shd w:val="clear" w:color="auto" w:fill="FFFFFF"/>
      <w:tabs>
        <w:tab w:val="left" w:leader="dot" w:pos="9117"/>
      </w:tabs>
      <w:autoSpaceDE w:val="0"/>
      <w:autoSpaceDN w:val="0"/>
      <w:adjustRightInd w:val="0"/>
      <w:spacing w:before="207" w:after="0" w:line="240" w:lineRule="auto"/>
      <w:ind w:left="8" w:firstLine="340"/>
      <w:jc w:val="both"/>
    </w:pPr>
    <w:rPr>
      <w:rFonts w:ascii="Times New Roman" w:hAnsi="Times New Roman"/>
      <w:b/>
      <w:bCs/>
      <w:spacing w:val="-9"/>
      <w:sz w:val="28"/>
      <w:szCs w:val="28"/>
    </w:rPr>
  </w:style>
  <w:style w:type="paragraph" w:customStyle="1" w:styleId="SLiM-">
    <w:name w:val="SLiM - список другой"/>
    <w:basedOn w:val="a2"/>
    <w:uiPriority w:val="99"/>
    <w:rsid w:val="00B74472"/>
    <w:pPr>
      <w:numPr>
        <w:numId w:val="7"/>
      </w:numPr>
      <w:shd w:val="clear" w:color="auto" w:fill="FFFFFF"/>
      <w:tabs>
        <w:tab w:val="left" w:pos="278"/>
      </w:tabs>
      <w:autoSpaceDE w:val="0"/>
      <w:autoSpaceDN w:val="0"/>
      <w:adjustRightInd w:val="0"/>
      <w:spacing w:after="0" w:line="461" w:lineRule="exact"/>
      <w:ind w:firstLine="340"/>
      <w:jc w:val="both"/>
    </w:pPr>
    <w:rPr>
      <w:rFonts w:ascii="Times New Roman" w:hAnsi="Times New Roman"/>
      <w:spacing w:val="-2"/>
      <w:sz w:val="28"/>
      <w:szCs w:val="28"/>
      <w:lang w:val="en-US"/>
    </w:rPr>
  </w:style>
  <w:style w:type="paragraph" w:customStyle="1" w:styleId="SLiM-9">
    <w:name w:val="SLiM - Список с точками"/>
    <w:basedOn w:val="a2"/>
    <w:uiPriority w:val="99"/>
    <w:rsid w:val="00B74472"/>
    <w:pPr>
      <w:shd w:val="clear" w:color="auto" w:fill="FFFFFF"/>
      <w:tabs>
        <w:tab w:val="left" w:pos="270"/>
      </w:tabs>
      <w:autoSpaceDE w:val="0"/>
      <w:autoSpaceDN w:val="0"/>
      <w:adjustRightInd w:val="0"/>
      <w:spacing w:before="32" w:after="0" w:line="438" w:lineRule="exact"/>
      <w:ind w:right="8" w:firstLine="340"/>
      <w:jc w:val="both"/>
    </w:pPr>
    <w:rPr>
      <w:rFonts w:ascii="Times New Roman" w:hAnsi="Times New Roman"/>
      <w:sz w:val="28"/>
      <w:szCs w:val="28"/>
    </w:rPr>
  </w:style>
  <w:style w:type="paragraph" w:customStyle="1" w:styleId="SLiM-a">
    <w:name w:val="SLiM - таблица"/>
    <w:basedOn w:val="a2"/>
    <w:uiPriority w:val="99"/>
    <w:rsid w:val="00B74472"/>
    <w:pPr>
      <w:spacing w:after="0" w:line="360" w:lineRule="auto"/>
      <w:ind w:firstLine="340"/>
      <w:jc w:val="right"/>
    </w:pPr>
    <w:rPr>
      <w:rFonts w:ascii="Times New Roman" w:hAnsi="Times New Roman"/>
      <w:sz w:val="28"/>
      <w:szCs w:val="28"/>
    </w:rPr>
  </w:style>
  <w:style w:type="paragraph" w:customStyle="1" w:styleId="SLiM--">
    <w:name w:val="SLiM - таблица - внутри"/>
    <w:basedOn w:val="a2"/>
    <w:uiPriority w:val="99"/>
    <w:rsid w:val="00B74472"/>
    <w:pPr>
      <w:shd w:val="clear" w:color="auto" w:fill="FFFFFF"/>
      <w:autoSpaceDE w:val="0"/>
      <w:autoSpaceDN w:val="0"/>
      <w:adjustRightInd w:val="0"/>
      <w:spacing w:after="0" w:line="240" w:lineRule="auto"/>
      <w:ind w:left="581" w:firstLine="340"/>
      <w:jc w:val="both"/>
    </w:pPr>
    <w:rPr>
      <w:rFonts w:ascii="Times New Roman" w:hAnsi="Times New Roman"/>
      <w:sz w:val="28"/>
      <w:szCs w:val="28"/>
    </w:rPr>
  </w:style>
  <w:style w:type="paragraph" w:customStyle="1" w:styleId="SLiM-b">
    <w:name w:val="SLiM - Текст"/>
    <w:basedOn w:val="a2"/>
    <w:uiPriority w:val="99"/>
    <w:rsid w:val="00B74472"/>
    <w:pPr>
      <w:shd w:val="clear" w:color="auto" w:fill="FFFFFF"/>
      <w:spacing w:before="72" w:after="0" w:line="438" w:lineRule="exact"/>
      <w:ind w:firstLine="567"/>
      <w:jc w:val="both"/>
    </w:pPr>
    <w:rPr>
      <w:rFonts w:ascii="Times New Roman" w:hAnsi="Times New Roman"/>
      <w:sz w:val="28"/>
      <w:szCs w:val="28"/>
    </w:rPr>
  </w:style>
  <w:style w:type="paragraph" w:customStyle="1" w:styleId="SLiM-c">
    <w:name w:val="SLiM - Текст продолжение"/>
    <w:basedOn w:val="SLiM-b"/>
    <w:uiPriority w:val="99"/>
    <w:rsid w:val="00B74472"/>
    <w:pPr>
      <w:ind w:firstLine="0"/>
    </w:pPr>
  </w:style>
  <w:style w:type="paragraph" w:customStyle="1" w:styleId="SLiM-d">
    <w:name w:val="SLiM -таблица"/>
    <w:basedOn w:val="a2"/>
    <w:uiPriority w:val="99"/>
    <w:rsid w:val="00B74472"/>
    <w:pPr>
      <w:shd w:val="clear" w:color="auto" w:fill="FFFFFF"/>
      <w:tabs>
        <w:tab w:val="left" w:pos="8831"/>
      </w:tabs>
      <w:autoSpaceDE w:val="0"/>
      <w:autoSpaceDN w:val="0"/>
      <w:adjustRightInd w:val="0"/>
      <w:spacing w:after="0" w:line="240" w:lineRule="auto"/>
      <w:ind w:left="3254" w:firstLine="340"/>
      <w:jc w:val="right"/>
    </w:pPr>
    <w:rPr>
      <w:rFonts w:ascii="Times New Roman" w:hAnsi="Times New Roman"/>
      <w:spacing w:val="-6"/>
      <w:sz w:val="28"/>
      <w:szCs w:val="28"/>
    </w:rPr>
  </w:style>
  <w:style w:type="paragraph" w:customStyle="1" w:styleId="12">
    <w:name w:val="Стиль1"/>
    <w:basedOn w:val="SLiM-a"/>
    <w:uiPriority w:val="99"/>
    <w:rsid w:val="00B74472"/>
  </w:style>
  <w:style w:type="paragraph" w:customStyle="1" w:styleId="SLiM-e">
    <w:name w:val="SLiM - формула"/>
    <w:basedOn w:val="a2"/>
    <w:uiPriority w:val="99"/>
    <w:rsid w:val="00B74472"/>
    <w:pPr>
      <w:shd w:val="clear" w:color="auto" w:fill="FFFFFF"/>
      <w:tabs>
        <w:tab w:val="decimal" w:pos="9072"/>
      </w:tabs>
      <w:spacing w:before="16" w:after="0" w:line="438" w:lineRule="exact"/>
      <w:ind w:left="1134" w:firstLine="340"/>
      <w:jc w:val="both"/>
    </w:pPr>
    <w:rPr>
      <w:rFonts w:ascii="Times New Roman" w:hAnsi="Times New Roman"/>
      <w:sz w:val="28"/>
      <w:szCs w:val="24"/>
    </w:rPr>
  </w:style>
  <w:style w:type="paragraph" w:customStyle="1" w:styleId="a0">
    <w:name w:val="Пункт списка"/>
    <w:basedOn w:val="a2"/>
    <w:uiPriority w:val="99"/>
    <w:rsid w:val="00B74472"/>
    <w:pPr>
      <w:numPr>
        <w:numId w:val="9"/>
      </w:numPr>
      <w:overflowPunct w:val="0"/>
      <w:spacing w:after="0" w:line="288" w:lineRule="auto"/>
      <w:jc w:val="both"/>
      <w:textAlignment w:val="baseline"/>
    </w:pPr>
    <w:rPr>
      <w:rFonts w:ascii="Times New Roman" w:hAnsi="Times New Roman"/>
      <w:sz w:val="24"/>
      <w:szCs w:val="24"/>
    </w:rPr>
  </w:style>
  <w:style w:type="paragraph" w:customStyle="1" w:styleId="-">
    <w:name w:val="Заглавие-математика"/>
    <w:basedOn w:val="afe"/>
    <w:uiPriority w:val="99"/>
    <w:rsid w:val="00B74472"/>
    <w:pPr>
      <w:ind w:firstLine="340"/>
      <w:jc w:val="center"/>
    </w:pPr>
    <w:rPr>
      <w:b/>
    </w:rPr>
  </w:style>
  <w:style w:type="paragraph" w:styleId="27">
    <w:name w:val="Body Text 2"/>
    <w:basedOn w:val="a2"/>
    <w:link w:val="28"/>
    <w:uiPriority w:val="99"/>
    <w:rsid w:val="00B74472"/>
    <w:pPr>
      <w:spacing w:after="120" w:line="480" w:lineRule="auto"/>
      <w:ind w:firstLine="340"/>
      <w:jc w:val="both"/>
    </w:pPr>
    <w:rPr>
      <w:rFonts w:ascii="Times New Roman" w:hAnsi="Times New Roman"/>
      <w:sz w:val="20"/>
      <w:szCs w:val="24"/>
    </w:rPr>
  </w:style>
  <w:style w:type="character" w:customStyle="1" w:styleId="28">
    <w:name w:val="Основной текст 2 Знак"/>
    <w:basedOn w:val="a3"/>
    <w:link w:val="27"/>
    <w:uiPriority w:val="99"/>
    <w:locked/>
    <w:rsid w:val="00B74472"/>
    <w:rPr>
      <w:rFonts w:ascii="Times New Roman" w:hAnsi="Times New Roman" w:cs="Times New Roman"/>
      <w:sz w:val="24"/>
      <w:szCs w:val="24"/>
    </w:rPr>
  </w:style>
  <w:style w:type="paragraph" w:styleId="aff2">
    <w:name w:val="caption"/>
    <w:basedOn w:val="a2"/>
    <w:next w:val="a2"/>
    <w:uiPriority w:val="99"/>
    <w:qFormat/>
    <w:rsid w:val="00B74472"/>
    <w:pPr>
      <w:spacing w:before="120" w:after="120" w:line="240" w:lineRule="auto"/>
      <w:ind w:firstLine="340"/>
      <w:jc w:val="both"/>
    </w:pPr>
    <w:rPr>
      <w:rFonts w:ascii="Times New Roman" w:hAnsi="Times New Roman"/>
      <w:b/>
      <w:sz w:val="20"/>
      <w:szCs w:val="20"/>
    </w:rPr>
  </w:style>
  <w:style w:type="paragraph" w:customStyle="1" w:styleId="Equation">
    <w:name w:val="Equation"/>
    <w:basedOn w:val="a2"/>
    <w:next w:val="a2"/>
    <w:link w:val="Equation0"/>
    <w:uiPriority w:val="99"/>
    <w:rsid w:val="00B74472"/>
    <w:pPr>
      <w:tabs>
        <w:tab w:val="right" w:pos="6407"/>
      </w:tabs>
      <w:spacing w:before="60" w:after="60" w:line="240" w:lineRule="auto"/>
      <w:jc w:val="both"/>
    </w:pPr>
    <w:rPr>
      <w:rFonts w:ascii="Times New Roman" w:hAnsi="Times New Roman"/>
      <w:sz w:val="20"/>
      <w:szCs w:val="20"/>
    </w:rPr>
  </w:style>
  <w:style w:type="paragraph" w:styleId="29">
    <w:name w:val="toc 2"/>
    <w:basedOn w:val="a2"/>
    <w:next w:val="a2"/>
    <w:autoRedefine/>
    <w:uiPriority w:val="99"/>
    <w:rsid w:val="00B74472"/>
    <w:pPr>
      <w:tabs>
        <w:tab w:val="right" w:leader="dot" w:pos="6379"/>
      </w:tabs>
      <w:spacing w:after="0" w:line="240" w:lineRule="auto"/>
      <w:ind w:left="851" w:right="424" w:hanging="425"/>
    </w:pPr>
    <w:rPr>
      <w:rFonts w:ascii="Times New Roman" w:hAnsi="Times New Roman"/>
      <w:sz w:val="20"/>
      <w:szCs w:val="24"/>
    </w:rPr>
  </w:style>
  <w:style w:type="paragraph" w:styleId="32">
    <w:name w:val="toc 3"/>
    <w:basedOn w:val="a2"/>
    <w:next w:val="a2"/>
    <w:autoRedefine/>
    <w:uiPriority w:val="99"/>
    <w:rsid w:val="00B74472"/>
    <w:pPr>
      <w:spacing w:after="0" w:line="240" w:lineRule="auto"/>
      <w:ind w:left="400" w:firstLine="340"/>
      <w:jc w:val="both"/>
    </w:pPr>
    <w:rPr>
      <w:rFonts w:ascii="Times New Roman" w:hAnsi="Times New Roman"/>
      <w:sz w:val="20"/>
      <w:szCs w:val="24"/>
    </w:rPr>
  </w:style>
  <w:style w:type="paragraph" w:customStyle="1" w:styleId="095">
    <w:name w:val="Стиль полужирный Слева:  0.95 см"/>
    <w:basedOn w:val="21"/>
    <w:next w:val="a2"/>
    <w:uiPriority w:val="99"/>
    <w:rsid w:val="00B74472"/>
    <w:pPr>
      <w:keepNext/>
      <w:autoSpaceDE w:val="0"/>
      <w:autoSpaceDN w:val="0"/>
      <w:adjustRightInd w:val="0"/>
      <w:spacing w:before="0" w:beforeAutospacing="0" w:after="0" w:afterAutospacing="0"/>
      <w:ind w:left="540" w:firstLine="720"/>
      <w:jc w:val="center"/>
    </w:pPr>
    <w:rPr>
      <w:bCs w:val="0"/>
      <w:sz w:val="22"/>
      <w:szCs w:val="22"/>
    </w:rPr>
  </w:style>
  <w:style w:type="paragraph" w:customStyle="1" w:styleId="2a">
    <w:name w:val="заголовок2"/>
    <w:basedOn w:val="21"/>
    <w:next w:val="a2"/>
    <w:link w:val="2b"/>
    <w:uiPriority w:val="99"/>
    <w:rsid w:val="00B74472"/>
    <w:pPr>
      <w:keepNext/>
      <w:autoSpaceDE w:val="0"/>
      <w:autoSpaceDN w:val="0"/>
      <w:adjustRightInd w:val="0"/>
      <w:spacing w:before="360" w:beforeAutospacing="0" w:after="120" w:afterAutospacing="0"/>
      <w:ind w:firstLine="720"/>
      <w:jc w:val="center"/>
    </w:pPr>
    <w:rPr>
      <w:bCs w:val="0"/>
      <w:spacing w:val="-9"/>
      <w:sz w:val="22"/>
      <w:szCs w:val="22"/>
    </w:rPr>
  </w:style>
  <w:style w:type="character" w:customStyle="1" w:styleId="Equation0">
    <w:name w:val="Equation Знак"/>
    <w:basedOn w:val="a3"/>
    <w:link w:val="Equation"/>
    <w:uiPriority w:val="99"/>
    <w:locked/>
    <w:rsid w:val="00B74472"/>
    <w:rPr>
      <w:rFonts w:ascii="Times New Roman" w:hAnsi="Times New Roman" w:cs="Times New Roman"/>
      <w:sz w:val="20"/>
      <w:szCs w:val="20"/>
    </w:rPr>
  </w:style>
  <w:style w:type="character" w:customStyle="1" w:styleId="2b">
    <w:name w:val="заголовок2 Знак"/>
    <w:basedOn w:val="22"/>
    <w:link w:val="2a"/>
    <w:uiPriority w:val="99"/>
    <w:locked/>
    <w:rsid w:val="00B74472"/>
    <w:rPr>
      <w:spacing w:val="-9"/>
    </w:rPr>
  </w:style>
  <w:style w:type="paragraph" w:customStyle="1" w:styleId="13">
    <w:name w:val="1"/>
    <w:basedOn w:val="1"/>
    <w:uiPriority w:val="99"/>
    <w:rsid w:val="00B74472"/>
    <w:pPr>
      <w:keepNext/>
      <w:pageBreakBefore/>
      <w:autoSpaceDE w:val="0"/>
      <w:autoSpaceDN w:val="0"/>
      <w:adjustRightInd w:val="0"/>
      <w:spacing w:before="480" w:beforeAutospacing="0" w:after="120" w:afterAutospacing="0"/>
      <w:jc w:val="center"/>
    </w:pPr>
    <w:rPr>
      <w:kern w:val="32"/>
      <w:sz w:val="26"/>
      <w:szCs w:val="20"/>
    </w:rPr>
  </w:style>
  <w:style w:type="paragraph" w:customStyle="1" w:styleId="2c">
    <w:name w:val="2"/>
    <w:basedOn w:val="2a"/>
    <w:uiPriority w:val="99"/>
    <w:rsid w:val="00B74472"/>
    <w:pPr>
      <w:spacing w:before="240"/>
      <w:ind w:firstLine="0"/>
    </w:pPr>
    <w:rPr>
      <w:bCs/>
      <w:spacing w:val="0"/>
    </w:rPr>
  </w:style>
  <w:style w:type="paragraph" w:styleId="41">
    <w:name w:val="toc 4"/>
    <w:basedOn w:val="a2"/>
    <w:next w:val="a2"/>
    <w:autoRedefine/>
    <w:uiPriority w:val="99"/>
    <w:semiHidden/>
    <w:rsid w:val="00B74472"/>
    <w:pPr>
      <w:spacing w:after="0" w:line="240" w:lineRule="auto"/>
      <w:ind w:left="720"/>
    </w:pPr>
    <w:rPr>
      <w:rFonts w:ascii="Times New Roman" w:hAnsi="Times New Roman"/>
      <w:sz w:val="24"/>
      <w:szCs w:val="24"/>
    </w:rPr>
  </w:style>
  <w:style w:type="paragraph" w:styleId="51">
    <w:name w:val="toc 5"/>
    <w:basedOn w:val="a2"/>
    <w:next w:val="a2"/>
    <w:autoRedefine/>
    <w:uiPriority w:val="99"/>
    <w:semiHidden/>
    <w:rsid w:val="00B74472"/>
    <w:pPr>
      <w:spacing w:after="0" w:line="240" w:lineRule="auto"/>
      <w:ind w:left="960"/>
    </w:pPr>
    <w:rPr>
      <w:rFonts w:ascii="Times New Roman" w:hAnsi="Times New Roman"/>
      <w:sz w:val="24"/>
      <w:szCs w:val="24"/>
    </w:rPr>
  </w:style>
  <w:style w:type="paragraph" w:styleId="62">
    <w:name w:val="toc 6"/>
    <w:basedOn w:val="a2"/>
    <w:next w:val="a2"/>
    <w:autoRedefine/>
    <w:uiPriority w:val="99"/>
    <w:semiHidden/>
    <w:rsid w:val="00B74472"/>
    <w:pPr>
      <w:spacing w:after="0" w:line="240" w:lineRule="auto"/>
      <w:ind w:left="1200"/>
    </w:pPr>
    <w:rPr>
      <w:rFonts w:ascii="Times New Roman" w:hAnsi="Times New Roman"/>
      <w:sz w:val="24"/>
      <w:szCs w:val="24"/>
    </w:rPr>
  </w:style>
  <w:style w:type="paragraph" w:styleId="71">
    <w:name w:val="toc 7"/>
    <w:basedOn w:val="a2"/>
    <w:next w:val="a2"/>
    <w:autoRedefine/>
    <w:uiPriority w:val="99"/>
    <w:semiHidden/>
    <w:rsid w:val="00B74472"/>
    <w:pPr>
      <w:spacing w:after="0" w:line="240" w:lineRule="auto"/>
      <w:ind w:left="1440"/>
    </w:pPr>
    <w:rPr>
      <w:rFonts w:ascii="Times New Roman" w:hAnsi="Times New Roman"/>
      <w:sz w:val="24"/>
      <w:szCs w:val="24"/>
    </w:rPr>
  </w:style>
  <w:style w:type="paragraph" w:styleId="82">
    <w:name w:val="toc 8"/>
    <w:basedOn w:val="a2"/>
    <w:next w:val="a2"/>
    <w:autoRedefine/>
    <w:uiPriority w:val="99"/>
    <w:semiHidden/>
    <w:rsid w:val="00B74472"/>
    <w:pPr>
      <w:spacing w:after="0" w:line="240" w:lineRule="auto"/>
      <w:ind w:left="1680"/>
    </w:pPr>
    <w:rPr>
      <w:rFonts w:ascii="Times New Roman" w:hAnsi="Times New Roman"/>
      <w:sz w:val="24"/>
      <w:szCs w:val="24"/>
    </w:rPr>
  </w:style>
  <w:style w:type="paragraph" w:styleId="91">
    <w:name w:val="toc 9"/>
    <w:basedOn w:val="a2"/>
    <w:next w:val="a2"/>
    <w:autoRedefine/>
    <w:uiPriority w:val="99"/>
    <w:semiHidden/>
    <w:rsid w:val="00B74472"/>
    <w:pPr>
      <w:spacing w:after="0" w:line="240" w:lineRule="auto"/>
      <w:ind w:left="1920"/>
    </w:pPr>
    <w:rPr>
      <w:rFonts w:ascii="Times New Roman" w:hAnsi="Times New Roman"/>
      <w:sz w:val="24"/>
      <w:szCs w:val="24"/>
    </w:rPr>
  </w:style>
  <w:style w:type="paragraph" w:customStyle="1" w:styleId="Style3">
    <w:name w:val="Style3"/>
    <w:basedOn w:val="a2"/>
    <w:rsid w:val="004F73F3"/>
    <w:pPr>
      <w:widowControl w:val="0"/>
      <w:autoSpaceDE w:val="0"/>
      <w:autoSpaceDN w:val="0"/>
      <w:adjustRightInd w:val="0"/>
      <w:spacing w:after="0" w:line="194" w:lineRule="exact"/>
      <w:ind w:firstLine="259"/>
      <w:jc w:val="both"/>
    </w:pPr>
    <w:rPr>
      <w:rFonts w:ascii="Times New Roman" w:hAnsi="Times New Roman"/>
      <w:sz w:val="24"/>
      <w:szCs w:val="24"/>
    </w:rPr>
  </w:style>
  <w:style w:type="paragraph" w:customStyle="1" w:styleId="Style4">
    <w:name w:val="Style4"/>
    <w:basedOn w:val="a2"/>
    <w:uiPriority w:val="99"/>
    <w:rsid w:val="004F73F3"/>
    <w:pPr>
      <w:widowControl w:val="0"/>
      <w:autoSpaceDE w:val="0"/>
      <w:autoSpaceDN w:val="0"/>
      <w:adjustRightInd w:val="0"/>
      <w:spacing w:after="0" w:line="240" w:lineRule="auto"/>
    </w:pPr>
    <w:rPr>
      <w:rFonts w:ascii="Times New Roman" w:hAnsi="Times New Roman"/>
      <w:sz w:val="24"/>
      <w:szCs w:val="24"/>
    </w:rPr>
  </w:style>
  <w:style w:type="paragraph" w:customStyle="1" w:styleId="Style13">
    <w:name w:val="Style13"/>
    <w:basedOn w:val="a2"/>
    <w:uiPriority w:val="99"/>
    <w:rsid w:val="004F73F3"/>
    <w:pPr>
      <w:widowControl w:val="0"/>
      <w:autoSpaceDE w:val="0"/>
      <w:autoSpaceDN w:val="0"/>
      <w:adjustRightInd w:val="0"/>
      <w:spacing w:after="0" w:line="240" w:lineRule="auto"/>
    </w:pPr>
    <w:rPr>
      <w:rFonts w:ascii="Times New Roman" w:hAnsi="Times New Roman"/>
      <w:sz w:val="24"/>
      <w:szCs w:val="24"/>
    </w:rPr>
  </w:style>
  <w:style w:type="paragraph" w:customStyle="1" w:styleId="Style1">
    <w:name w:val="Style1"/>
    <w:basedOn w:val="a2"/>
    <w:uiPriority w:val="99"/>
    <w:rsid w:val="004F73F3"/>
    <w:pPr>
      <w:widowControl w:val="0"/>
      <w:autoSpaceDE w:val="0"/>
      <w:autoSpaceDN w:val="0"/>
      <w:adjustRightInd w:val="0"/>
      <w:spacing w:after="0" w:line="240" w:lineRule="auto"/>
    </w:pPr>
    <w:rPr>
      <w:rFonts w:ascii="Century Schoolbook" w:hAnsi="Century Schoolbook"/>
      <w:sz w:val="24"/>
      <w:szCs w:val="24"/>
    </w:rPr>
  </w:style>
  <w:style w:type="character" w:customStyle="1" w:styleId="FontStyle181">
    <w:name w:val="Font Style181"/>
    <w:basedOn w:val="a3"/>
    <w:uiPriority w:val="99"/>
    <w:rsid w:val="004F73F3"/>
    <w:rPr>
      <w:rFonts w:ascii="Century Schoolbook" w:hAnsi="Century Schoolbook" w:cs="Century Schoolbook"/>
      <w:spacing w:val="10"/>
      <w:sz w:val="14"/>
      <w:szCs w:val="14"/>
    </w:rPr>
  </w:style>
  <w:style w:type="character" w:customStyle="1" w:styleId="FontStyle189">
    <w:name w:val="Font Style189"/>
    <w:basedOn w:val="a3"/>
    <w:uiPriority w:val="99"/>
    <w:rsid w:val="004F73F3"/>
    <w:rPr>
      <w:rFonts w:ascii="Century Schoolbook" w:hAnsi="Century Schoolbook" w:cs="Century Schoolbook"/>
      <w:smallCaps/>
      <w:sz w:val="18"/>
      <w:szCs w:val="18"/>
    </w:rPr>
  </w:style>
  <w:style w:type="character" w:customStyle="1" w:styleId="FontStyle190">
    <w:name w:val="Font Style190"/>
    <w:basedOn w:val="a3"/>
    <w:uiPriority w:val="99"/>
    <w:rsid w:val="004F73F3"/>
    <w:rPr>
      <w:rFonts w:ascii="Century Schoolbook" w:hAnsi="Century Schoolbook" w:cs="Century Schoolbook"/>
      <w:sz w:val="14"/>
      <w:szCs w:val="14"/>
    </w:rPr>
  </w:style>
  <w:style w:type="character" w:customStyle="1" w:styleId="FontStyle192">
    <w:name w:val="Font Style192"/>
    <w:basedOn w:val="a3"/>
    <w:uiPriority w:val="99"/>
    <w:rsid w:val="004F73F3"/>
    <w:rPr>
      <w:rFonts w:ascii="Century Schoolbook" w:hAnsi="Century Schoolbook" w:cs="Century Schoolbook"/>
      <w:i/>
      <w:iCs/>
      <w:sz w:val="16"/>
      <w:szCs w:val="16"/>
    </w:rPr>
  </w:style>
  <w:style w:type="character" w:customStyle="1" w:styleId="FontStyle193">
    <w:name w:val="Font Style193"/>
    <w:basedOn w:val="a3"/>
    <w:uiPriority w:val="99"/>
    <w:rsid w:val="004F73F3"/>
    <w:rPr>
      <w:rFonts w:ascii="Georgia" w:hAnsi="Georgia" w:cs="Georgia"/>
      <w:sz w:val="14"/>
      <w:szCs w:val="14"/>
    </w:rPr>
  </w:style>
  <w:style w:type="character" w:customStyle="1" w:styleId="FontStyle227">
    <w:name w:val="Font Style227"/>
    <w:basedOn w:val="a3"/>
    <w:uiPriority w:val="99"/>
    <w:rsid w:val="004F73F3"/>
    <w:rPr>
      <w:rFonts w:ascii="Century Schoolbook" w:hAnsi="Century Schoolbook" w:cs="Century Schoolbook"/>
      <w:sz w:val="18"/>
      <w:szCs w:val="18"/>
    </w:rPr>
  </w:style>
  <w:style w:type="character" w:customStyle="1" w:styleId="FontStyle228">
    <w:name w:val="Font Style228"/>
    <w:basedOn w:val="a3"/>
    <w:uiPriority w:val="99"/>
    <w:rsid w:val="004F73F3"/>
    <w:rPr>
      <w:rFonts w:ascii="Century Schoolbook" w:hAnsi="Century Schoolbook" w:cs="Century Schoolbook"/>
      <w:sz w:val="14"/>
      <w:szCs w:val="14"/>
    </w:rPr>
  </w:style>
  <w:style w:type="character" w:customStyle="1" w:styleId="FontStyle274">
    <w:name w:val="Font Style274"/>
    <w:basedOn w:val="a3"/>
    <w:uiPriority w:val="99"/>
    <w:rsid w:val="004F73F3"/>
    <w:rPr>
      <w:rFonts w:ascii="Georgia" w:hAnsi="Georgia" w:cs="Georgia"/>
      <w:spacing w:val="10"/>
      <w:sz w:val="14"/>
      <w:szCs w:val="14"/>
    </w:rPr>
  </w:style>
  <w:style w:type="character" w:customStyle="1" w:styleId="FontStyle287">
    <w:name w:val="Font Style287"/>
    <w:basedOn w:val="a3"/>
    <w:uiPriority w:val="99"/>
    <w:rsid w:val="004F73F3"/>
    <w:rPr>
      <w:rFonts w:ascii="Century Schoolbook" w:hAnsi="Century Schoolbook" w:cs="Century Schoolbook"/>
      <w:sz w:val="18"/>
      <w:szCs w:val="18"/>
    </w:rPr>
  </w:style>
  <w:style w:type="paragraph" w:customStyle="1" w:styleId="Style2">
    <w:name w:val="Style2"/>
    <w:basedOn w:val="a2"/>
    <w:rsid w:val="00872EED"/>
    <w:pPr>
      <w:widowControl w:val="0"/>
      <w:autoSpaceDE w:val="0"/>
      <w:autoSpaceDN w:val="0"/>
      <w:adjustRightInd w:val="0"/>
      <w:spacing w:after="0" w:line="240" w:lineRule="auto"/>
    </w:pPr>
    <w:rPr>
      <w:rFonts w:ascii="Times New Roman" w:hAnsi="Times New Roman"/>
      <w:sz w:val="24"/>
      <w:szCs w:val="24"/>
    </w:rPr>
  </w:style>
  <w:style w:type="paragraph" w:customStyle="1" w:styleId="Style71">
    <w:name w:val="Style71"/>
    <w:basedOn w:val="a2"/>
    <w:uiPriority w:val="99"/>
    <w:rsid w:val="00872EED"/>
    <w:pPr>
      <w:widowControl w:val="0"/>
      <w:autoSpaceDE w:val="0"/>
      <w:autoSpaceDN w:val="0"/>
      <w:adjustRightInd w:val="0"/>
      <w:spacing w:after="0" w:line="240" w:lineRule="auto"/>
    </w:pPr>
    <w:rPr>
      <w:rFonts w:ascii="Century Schoolbook" w:hAnsi="Century Schoolbook"/>
      <w:sz w:val="24"/>
      <w:szCs w:val="24"/>
    </w:rPr>
  </w:style>
  <w:style w:type="paragraph" w:customStyle="1" w:styleId="Style83">
    <w:name w:val="Style83"/>
    <w:basedOn w:val="a2"/>
    <w:uiPriority w:val="99"/>
    <w:rsid w:val="00872EED"/>
    <w:pPr>
      <w:widowControl w:val="0"/>
      <w:autoSpaceDE w:val="0"/>
      <w:autoSpaceDN w:val="0"/>
      <w:adjustRightInd w:val="0"/>
      <w:spacing w:after="0" w:line="235" w:lineRule="exact"/>
      <w:ind w:firstLine="542"/>
    </w:pPr>
    <w:rPr>
      <w:rFonts w:ascii="Century Schoolbook" w:hAnsi="Century Schoolbook"/>
      <w:sz w:val="24"/>
      <w:szCs w:val="24"/>
    </w:rPr>
  </w:style>
  <w:style w:type="paragraph" w:customStyle="1" w:styleId="Style86">
    <w:name w:val="Style86"/>
    <w:basedOn w:val="a2"/>
    <w:uiPriority w:val="99"/>
    <w:rsid w:val="00872EED"/>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44">
    <w:name w:val="Style144"/>
    <w:basedOn w:val="a2"/>
    <w:uiPriority w:val="99"/>
    <w:rsid w:val="00872EED"/>
    <w:pPr>
      <w:widowControl w:val="0"/>
      <w:autoSpaceDE w:val="0"/>
      <w:autoSpaceDN w:val="0"/>
      <w:adjustRightInd w:val="0"/>
      <w:spacing w:after="0" w:line="262" w:lineRule="exact"/>
    </w:pPr>
    <w:rPr>
      <w:rFonts w:ascii="Century Schoolbook" w:hAnsi="Century Schoolbook"/>
      <w:sz w:val="24"/>
      <w:szCs w:val="24"/>
    </w:rPr>
  </w:style>
  <w:style w:type="character" w:customStyle="1" w:styleId="FontStyle178">
    <w:name w:val="Font Style178"/>
    <w:basedOn w:val="a3"/>
    <w:uiPriority w:val="99"/>
    <w:rsid w:val="00872EED"/>
    <w:rPr>
      <w:rFonts w:ascii="Century Schoolbook" w:hAnsi="Century Schoolbook" w:cs="Century Schoolbook"/>
      <w:b/>
      <w:bCs/>
      <w:smallCaps/>
      <w:sz w:val="14"/>
      <w:szCs w:val="14"/>
    </w:rPr>
  </w:style>
  <w:style w:type="character" w:customStyle="1" w:styleId="FontStyle222">
    <w:name w:val="Font Style222"/>
    <w:basedOn w:val="a3"/>
    <w:uiPriority w:val="99"/>
    <w:rsid w:val="00872EED"/>
    <w:rPr>
      <w:rFonts w:ascii="Century Schoolbook" w:hAnsi="Century Schoolbook" w:cs="Century Schoolbook"/>
      <w:b/>
      <w:bCs/>
      <w:spacing w:val="-10"/>
      <w:sz w:val="20"/>
      <w:szCs w:val="20"/>
    </w:rPr>
  </w:style>
  <w:style w:type="character" w:customStyle="1" w:styleId="FontStyle251">
    <w:name w:val="Font Style251"/>
    <w:basedOn w:val="a3"/>
    <w:uiPriority w:val="99"/>
    <w:rsid w:val="00872EED"/>
    <w:rPr>
      <w:rFonts w:ascii="Century Schoolbook" w:hAnsi="Century Schoolbook" w:cs="Century Schoolbook"/>
      <w:sz w:val="18"/>
      <w:szCs w:val="18"/>
    </w:rPr>
  </w:style>
  <w:style w:type="paragraph" w:customStyle="1" w:styleId="Default">
    <w:name w:val="Default"/>
    <w:uiPriority w:val="99"/>
    <w:rsid w:val="0090297C"/>
    <w:pPr>
      <w:autoSpaceDE w:val="0"/>
      <w:autoSpaceDN w:val="0"/>
      <w:adjustRightInd w:val="0"/>
    </w:pPr>
    <w:rPr>
      <w:rFonts w:ascii="Courier New" w:hAnsi="Courier New" w:cs="Courier New"/>
      <w:color w:val="000000"/>
      <w:sz w:val="24"/>
      <w:szCs w:val="24"/>
    </w:rPr>
  </w:style>
  <w:style w:type="paragraph" w:customStyle="1" w:styleId="Iauiue">
    <w:name w:val="Iau.iue"/>
    <w:basedOn w:val="Default"/>
    <w:next w:val="Default"/>
    <w:uiPriority w:val="99"/>
    <w:rsid w:val="0090297C"/>
    <w:rPr>
      <w:rFonts w:cs="Times New Roman"/>
      <w:color w:val="auto"/>
    </w:rPr>
  </w:style>
  <w:style w:type="paragraph" w:customStyle="1" w:styleId="Iniiaiieoaeno2">
    <w:name w:val="Iniiaiie oaeno 2"/>
    <w:basedOn w:val="Default"/>
    <w:next w:val="Default"/>
    <w:uiPriority w:val="99"/>
    <w:rsid w:val="0090297C"/>
    <w:rPr>
      <w:rFonts w:cs="Times New Roman"/>
      <w:color w:val="auto"/>
    </w:rPr>
  </w:style>
  <w:style w:type="paragraph" w:customStyle="1" w:styleId="Caaieiaie1">
    <w:name w:val="Caaieiaie 1"/>
    <w:basedOn w:val="Default"/>
    <w:next w:val="Default"/>
    <w:uiPriority w:val="99"/>
    <w:rsid w:val="0090297C"/>
    <w:rPr>
      <w:rFonts w:cs="Times New Roman"/>
      <w:color w:val="auto"/>
    </w:rPr>
  </w:style>
  <w:style w:type="paragraph" w:customStyle="1" w:styleId="Caaieiaie2">
    <w:name w:val="Caaieiaie 2"/>
    <w:basedOn w:val="Default"/>
    <w:next w:val="Default"/>
    <w:uiPriority w:val="99"/>
    <w:rsid w:val="0090297C"/>
    <w:rPr>
      <w:rFonts w:cs="Times New Roman"/>
      <w:color w:val="auto"/>
    </w:rPr>
  </w:style>
  <w:style w:type="paragraph" w:customStyle="1" w:styleId="Caaieiaie3">
    <w:name w:val="Caaieiaie 3"/>
    <w:basedOn w:val="Default"/>
    <w:next w:val="Default"/>
    <w:uiPriority w:val="99"/>
    <w:rsid w:val="0090297C"/>
    <w:rPr>
      <w:rFonts w:cs="Times New Roman"/>
      <w:color w:val="auto"/>
    </w:rPr>
  </w:style>
  <w:style w:type="paragraph" w:customStyle="1" w:styleId="OaaeeoaIacaaiea">
    <w:name w:val="OaaeeoaIacaaiea"/>
    <w:basedOn w:val="Default"/>
    <w:next w:val="Default"/>
    <w:uiPriority w:val="99"/>
    <w:rsid w:val="0090297C"/>
    <w:rPr>
      <w:rFonts w:cs="Times New Roman"/>
      <w:color w:val="auto"/>
    </w:rPr>
  </w:style>
  <w:style w:type="paragraph" w:customStyle="1" w:styleId="Ioiaiaaiiuenienie">
    <w:name w:val="Ioia.iaaiiue nienie"/>
    <w:basedOn w:val="Default"/>
    <w:next w:val="Default"/>
    <w:uiPriority w:val="99"/>
    <w:rsid w:val="0090297C"/>
    <w:rPr>
      <w:rFonts w:cs="Times New Roman"/>
      <w:color w:val="auto"/>
    </w:rPr>
  </w:style>
  <w:style w:type="paragraph" w:customStyle="1" w:styleId="Style17">
    <w:name w:val="Style17"/>
    <w:basedOn w:val="a2"/>
    <w:rsid w:val="0090297C"/>
    <w:pPr>
      <w:widowControl w:val="0"/>
      <w:autoSpaceDE w:val="0"/>
      <w:autoSpaceDN w:val="0"/>
      <w:adjustRightInd w:val="0"/>
      <w:spacing w:after="0" w:line="240" w:lineRule="auto"/>
    </w:pPr>
    <w:rPr>
      <w:rFonts w:ascii="Times New Roman" w:hAnsi="Times New Roman"/>
      <w:sz w:val="24"/>
      <w:szCs w:val="24"/>
    </w:rPr>
  </w:style>
  <w:style w:type="paragraph" w:customStyle="1" w:styleId="Style21">
    <w:name w:val="Style21"/>
    <w:basedOn w:val="a2"/>
    <w:uiPriority w:val="99"/>
    <w:rsid w:val="0090297C"/>
    <w:pPr>
      <w:widowControl w:val="0"/>
      <w:autoSpaceDE w:val="0"/>
      <w:autoSpaceDN w:val="0"/>
      <w:adjustRightInd w:val="0"/>
      <w:spacing w:after="0" w:line="218" w:lineRule="exact"/>
      <w:ind w:hanging="250"/>
      <w:jc w:val="both"/>
    </w:pPr>
    <w:rPr>
      <w:rFonts w:ascii="Times New Roman" w:hAnsi="Times New Roman"/>
      <w:sz w:val="24"/>
      <w:szCs w:val="24"/>
    </w:rPr>
  </w:style>
  <w:style w:type="paragraph" w:customStyle="1" w:styleId="Style25">
    <w:name w:val="Style25"/>
    <w:basedOn w:val="a2"/>
    <w:uiPriority w:val="99"/>
    <w:rsid w:val="0090297C"/>
    <w:pPr>
      <w:widowControl w:val="0"/>
      <w:autoSpaceDE w:val="0"/>
      <w:autoSpaceDN w:val="0"/>
      <w:adjustRightInd w:val="0"/>
      <w:spacing w:after="0" w:line="240" w:lineRule="auto"/>
    </w:pPr>
    <w:rPr>
      <w:rFonts w:ascii="Times New Roman" w:hAnsi="Times New Roman"/>
      <w:sz w:val="24"/>
      <w:szCs w:val="24"/>
    </w:rPr>
  </w:style>
  <w:style w:type="paragraph" w:customStyle="1" w:styleId="Style35">
    <w:name w:val="Style35"/>
    <w:basedOn w:val="a2"/>
    <w:uiPriority w:val="99"/>
    <w:rsid w:val="0090297C"/>
    <w:pPr>
      <w:widowControl w:val="0"/>
      <w:autoSpaceDE w:val="0"/>
      <w:autoSpaceDN w:val="0"/>
      <w:adjustRightInd w:val="0"/>
      <w:spacing w:after="0" w:line="221" w:lineRule="exact"/>
      <w:jc w:val="both"/>
    </w:pPr>
    <w:rPr>
      <w:rFonts w:ascii="Times New Roman" w:hAnsi="Times New Roman"/>
      <w:sz w:val="24"/>
      <w:szCs w:val="24"/>
    </w:rPr>
  </w:style>
  <w:style w:type="paragraph" w:customStyle="1" w:styleId="Style41">
    <w:name w:val="Style41"/>
    <w:basedOn w:val="a2"/>
    <w:uiPriority w:val="99"/>
    <w:rsid w:val="0090297C"/>
    <w:pPr>
      <w:widowControl w:val="0"/>
      <w:autoSpaceDE w:val="0"/>
      <w:autoSpaceDN w:val="0"/>
      <w:adjustRightInd w:val="0"/>
      <w:spacing w:after="0" w:line="240" w:lineRule="auto"/>
      <w:jc w:val="both"/>
    </w:pPr>
    <w:rPr>
      <w:rFonts w:ascii="Times New Roman" w:hAnsi="Times New Roman"/>
      <w:sz w:val="24"/>
      <w:szCs w:val="24"/>
    </w:rPr>
  </w:style>
  <w:style w:type="character" w:customStyle="1" w:styleId="FontStyle53">
    <w:name w:val="Font Style53"/>
    <w:basedOn w:val="a3"/>
    <w:uiPriority w:val="99"/>
    <w:rsid w:val="0090297C"/>
    <w:rPr>
      <w:rFonts w:ascii="Arial" w:hAnsi="Arial" w:cs="Arial"/>
      <w:sz w:val="16"/>
      <w:szCs w:val="16"/>
    </w:rPr>
  </w:style>
  <w:style w:type="character" w:customStyle="1" w:styleId="FontStyle75">
    <w:name w:val="Font Style75"/>
    <w:basedOn w:val="a3"/>
    <w:uiPriority w:val="99"/>
    <w:rsid w:val="0090297C"/>
    <w:rPr>
      <w:rFonts w:ascii="Arial" w:hAnsi="Arial" w:cs="Arial"/>
      <w:b/>
      <w:bCs/>
      <w:sz w:val="44"/>
      <w:szCs w:val="44"/>
    </w:rPr>
  </w:style>
  <w:style w:type="character" w:customStyle="1" w:styleId="FontStyle77">
    <w:name w:val="Font Style77"/>
    <w:basedOn w:val="a3"/>
    <w:uiPriority w:val="99"/>
    <w:rsid w:val="0090297C"/>
    <w:rPr>
      <w:rFonts w:ascii="Times New Roman" w:hAnsi="Times New Roman" w:cs="Times New Roman"/>
      <w:sz w:val="16"/>
      <w:szCs w:val="16"/>
    </w:rPr>
  </w:style>
  <w:style w:type="character" w:customStyle="1" w:styleId="FontStyle80">
    <w:name w:val="Font Style80"/>
    <w:basedOn w:val="a3"/>
    <w:uiPriority w:val="99"/>
    <w:rsid w:val="0090297C"/>
    <w:rPr>
      <w:rFonts w:ascii="Arial" w:hAnsi="Arial" w:cs="Arial"/>
      <w:sz w:val="28"/>
      <w:szCs w:val="28"/>
    </w:rPr>
  </w:style>
  <w:style w:type="character" w:customStyle="1" w:styleId="FontStyle81">
    <w:name w:val="Font Style81"/>
    <w:basedOn w:val="a3"/>
    <w:uiPriority w:val="99"/>
    <w:rsid w:val="0090297C"/>
    <w:rPr>
      <w:rFonts w:ascii="Times New Roman" w:hAnsi="Times New Roman" w:cs="Times New Roman"/>
      <w:sz w:val="18"/>
      <w:szCs w:val="18"/>
    </w:rPr>
  </w:style>
  <w:style w:type="character" w:customStyle="1" w:styleId="FontStyle82">
    <w:name w:val="Font Style82"/>
    <w:basedOn w:val="a3"/>
    <w:uiPriority w:val="99"/>
    <w:rsid w:val="0090297C"/>
    <w:rPr>
      <w:rFonts w:ascii="Times New Roman" w:hAnsi="Times New Roman" w:cs="Times New Roman"/>
      <w:spacing w:val="10"/>
      <w:sz w:val="16"/>
      <w:szCs w:val="16"/>
    </w:rPr>
  </w:style>
  <w:style w:type="paragraph" w:customStyle="1" w:styleId="Web">
    <w:name w:val="Обычный (Web)"/>
    <w:basedOn w:val="a2"/>
    <w:uiPriority w:val="99"/>
    <w:rsid w:val="0090297C"/>
    <w:pPr>
      <w:spacing w:before="100" w:beforeAutospacing="1" w:after="100" w:afterAutospacing="1" w:line="240" w:lineRule="auto"/>
    </w:pPr>
    <w:rPr>
      <w:rFonts w:ascii="Times New Roman" w:hAnsi="Times New Roman"/>
      <w:sz w:val="24"/>
      <w:szCs w:val="24"/>
    </w:rPr>
  </w:style>
  <w:style w:type="paragraph" w:styleId="33">
    <w:name w:val="Body Text Indent 3"/>
    <w:basedOn w:val="a2"/>
    <w:link w:val="34"/>
    <w:uiPriority w:val="99"/>
    <w:rsid w:val="0090297C"/>
    <w:pPr>
      <w:spacing w:after="120" w:line="240" w:lineRule="auto"/>
      <w:ind w:left="283"/>
    </w:pPr>
    <w:rPr>
      <w:rFonts w:ascii="Times New Roman" w:hAnsi="Times New Roman"/>
      <w:sz w:val="16"/>
      <w:szCs w:val="16"/>
    </w:rPr>
  </w:style>
  <w:style w:type="character" w:customStyle="1" w:styleId="34">
    <w:name w:val="Основной текст с отступом 3 Знак"/>
    <w:basedOn w:val="a3"/>
    <w:link w:val="33"/>
    <w:uiPriority w:val="99"/>
    <w:locked/>
    <w:rsid w:val="0090297C"/>
    <w:rPr>
      <w:rFonts w:ascii="Times New Roman" w:hAnsi="Times New Roman" w:cs="Times New Roman"/>
      <w:sz w:val="16"/>
      <w:szCs w:val="16"/>
    </w:rPr>
  </w:style>
  <w:style w:type="character" w:styleId="aff3">
    <w:name w:val="Emphasis"/>
    <w:basedOn w:val="a3"/>
    <w:uiPriority w:val="99"/>
    <w:qFormat/>
    <w:rsid w:val="0090297C"/>
    <w:rPr>
      <w:rFonts w:cs="Times New Roman"/>
      <w:i/>
      <w:iCs/>
    </w:rPr>
  </w:style>
  <w:style w:type="paragraph" w:customStyle="1" w:styleId="2d">
    <w:name w:val="Загол. 2 ур."/>
    <w:basedOn w:val="a2"/>
    <w:uiPriority w:val="99"/>
    <w:rsid w:val="0090297C"/>
    <w:pPr>
      <w:keepNext/>
      <w:keepLines/>
      <w:autoSpaceDE w:val="0"/>
      <w:autoSpaceDN w:val="0"/>
      <w:adjustRightInd w:val="0"/>
      <w:spacing w:before="221" w:after="221" w:line="220" w:lineRule="atLeast"/>
      <w:jc w:val="center"/>
    </w:pPr>
    <w:rPr>
      <w:rFonts w:ascii="PragmaticaCTT" w:hAnsi="PragmaticaCTT" w:cs="PragmaticaCTT"/>
      <w:b/>
      <w:bCs/>
    </w:rPr>
  </w:style>
  <w:style w:type="paragraph" w:styleId="35">
    <w:name w:val="Body Text 3"/>
    <w:basedOn w:val="a2"/>
    <w:link w:val="36"/>
    <w:uiPriority w:val="99"/>
    <w:rsid w:val="0090297C"/>
    <w:pPr>
      <w:spacing w:after="120" w:line="240" w:lineRule="auto"/>
    </w:pPr>
    <w:rPr>
      <w:rFonts w:ascii="Times New Roman" w:hAnsi="Times New Roman"/>
      <w:sz w:val="16"/>
      <w:szCs w:val="16"/>
    </w:rPr>
  </w:style>
  <w:style w:type="character" w:customStyle="1" w:styleId="36">
    <w:name w:val="Основной текст 3 Знак"/>
    <w:basedOn w:val="a3"/>
    <w:link w:val="35"/>
    <w:uiPriority w:val="99"/>
    <w:locked/>
    <w:rsid w:val="0090297C"/>
    <w:rPr>
      <w:rFonts w:ascii="Times New Roman" w:hAnsi="Times New Roman" w:cs="Times New Roman"/>
      <w:sz w:val="16"/>
      <w:szCs w:val="16"/>
    </w:rPr>
  </w:style>
  <w:style w:type="paragraph" w:customStyle="1" w:styleId="Style5">
    <w:name w:val="Style5"/>
    <w:basedOn w:val="a2"/>
    <w:rsid w:val="0090297C"/>
    <w:pPr>
      <w:widowControl w:val="0"/>
      <w:autoSpaceDE w:val="0"/>
      <w:autoSpaceDN w:val="0"/>
      <w:adjustRightInd w:val="0"/>
      <w:spacing w:after="0" w:line="202" w:lineRule="exact"/>
    </w:pPr>
    <w:rPr>
      <w:rFonts w:ascii="Times New Roman" w:hAnsi="Times New Roman"/>
      <w:sz w:val="24"/>
      <w:szCs w:val="24"/>
    </w:rPr>
  </w:style>
  <w:style w:type="paragraph" w:customStyle="1" w:styleId="Style7">
    <w:name w:val="Style7"/>
    <w:basedOn w:val="a2"/>
    <w:uiPriority w:val="99"/>
    <w:rsid w:val="0090297C"/>
    <w:pPr>
      <w:widowControl w:val="0"/>
      <w:autoSpaceDE w:val="0"/>
      <w:autoSpaceDN w:val="0"/>
      <w:adjustRightInd w:val="0"/>
      <w:spacing w:after="0" w:line="192" w:lineRule="exact"/>
    </w:pPr>
    <w:rPr>
      <w:rFonts w:ascii="Times New Roman" w:hAnsi="Times New Roman"/>
      <w:sz w:val="24"/>
      <w:szCs w:val="24"/>
    </w:rPr>
  </w:style>
  <w:style w:type="paragraph" w:customStyle="1" w:styleId="Style8">
    <w:name w:val="Style8"/>
    <w:basedOn w:val="a2"/>
    <w:uiPriority w:val="99"/>
    <w:rsid w:val="0090297C"/>
    <w:pPr>
      <w:widowControl w:val="0"/>
      <w:autoSpaceDE w:val="0"/>
      <w:autoSpaceDN w:val="0"/>
      <w:adjustRightInd w:val="0"/>
      <w:spacing w:after="0" w:line="240" w:lineRule="auto"/>
    </w:pPr>
    <w:rPr>
      <w:rFonts w:ascii="Times New Roman" w:hAnsi="Times New Roman"/>
      <w:sz w:val="24"/>
      <w:szCs w:val="24"/>
    </w:rPr>
  </w:style>
  <w:style w:type="paragraph" w:customStyle="1" w:styleId="Style9">
    <w:name w:val="Style9"/>
    <w:basedOn w:val="a2"/>
    <w:uiPriority w:val="99"/>
    <w:rsid w:val="0090297C"/>
    <w:pPr>
      <w:widowControl w:val="0"/>
      <w:autoSpaceDE w:val="0"/>
      <w:autoSpaceDN w:val="0"/>
      <w:adjustRightInd w:val="0"/>
      <w:spacing w:after="0" w:line="278" w:lineRule="exact"/>
      <w:ind w:firstLine="523"/>
    </w:pPr>
    <w:rPr>
      <w:rFonts w:ascii="Times New Roman" w:hAnsi="Times New Roman"/>
      <w:sz w:val="24"/>
      <w:szCs w:val="24"/>
    </w:rPr>
  </w:style>
  <w:style w:type="paragraph" w:customStyle="1" w:styleId="Style10">
    <w:name w:val="Style10"/>
    <w:basedOn w:val="a2"/>
    <w:uiPriority w:val="99"/>
    <w:rsid w:val="0090297C"/>
    <w:pPr>
      <w:widowControl w:val="0"/>
      <w:autoSpaceDE w:val="0"/>
      <w:autoSpaceDN w:val="0"/>
      <w:adjustRightInd w:val="0"/>
      <w:spacing w:after="0" w:line="240" w:lineRule="auto"/>
    </w:pPr>
    <w:rPr>
      <w:rFonts w:ascii="Times New Roman" w:hAnsi="Times New Roman"/>
      <w:sz w:val="24"/>
      <w:szCs w:val="24"/>
    </w:rPr>
  </w:style>
  <w:style w:type="paragraph" w:customStyle="1" w:styleId="Style11">
    <w:name w:val="Style11"/>
    <w:basedOn w:val="a2"/>
    <w:uiPriority w:val="99"/>
    <w:rsid w:val="0090297C"/>
    <w:pPr>
      <w:widowControl w:val="0"/>
      <w:autoSpaceDE w:val="0"/>
      <w:autoSpaceDN w:val="0"/>
      <w:adjustRightInd w:val="0"/>
      <w:spacing w:after="0" w:line="202" w:lineRule="exact"/>
      <w:ind w:hanging="298"/>
    </w:pPr>
    <w:rPr>
      <w:rFonts w:ascii="Times New Roman" w:hAnsi="Times New Roman"/>
      <w:sz w:val="24"/>
      <w:szCs w:val="24"/>
    </w:rPr>
  </w:style>
  <w:style w:type="paragraph" w:customStyle="1" w:styleId="Style12">
    <w:name w:val="Style12"/>
    <w:basedOn w:val="a2"/>
    <w:uiPriority w:val="99"/>
    <w:rsid w:val="0090297C"/>
    <w:pPr>
      <w:widowControl w:val="0"/>
      <w:autoSpaceDE w:val="0"/>
      <w:autoSpaceDN w:val="0"/>
      <w:adjustRightInd w:val="0"/>
      <w:spacing w:after="0" w:line="192" w:lineRule="exact"/>
      <w:ind w:firstLine="259"/>
    </w:pPr>
    <w:rPr>
      <w:rFonts w:ascii="Times New Roman" w:hAnsi="Times New Roman"/>
      <w:sz w:val="24"/>
      <w:szCs w:val="24"/>
    </w:rPr>
  </w:style>
  <w:style w:type="paragraph" w:customStyle="1" w:styleId="Style14">
    <w:name w:val="Style14"/>
    <w:basedOn w:val="a2"/>
    <w:uiPriority w:val="99"/>
    <w:rsid w:val="0090297C"/>
    <w:pPr>
      <w:widowControl w:val="0"/>
      <w:autoSpaceDE w:val="0"/>
      <w:autoSpaceDN w:val="0"/>
      <w:adjustRightInd w:val="0"/>
      <w:spacing w:after="0" w:line="240" w:lineRule="auto"/>
    </w:pPr>
    <w:rPr>
      <w:rFonts w:ascii="Times New Roman" w:hAnsi="Times New Roman"/>
      <w:sz w:val="24"/>
      <w:szCs w:val="24"/>
    </w:rPr>
  </w:style>
  <w:style w:type="paragraph" w:customStyle="1" w:styleId="Style15">
    <w:name w:val="Style15"/>
    <w:basedOn w:val="a2"/>
    <w:rsid w:val="0090297C"/>
    <w:pPr>
      <w:widowControl w:val="0"/>
      <w:autoSpaceDE w:val="0"/>
      <w:autoSpaceDN w:val="0"/>
      <w:adjustRightInd w:val="0"/>
      <w:spacing w:after="0" w:line="192" w:lineRule="exact"/>
      <w:jc w:val="center"/>
    </w:pPr>
    <w:rPr>
      <w:rFonts w:ascii="Times New Roman" w:hAnsi="Times New Roman"/>
      <w:sz w:val="24"/>
      <w:szCs w:val="24"/>
    </w:rPr>
  </w:style>
  <w:style w:type="paragraph" w:customStyle="1" w:styleId="Style160">
    <w:name w:val="Style16"/>
    <w:basedOn w:val="a2"/>
    <w:uiPriority w:val="99"/>
    <w:rsid w:val="0090297C"/>
    <w:pPr>
      <w:widowControl w:val="0"/>
      <w:autoSpaceDE w:val="0"/>
      <w:autoSpaceDN w:val="0"/>
      <w:adjustRightInd w:val="0"/>
      <w:spacing w:after="0" w:line="240" w:lineRule="auto"/>
    </w:pPr>
    <w:rPr>
      <w:rFonts w:ascii="Times New Roman" w:hAnsi="Times New Roman"/>
      <w:sz w:val="24"/>
      <w:szCs w:val="24"/>
    </w:rPr>
  </w:style>
  <w:style w:type="paragraph" w:customStyle="1" w:styleId="Style18">
    <w:name w:val="Style18"/>
    <w:basedOn w:val="a2"/>
    <w:uiPriority w:val="99"/>
    <w:rsid w:val="0090297C"/>
    <w:pPr>
      <w:widowControl w:val="0"/>
      <w:autoSpaceDE w:val="0"/>
      <w:autoSpaceDN w:val="0"/>
      <w:adjustRightInd w:val="0"/>
      <w:spacing w:after="0" w:line="240" w:lineRule="exact"/>
    </w:pPr>
    <w:rPr>
      <w:rFonts w:ascii="Times New Roman" w:hAnsi="Times New Roman"/>
      <w:sz w:val="24"/>
      <w:szCs w:val="24"/>
    </w:rPr>
  </w:style>
  <w:style w:type="paragraph" w:customStyle="1" w:styleId="Style19">
    <w:name w:val="Style19"/>
    <w:basedOn w:val="a2"/>
    <w:uiPriority w:val="99"/>
    <w:rsid w:val="0090297C"/>
    <w:pPr>
      <w:widowControl w:val="0"/>
      <w:autoSpaceDE w:val="0"/>
      <w:autoSpaceDN w:val="0"/>
      <w:adjustRightInd w:val="0"/>
      <w:spacing w:after="0" w:line="187" w:lineRule="exact"/>
      <w:ind w:firstLine="259"/>
      <w:jc w:val="both"/>
    </w:pPr>
    <w:rPr>
      <w:rFonts w:ascii="Times New Roman" w:hAnsi="Times New Roman"/>
      <w:sz w:val="24"/>
      <w:szCs w:val="24"/>
    </w:rPr>
  </w:style>
  <w:style w:type="paragraph" w:customStyle="1" w:styleId="Style20">
    <w:name w:val="Style20"/>
    <w:basedOn w:val="a2"/>
    <w:rsid w:val="0090297C"/>
    <w:pPr>
      <w:widowControl w:val="0"/>
      <w:autoSpaceDE w:val="0"/>
      <w:autoSpaceDN w:val="0"/>
      <w:adjustRightInd w:val="0"/>
      <w:spacing w:after="0" w:line="192" w:lineRule="exact"/>
      <w:jc w:val="center"/>
    </w:pPr>
    <w:rPr>
      <w:rFonts w:ascii="Times New Roman" w:hAnsi="Times New Roman"/>
      <w:sz w:val="24"/>
      <w:szCs w:val="24"/>
    </w:rPr>
  </w:style>
  <w:style w:type="paragraph" w:customStyle="1" w:styleId="Style22">
    <w:name w:val="Style22"/>
    <w:basedOn w:val="a2"/>
    <w:rsid w:val="0090297C"/>
    <w:pPr>
      <w:widowControl w:val="0"/>
      <w:autoSpaceDE w:val="0"/>
      <w:autoSpaceDN w:val="0"/>
      <w:adjustRightInd w:val="0"/>
      <w:spacing w:after="0" w:line="197" w:lineRule="exact"/>
    </w:pPr>
    <w:rPr>
      <w:rFonts w:ascii="Times New Roman" w:hAnsi="Times New Roman"/>
      <w:sz w:val="24"/>
      <w:szCs w:val="24"/>
    </w:rPr>
  </w:style>
  <w:style w:type="paragraph" w:customStyle="1" w:styleId="Style31">
    <w:name w:val="Style31"/>
    <w:basedOn w:val="a2"/>
    <w:uiPriority w:val="99"/>
    <w:rsid w:val="0090297C"/>
    <w:pPr>
      <w:widowControl w:val="0"/>
      <w:autoSpaceDE w:val="0"/>
      <w:autoSpaceDN w:val="0"/>
      <w:adjustRightInd w:val="0"/>
      <w:spacing w:after="0" w:line="240" w:lineRule="auto"/>
    </w:pPr>
    <w:rPr>
      <w:rFonts w:ascii="Times New Roman" w:hAnsi="Times New Roman"/>
      <w:sz w:val="24"/>
      <w:szCs w:val="24"/>
    </w:rPr>
  </w:style>
  <w:style w:type="paragraph" w:customStyle="1" w:styleId="Style32">
    <w:name w:val="Style32"/>
    <w:basedOn w:val="a2"/>
    <w:uiPriority w:val="99"/>
    <w:rsid w:val="0090297C"/>
    <w:pPr>
      <w:widowControl w:val="0"/>
      <w:autoSpaceDE w:val="0"/>
      <w:autoSpaceDN w:val="0"/>
      <w:adjustRightInd w:val="0"/>
      <w:spacing w:after="0" w:line="192" w:lineRule="exact"/>
      <w:ind w:hanging="250"/>
    </w:pPr>
    <w:rPr>
      <w:rFonts w:ascii="Times New Roman" w:hAnsi="Times New Roman"/>
      <w:sz w:val="24"/>
      <w:szCs w:val="24"/>
    </w:rPr>
  </w:style>
  <w:style w:type="paragraph" w:customStyle="1" w:styleId="Style33">
    <w:name w:val="Style33"/>
    <w:basedOn w:val="a2"/>
    <w:uiPriority w:val="99"/>
    <w:rsid w:val="0090297C"/>
    <w:pPr>
      <w:widowControl w:val="0"/>
      <w:autoSpaceDE w:val="0"/>
      <w:autoSpaceDN w:val="0"/>
      <w:adjustRightInd w:val="0"/>
      <w:spacing w:after="0" w:line="240" w:lineRule="auto"/>
    </w:pPr>
    <w:rPr>
      <w:rFonts w:ascii="Times New Roman" w:hAnsi="Times New Roman"/>
      <w:sz w:val="24"/>
      <w:szCs w:val="24"/>
    </w:rPr>
  </w:style>
  <w:style w:type="character" w:customStyle="1" w:styleId="FontStyle38">
    <w:name w:val="Font Style38"/>
    <w:basedOn w:val="a3"/>
    <w:uiPriority w:val="99"/>
    <w:rsid w:val="0090297C"/>
    <w:rPr>
      <w:rFonts w:ascii="Times New Roman" w:hAnsi="Times New Roman" w:cs="Times New Roman"/>
      <w:b/>
      <w:bCs/>
      <w:i/>
      <w:iCs/>
      <w:spacing w:val="30"/>
      <w:sz w:val="16"/>
      <w:szCs w:val="16"/>
    </w:rPr>
  </w:style>
  <w:style w:type="character" w:customStyle="1" w:styleId="FontStyle39">
    <w:name w:val="Font Style39"/>
    <w:basedOn w:val="a3"/>
    <w:uiPriority w:val="99"/>
    <w:rsid w:val="0090297C"/>
    <w:rPr>
      <w:rFonts w:ascii="Times New Roman" w:hAnsi="Times New Roman" w:cs="Times New Roman"/>
      <w:b/>
      <w:bCs/>
      <w:sz w:val="16"/>
      <w:szCs w:val="16"/>
    </w:rPr>
  </w:style>
  <w:style w:type="character" w:customStyle="1" w:styleId="FontStyle40">
    <w:name w:val="Font Style40"/>
    <w:basedOn w:val="a3"/>
    <w:uiPriority w:val="99"/>
    <w:rsid w:val="0090297C"/>
    <w:rPr>
      <w:rFonts w:ascii="Times New Roman" w:hAnsi="Times New Roman" w:cs="Times New Roman"/>
      <w:b/>
      <w:bCs/>
      <w:sz w:val="16"/>
      <w:szCs w:val="16"/>
    </w:rPr>
  </w:style>
  <w:style w:type="character" w:customStyle="1" w:styleId="FontStyle41">
    <w:name w:val="Font Style41"/>
    <w:basedOn w:val="a3"/>
    <w:uiPriority w:val="99"/>
    <w:rsid w:val="0090297C"/>
    <w:rPr>
      <w:rFonts w:ascii="Times New Roman" w:hAnsi="Times New Roman" w:cs="Times New Roman"/>
      <w:i/>
      <w:iCs/>
      <w:sz w:val="16"/>
      <w:szCs w:val="16"/>
    </w:rPr>
  </w:style>
  <w:style w:type="character" w:customStyle="1" w:styleId="FontStyle42">
    <w:name w:val="Font Style42"/>
    <w:basedOn w:val="a3"/>
    <w:rsid w:val="0090297C"/>
    <w:rPr>
      <w:rFonts w:ascii="Times New Roman" w:hAnsi="Times New Roman" w:cs="Times New Roman"/>
      <w:b/>
      <w:bCs/>
      <w:sz w:val="12"/>
      <w:szCs w:val="12"/>
    </w:rPr>
  </w:style>
  <w:style w:type="character" w:customStyle="1" w:styleId="FontStyle45">
    <w:name w:val="Font Style45"/>
    <w:basedOn w:val="a3"/>
    <w:uiPriority w:val="99"/>
    <w:rsid w:val="0090297C"/>
    <w:rPr>
      <w:rFonts w:ascii="Times New Roman" w:hAnsi="Times New Roman" w:cs="Times New Roman"/>
      <w:b/>
      <w:bCs/>
      <w:sz w:val="16"/>
      <w:szCs w:val="16"/>
    </w:rPr>
  </w:style>
  <w:style w:type="character" w:customStyle="1" w:styleId="FontStyle46">
    <w:name w:val="Font Style46"/>
    <w:basedOn w:val="a3"/>
    <w:uiPriority w:val="99"/>
    <w:rsid w:val="0090297C"/>
    <w:rPr>
      <w:rFonts w:ascii="Times New Roman" w:hAnsi="Times New Roman" w:cs="Times New Roman"/>
      <w:sz w:val="16"/>
      <w:szCs w:val="16"/>
    </w:rPr>
  </w:style>
  <w:style w:type="character" w:customStyle="1" w:styleId="FontStyle50">
    <w:name w:val="Font Style50"/>
    <w:basedOn w:val="a3"/>
    <w:uiPriority w:val="99"/>
    <w:rsid w:val="0090297C"/>
    <w:rPr>
      <w:rFonts w:ascii="Times New Roman" w:hAnsi="Times New Roman" w:cs="Times New Roman"/>
      <w:b/>
      <w:bCs/>
      <w:sz w:val="12"/>
      <w:szCs w:val="12"/>
    </w:rPr>
  </w:style>
  <w:style w:type="character" w:customStyle="1" w:styleId="FontStyle51">
    <w:name w:val="Font Style51"/>
    <w:basedOn w:val="a3"/>
    <w:uiPriority w:val="99"/>
    <w:rsid w:val="0090297C"/>
    <w:rPr>
      <w:rFonts w:ascii="Times New Roman" w:hAnsi="Times New Roman" w:cs="Times New Roman"/>
      <w:b/>
      <w:bCs/>
      <w:i/>
      <w:iCs/>
      <w:smallCaps/>
      <w:spacing w:val="30"/>
      <w:sz w:val="14"/>
      <w:szCs w:val="14"/>
    </w:rPr>
  </w:style>
  <w:style w:type="character" w:customStyle="1" w:styleId="FontStyle52">
    <w:name w:val="Font Style52"/>
    <w:basedOn w:val="a3"/>
    <w:uiPriority w:val="99"/>
    <w:rsid w:val="0090297C"/>
    <w:rPr>
      <w:rFonts w:ascii="Times New Roman" w:hAnsi="Times New Roman" w:cs="Times New Roman"/>
      <w:b/>
      <w:bCs/>
      <w:sz w:val="16"/>
      <w:szCs w:val="16"/>
    </w:rPr>
  </w:style>
  <w:style w:type="paragraph" w:customStyle="1" w:styleId="Style23">
    <w:name w:val="Style23"/>
    <w:basedOn w:val="a2"/>
    <w:uiPriority w:val="99"/>
    <w:rsid w:val="0090297C"/>
    <w:pPr>
      <w:widowControl w:val="0"/>
      <w:autoSpaceDE w:val="0"/>
      <w:autoSpaceDN w:val="0"/>
      <w:adjustRightInd w:val="0"/>
      <w:spacing w:after="0" w:line="240" w:lineRule="auto"/>
    </w:pPr>
    <w:rPr>
      <w:rFonts w:ascii="Times New Roman" w:hAnsi="Times New Roman"/>
      <w:sz w:val="24"/>
      <w:szCs w:val="24"/>
    </w:rPr>
  </w:style>
  <w:style w:type="character" w:customStyle="1" w:styleId="FontStyle25">
    <w:name w:val="Font Style25"/>
    <w:basedOn w:val="a3"/>
    <w:uiPriority w:val="99"/>
    <w:rsid w:val="0090297C"/>
    <w:rPr>
      <w:rFonts w:ascii="Times New Roman" w:hAnsi="Times New Roman" w:cs="Times New Roman"/>
      <w:b/>
      <w:bCs/>
      <w:sz w:val="16"/>
      <w:szCs w:val="16"/>
    </w:rPr>
  </w:style>
  <w:style w:type="character" w:customStyle="1" w:styleId="FontStyle26">
    <w:name w:val="Font Style26"/>
    <w:basedOn w:val="a3"/>
    <w:uiPriority w:val="99"/>
    <w:rsid w:val="0090297C"/>
    <w:rPr>
      <w:rFonts w:ascii="Times New Roman" w:hAnsi="Times New Roman" w:cs="Times New Roman"/>
      <w:b/>
      <w:bCs/>
      <w:sz w:val="10"/>
      <w:szCs w:val="10"/>
    </w:rPr>
  </w:style>
  <w:style w:type="character" w:customStyle="1" w:styleId="FontStyle27">
    <w:name w:val="Font Style27"/>
    <w:basedOn w:val="a3"/>
    <w:uiPriority w:val="99"/>
    <w:rsid w:val="0090297C"/>
    <w:rPr>
      <w:rFonts w:ascii="Times New Roman" w:hAnsi="Times New Roman" w:cs="Times New Roman"/>
      <w:sz w:val="16"/>
      <w:szCs w:val="16"/>
    </w:rPr>
  </w:style>
  <w:style w:type="character" w:customStyle="1" w:styleId="FontStyle28">
    <w:name w:val="Font Style28"/>
    <w:basedOn w:val="a3"/>
    <w:uiPriority w:val="99"/>
    <w:rsid w:val="0090297C"/>
    <w:rPr>
      <w:rFonts w:ascii="Times New Roman" w:hAnsi="Times New Roman" w:cs="Times New Roman"/>
      <w:b/>
      <w:bCs/>
      <w:spacing w:val="20"/>
      <w:sz w:val="12"/>
      <w:szCs w:val="12"/>
    </w:rPr>
  </w:style>
  <w:style w:type="character" w:customStyle="1" w:styleId="FontStyle29">
    <w:name w:val="Font Style29"/>
    <w:basedOn w:val="a3"/>
    <w:uiPriority w:val="99"/>
    <w:rsid w:val="0090297C"/>
    <w:rPr>
      <w:rFonts w:ascii="Times New Roman" w:hAnsi="Times New Roman" w:cs="Times New Roman"/>
      <w:b/>
      <w:bCs/>
      <w:i/>
      <w:iCs/>
      <w:sz w:val="12"/>
      <w:szCs w:val="12"/>
    </w:rPr>
  </w:style>
  <w:style w:type="character" w:customStyle="1" w:styleId="FontStyle30">
    <w:name w:val="Font Style30"/>
    <w:basedOn w:val="a3"/>
    <w:uiPriority w:val="99"/>
    <w:rsid w:val="0090297C"/>
    <w:rPr>
      <w:rFonts w:ascii="Times New Roman" w:hAnsi="Times New Roman" w:cs="Times New Roman"/>
      <w:b/>
      <w:bCs/>
      <w:sz w:val="14"/>
      <w:szCs w:val="14"/>
    </w:rPr>
  </w:style>
  <w:style w:type="character" w:customStyle="1" w:styleId="FontStyle31">
    <w:name w:val="Font Style31"/>
    <w:basedOn w:val="a3"/>
    <w:uiPriority w:val="99"/>
    <w:rsid w:val="0090297C"/>
    <w:rPr>
      <w:rFonts w:ascii="Times New Roman" w:hAnsi="Times New Roman" w:cs="Times New Roman"/>
      <w:i/>
      <w:iCs/>
      <w:spacing w:val="-10"/>
      <w:sz w:val="14"/>
      <w:szCs w:val="14"/>
    </w:rPr>
  </w:style>
  <w:style w:type="character" w:customStyle="1" w:styleId="FontStyle32">
    <w:name w:val="Font Style32"/>
    <w:basedOn w:val="a3"/>
    <w:uiPriority w:val="99"/>
    <w:rsid w:val="0090297C"/>
    <w:rPr>
      <w:rFonts w:ascii="Times New Roman" w:hAnsi="Times New Roman" w:cs="Times New Roman"/>
      <w:b/>
      <w:bCs/>
      <w:sz w:val="12"/>
      <w:szCs w:val="12"/>
    </w:rPr>
  </w:style>
  <w:style w:type="character" w:customStyle="1" w:styleId="FontStyle33">
    <w:name w:val="Font Style33"/>
    <w:basedOn w:val="a3"/>
    <w:uiPriority w:val="99"/>
    <w:rsid w:val="0090297C"/>
    <w:rPr>
      <w:rFonts w:ascii="Times New Roman" w:hAnsi="Times New Roman" w:cs="Times New Roman"/>
      <w:b/>
      <w:bCs/>
      <w:spacing w:val="20"/>
      <w:sz w:val="8"/>
      <w:szCs w:val="8"/>
    </w:rPr>
  </w:style>
  <w:style w:type="paragraph" w:customStyle="1" w:styleId="Style26">
    <w:name w:val="Style26"/>
    <w:basedOn w:val="a2"/>
    <w:uiPriority w:val="99"/>
    <w:rsid w:val="0090297C"/>
    <w:pPr>
      <w:widowControl w:val="0"/>
      <w:autoSpaceDE w:val="0"/>
      <w:autoSpaceDN w:val="0"/>
      <w:adjustRightInd w:val="0"/>
      <w:spacing w:after="0" w:line="197" w:lineRule="exact"/>
      <w:ind w:firstLine="53"/>
    </w:pPr>
    <w:rPr>
      <w:rFonts w:ascii="Times New Roman" w:hAnsi="Times New Roman"/>
      <w:sz w:val="24"/>
      <w:szCs w:val="24"/>
    </w:rPr>
  </w:style>
  <w:style w:type="paragraph" w:customStyle="1" w:styleId="Style27">
    <w:name w:val="Style27"/>
    <w:basedOn w:val="a2"/>
    <w:uiPriority w:val="99"/>
    <w:rsid w:val="0090297C"/>
    <w:pPr>
      <w:widowControl w:val="0"/>
      <w:autoSpaceDE w:val="0"/>
      <w:autoSpaceDN w:val="0"/>
      <w:adjustRightInd w:val="0"/>
      <w:spacing w:after="0" w:line="206" w:lineRule="exact"/>
      <w:jc w:val="center"/>
    </w:pPr>
    <w:rPr>
      <w:rFonts w:ascii="Times New Roman" w:hAnsi="Times New Roman"/>
      <w:sz w:val="24"/>
      <w:szCs w:val="24"/>
    </w:rPr>
  </w:style>
  <w:style w:type="paragraph" w:customStyle="1" w:styleId="Style280">
    <w:name w:val="Style28"/>
    <w:basedOn w:val="a2"/>
    <w:uiPriority w:val="99"/>
    <w:rsid w:val="0090297C"/>
    <w:pPr>
      <w:widowControl w:val="0"/>
      <w:autoSpaceDE w:val="0"/>
      <w:autoSpaceDN w:val="0"/>
      <w:adjustRightInd w:val="0"/>
      <w:spacing w:after="0" w:line="240" w:lineRule="auto"/>
    </w:pPr>
    <w:rPr>
      <w:rFonts w:ascii="Times New Roman" w:hAnsi="Times New Roman"/>
      <w:sz w:val="24"/>
      <w:szCs w:val="24"/>
    </w:rPr>
  </w:style>
  <w:style w:type="paragraph" w:customStyle="1" w:styleId="Style29">
    <w:name w:val="Style29"/>
    <w:basedOn w:val="a2"/>
    <w:uiPriority w:val="99"/>
    <w:rsid w:val="0090297C"/>
    <w:pPr>
      <w:widowControl w:val="0"/>
      <w:autoSpaceDE w:val="0"/>
      <w:autoSpaceDN w:val="0"/>
      <w:adjustRightInd w:val="0"/>
      <w:spacing w:after="0" w:line="240" w:lineRule="auto"/>
    </w:pPr>
    <w:rPr>
      <w:rFonts w:ascii="Times New Roman" w:hAnsi="Times New Roman"/>
      <w:sz w:val="24"/>
      <w:szCs w:val="24"/>
    </w:rPr>
  </w:style>
  <w:style w:type="paragraph" w:customStyle="1" w:styleId="Style30">
    <w:name w:val="Style30"/>
    <w:basedOn w:val="a2"/>
    <w:uiPriority w:val="99"/>
    <w:rsid w:val="0090297C"/>
    <w:pPr>
      <w:widowControl w:val="0"/>
      <w:autoSpaceDE w:val="0"/>
      <w:autoSpaceDN w:val="0"/>
      <w:adjustRightInd w:val="0"/>
      <w:spacing w:after="0" w:line="221" w:lineRule="exact"/>
      <w:jc w:val="both"/>
    </w:pPr>
    <w:rPr>
      <w:rFonts w:ascii="Times New Roman" w:hAnsi="Times New Roman"/>
      <w:sz w:val="24"/>
      <w:szCs w:val="24"/>
    </w:rPr>
  </w:style>
  <w:style w:type="paragraph" w:customStyle="1" w:styleId="Style34">
    <w:name w:val="Style34"/>
    <w:basedOn w:val="a2"/>
    <w:uiPriority w:val="99"/>
    <w:rsid w:val="0090297C"/>
    <w:pPr>
      <w:widowControl w:val="0"/>
      <w:autoSpaceDE w:val="0"/>
      <w:autoSpaceDN w:val="0"/>
      <w:adjustRightInd w:val="0"/>
      <w:spacing w:after="0" w:line="197" w:lineRule="exact"/>
      <w:ind w:firstLine="437"/>
    </w:pPr>
    <w:rPr>
      <w:rFonts w:ascii="Times New Roman" w:hAnsi="Times New Roman"/>
      <w:sz w:val="24"/>
      <w:szCs w:val="24"/>
    </w:rPr>
  </w:style>
  <w:style w:type="character" w:customStyle="1" w:styleId="FontStyle47">
    <w:name w:val="Font Style47"/>
    <w:basedOn w:val="a3"/>
    <w:uiPriority w:val="99"/>
    <w:rsid w:val="0090297C"/>
    <w:rPr>
      <w:rFonts w:ascii="Bookman Old Style" w:hAnsi="Bookman Old Style" w:cs="Bookman Old Style"/>
      <w:b/>
      <w:bCs/>
      <w:sz w:val="12"/>
      <w:szCs w:val="12"/>
    </w:rPr>
  </w:style>
  <w:style w:type="character" w:customStyle="1" w:styleId="FontStyle48">
    <w:name w:val="Font Style48"/>
    <w:basedOn w:val="a3"/>
    <w:uiPriority w:val="99"/>
    <w:rsid w:val="0090297C"/>
    <w:rPr>
      <w:rFonts w:ascii="Arial" w:hAnsi="Arial" w:cs="Arial"/>
      <w:b/>
      <w:bCs/>
      <w:sz w:val="12"/>
      <w:szCs w:val="12"/>
    </w:rPr>
  </w:style>
  <w:style w:type="character" w:customStyle="1" w:styleId="FontStyle49">
    <w:name w:val="Font Style49"/>
    <w:basedOn w:val="a3"/>
    <w:rsid w:val="0090297C"/>
    <w:rPr>
      <w:rFonts w:ascii="Franklin Gothic Heavy" w:hAnsi="Franklin Gothic Heavy" w:cs="Franklin Gothic Heavy"/>
      <w:sz w:val="14"/>
      <w:szCs w:val="14"/>
    </w:rPr>
  </w:style>
  <w:style w:type="paragraph" w:customStyle="1" w:styleId="Iii-Courier">
    <w:name w:val="Ii?i-Courier"/>
    <w:basedOn w:val="a2"/>
    <w:rsid w:val="0090297C"/>
    <w:pPr>
      <w:spacing w:before="120" w:after="0" w:line="240" w:lineRule="auto"/>
      <w:ind w:firstLine="567"/>
      <w:jc w:val="both"/>
    </w:pPr>
    <w:rPr>
      <w:rFonts w:ascii="Courier New" w:hAnsi="Courier New"/>
      <w:sz w:val="20"/>
      <w:szCs w:val="20"/>
    </w:rPr>
  </w:style>
  <w:style w:type="paragraph" w:customStyle="1" w:styleId="Nienie1">
    <w:name w:val="Nienie1"/>
    <w:basedOn w:val="Iii-Courier"/>
    <w:uiPriority w:val="99"/>
    <w:rsid w:val="0090297C"/>
    <w:pPr>
      <w:ind w:left="794" w:hanging="227"/>
    </w:pPr>
  </w:style>
  <w:style w:type="paragraph" w:customStyle="1" w:styleId="120">
    <w:name w:val="ПоЦентру12"/>
    <w:basedOn w:val="a2"/>
    <w:uiPriority w:val="99"/>
    <w:rsid w:val="0090297C"/>
    <w:pPr>
      <w:spacing w:after="0" w:line="240" w:lineRule="auto"/>
      <w:ind w:firstLine="567"/>
      <w:jc w:val="center"/>
    </w:pPr>
    <w:rPr>
      <w:rFonts w:ascii="Times New Roman" w:hAnsi="Times New Roman"/>
      <w:sz w:val="24"/>
      <w:szCs w:val="20"/>
    </w:rPr>
  </w:style>
  <w:style w:type="paragraph" w:customStyle="1" w:styleId="2e">
    <w:name w:val="заголовок 2"/>
    <w:basedOn w:val="a2"/>
    <w:next w:val="a2"/>
    <w:uiPriority w:val="99"/>
    <w:rsid w:val="0090297C"/>
    <w:pPr>
      <w:keepNext/>
      <w:autoSpaceDE w:val="0"/>
      <w:autoSpaceDN w:val="0"/>
      <w:spacing w:before="60" w:after="60" w:line="240" w:lineRule="auto"/>
      <w:ind w:firstLine="567"/>
      <w:jc w:val="both"/>
    </w:pPr>
    <w:rPr>
      <w:rFonts w:ascii="Arial" w:hAnsi="Arial"/>
      <w:b/>
      <w:bCs/>
      <w:i/>
      <w:sz w:val="24"/>
      <w:szCs w:val="24"/>
    </w:rPr>
  </w:style>
  <w:style w:type="paragraph" w:styleId="2">
    <w:name w:val="List 2"/>
    <w:aliases w:val="Список 2 Знак"/>
    <w:basedOn w:val="a2"/>
    <w:link w:val="211"/>
    <w:uiPriority w:val="99"/>
    <w:rsid w:val="0090297C"/>
    <w:pPr>
      <w:numPr>
        <w:numId w:val="11"/>
      </w:numPr>
      <w:spacing w:after="0" w:line="240" w:lineRule="auto"/>
      <w:jc w:val="both"/>
    </w:pPr>
    <w:rPr>
      <w:rFonts w:ascii="Times New Roman" w:hAnsi="Times New Roman"/>
      <w:sz w:val="24"/>
      <w:szCs w:val="24"/>
    </w:rPr>
  </w:style>
  <w:style w:type="character" w:customStyle="1" w:styleId="211">
    <w:name w:val="Список 2 Знак1"/>
    <w:aliases w:val="Список 2 Знак Знак"/>
    <w:basedOn w:val="a3"/>
    <w:link w:val="2"/>
    <w:uiPriority w:val="99"/>
    <w:locked/>
    <w:rsid w:val="0090297C"/>
    <w:rPr>
      <w:rFonts w:ascii="Times New Roman" w:hAnsi="Times New Roman" w:cs="Times New Roman"/>
      <w:sz w:val="24"/>
      <w:szCs w:val="24"/>
    </w:rPr>
  </w:style>
  <w:style w:type="paragraph" w:styleId="aff4">
    <w:name w:val="List"/>
    <w:basedOn w:val="a2"/>
    <w:rsid w:val="0090297C"/>
    <w:pPr>
      <w:spacing w:after="0" w:line="240" w:lineRule="auto"/>
      <w:jc w:val="both"/>
    </w:pPr>
    <w:rPr>
      <w:rFonts w:ascii="Times New Roman" w:hAnsi="Times New Roman"/>
      <w:sz w:val="24"/>
      <w:szCs w:val="24"/>
    </w:rPr>
  </w:style>
  <w:style w:type="table" w:styleId="aff5">
    <w:name w:val="Table Professional"/>
    <w:basedOn w:val="a4"/>
    <w:uiPriority w:val="99"/>
    <w:rsid w:val="0090297C"/>
    <w:rPr>
      <w:rFonts w:ascii="Times New Roman" w:hAnsi="Times New Roman"/>
      <w:sz w:val="24"/>
    </w:rPr>
    <w:tblP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left w:w="0" w:type="dxa"/>
        <w:bottom w:w="0" w:type="dxa"/>
        <w:right w:w="0" w:type="dxa"/>
      </w:tblCellMar>
    </w:tblPr>
    <w:tblStylePr w:type="firstRow">
      <w:rPr>
        <w:rFonts w:cs="Times New Roman"/>
        <w:b/>
        <w:bCs/>
        <w:color w:val="auto"/>
      </w:rPr>
      <w:tblPr/>
      <w:tcPr>
        <w:tcBorders>
          <w:bottom w:val="single" w:sz="6" w:space="0" w:color="008000"/>
          <w:tl2br w:val="none" w:sz="0" w:space="0" w:color="auto"/>
          <w:tr2bl w:val="none" w:sz="0" w:space="0" w:color="auto"/>
        </w:tcBorders>
        <w:shd w:val="solid" w:color="000000" w:fill="FFFFFF"/>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14">
    <w:name w:val="Table Simple 1"/>
    <w:basedOn w:val="a4"/>
    <w:uiPriority w:val="99"/>
    <w:rsid w:val="0090297C"/>
    <w:pPr>
      <w:ind w:firstLine="567"/>
      <w:jc w:val="both"/>
    </w:pPr>
    <w:rPr>
      <w:rFonts w:ascii="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37">
    <w:name w:val="3"/>
    <w:uiPriority w:val="99"/>
    <w:rsid w:val="00D10FC8"/>
    <w:pPr>
      <w:widowControl w:val="0"/>
      <w:autoSpaceDE w:val="0"/>
      <w:autoSpaceDN w:val="0"/>
      <w:adjustRightInd w:val="0"/>
    </w:pPr>
    <w:rPr>
      <w:rFonts w:ascii="Times New Roman" w:hAnsi="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a1">
    <w:name w:val="Об_без"/>
    <w:basedOn w:val="a2"/>
    <w:rsid w:val="0090297C"/>
    <w:pPr>
      <w:numPr>
        <w:ilvl w:val="1"/>
        <w:numId w:val="12"/>
      </w:numPr>
      <w:tabs>
        <w:tab w:val="clear" w:pos="360"/>
      </w:tabs>
      <w:spacing w:after="0" w:line="240" w:lineRule="auto"/>
      <w:jc w:val="both"/>
    </w:pPr>
    <w:rPr>
      <w:rFonts w:ascii="Times New Roman" w:hAnsi="Times New Roman"/>
      <w:sz w:val="24"/>
      <w:szCs w:val="24"/>
    </w:rPr>
  </w:style>
  <w:style w:type="paragraph" w:customStyle="1" w:styleId="aff6">
    <w:name w:val="Заголовок главы"/>
    <w:basedOn w:val="a2"/>
    <w:next w:val="a2"/>
    <w:uiPriority w:val="99"/>
    <w:rsid w:val="0090297C"/>
    <w:pPr>
      <w:tabs>
        <w:tab w:val="left" w:pos="539"/>
      </w:tabs>
      <w:spacing w:before="60" w:after="120" w:line="240" w:lineRule="auto"/>
      <w:jc w:val="center"/>
      <w:outlineLvl w:val="1"/>
    </w:pPr>
    <w:rPr>
      <w:rFonts w:ascii="Times New Roman" w:hAnsi="Times New Roman"/>
      <w:sz w:val="24"/>
      <w:szCs w:val="20"/>
    </w:rPr>
  </w:style>
  <w:style w:type="paragraph" w:styleId="aff7">
    <w:name w:val="Plain Text"/>
    <w:basedOn w:val="a2"/>
    <w:link w:val="aff8"/>
    <w:rsid w:val="0090297C"/>
    <w:pPr>
      <w:spacing w:after="0" w:line="240" w:lineRule="auto"/>
    </w:pPr>
    <w:rPr>
      <w:rFonts w:ascii="Courier New" w:hAnsi="Courier New"/>
      <w:sz w:val="20"/>
      <w:szCs w:val="24"/>
    </w:rPr>
  </w:style>
  <w:style w:type="character" w:customStyle="1" w:styleId="aff8">
    <w:name w:val="Текст Знак"/>
    <w:basedOn w:val="a3"/>
    <w:link w:val="aff7"/>
    <w:locked/>
    <w:rsid w:val="0090297C"/>
    <w:rPr>
      <w:rFonts w:ascii="Courier New" w:hAnsi="Courier New" w:cs="Times New Roman"/>
      <w:sz w:val="24"/>
      <w:szCs w:val="24"/>
    </w:rPr>
  </w:style>
  <w:style w:type="character" w:customStyle="1" w:styleId="15">
    <w:name w:val="Заголовок №1_"/>
    <w:basedOn w:val="a3"/>
    <w:link w:val="16"/>
    <w:uiPriority w:val="99"/>
    <w:locked/>
    <w:rsid w:val="0090297C"/>
    <w:rPr>
      <w:rFonts w:ascii="Tahoma" w:hAnsi="Tahoma" w:cs="Times New Roman"/>
      <w:b/>
      <w:bCs/>
      <w:sz w:val="48"/>
      <w:szCs w:val="48"/>
      <w:shd w:val="clear" w:color="auto" w:fill="FFFFFF"/>
    </w:rPr>
  </w:style>
  <w:style w:type="paragraph" w:customStyle="1" w:styleId="16">
    <w:name w:val="Заголовок №1"/>
    <w:basedOn w:val="a2"/>
    <w:link w:val="15"/>
    <w:uiPriority w:val="99"/>
    <w:rsid w:val="0090297C"/>
    <w:pPr>
      <w:shd w:val="clear" w:color="auto" w:fill="FFFFFF"/>
      <w:spacing w:after="0" w:line="528" w:lineRule="exact"/>
      <w:outlineLvl w:val="0"/>
    </w:pPr>
    <w:rPr>
      <w:rFonts w:ascii="Tahoma" w:hAnsi="Tahoma"/>
      <w:b/>
      <w:bCs/>
      <w:sz w:val="48"/>
      <w:szCs w:val="48"/>
    </w:rPr>
  </w:style>
  <w:style w:type="character" w:customStyle="1" w:styleId="2f">
    <w:name w:val="Заголовок №2_"/>
    <w:basedOn w:val="a3"/>
    <w:link w:val="2f0"/>
    <w:uiPriority w:val="99"/>
    <w:locked/>
    <w:rsid w:val="0090297C"/>
    <w:rPr>
      <w:rFonts w:ascii="Tahoma" w:hAnsi="Tahoma" w:cs="Times New Roman"/>
      <w:b/>
      <w:bCs/>
      <w:sz w:val="32"/>
      <w:szCs w:val="32"/>
      <w:shd w:val="clear" w:color="auto" w:fill="FFFFFF"/>
    </w:rPr>
  </w:style>
  <w:style w:type="paragraph" w:customStyle="1" w:styleId="2f0">
    <w:name w:val="Заголовок №2"/>
    <w:basedOn w:val="a2"/>
    <w:link w:val="2f"/>
    <w:uiPriority w:val="99"/>
    <w:rsid w:val="0090297C"/>
    <w:pPr>
      <w:shd w:val="clear" w:color="auto" w:fill="FFFFFF"/>
      <w:spacing w:before="360" w:after="240" w:line="240" w:lineRule="atLeast"/>
      <w:outlineLvl w:val="1"/>
    </w:pPr>
    <w:rPr>
      <w:rFonts w:ascii="Tahoma" w:hAnsi="Tahoma"/>
      <w:b/>
      <w:bCs/>
      <w:sz w:val="32"/>
      <w:szCs w:val="32"/>
    </w:rPr>
  </w:style>
  <w:style w:type="character" w:customStyle="1" w:styleId="aff9">
    <w:name w:val="Основной текст + Курсив"/>
    <w:basedOn w:val="a3"/>
    <w:uiPriority w:val="99"/>
    <w:rsid w:val="0090297C"/>
    <w:rPr>
      <w:rFonts w:ascii="Times New Roman" w:hAnsi="Times New Roman" w:cs="Times New Roman"/>
      <w:i/>
      <w:iCs/>
      <w:spacing w:val="0"/>
      <w:sz w:val="21"/>
      <w:szCs w:val="21"/>
      <w:lang w:val="en-US" w:eastAsia="en-US"/>
    </w:rPr>
  </w:style>
  <w:style w:type="character" w:customStyle="1" w:styleId="7pt">
    <w:name w:val="Основной текст + 7 pt"/>
    <w:aliases w:val="Полужирный"/>
    <w:basedOn w:val="a3"/>
    <w:uiPriority w:val="99"/>
    <w:rsid w:val="0090297C"/>
    <w:rPr>
      <w:rFonts w:ascii="Times New Roman" w:hAnsi="Times New Roman" w:cs="Times New Roman"/>
      <w:b/>
      <w:bCs/>
      <w:spacing w:val="0"/>
      <w:sz w:val="14"/>
      <w:szCs w:val="14"/>
    </w:rPr>
  </w:style>
  <w:style w:type="character" w:customStyle="1" w:styleId="280">
    <w:name w:val="Основной текст + Курсив28"/>
    <w:basedOn w:val="a3"/>
    <w:uiPriority w:val="99"/>
    <w:rsid w:val="0090297C"/>
    <w:rPr>
      <w:rFonts w:ascii="Times New Roman" w:hAnsi="Times New Roman" w:cs="Times New Roman"/>
      <w:i/>
      <w:iCs/>
      <w:spacing w:val="0"/>
      <w:sz w:val="21"/>
      <w:szCs w:val="21"/>
    </w:rPr>
  </w:style>
  <w:style w:type="character" w:customStyle="1" w:styleId="affa">
    <w:name w:val="Подпись к картинке_"/>
    <w:basedOn w:val="a3"/>
    <w:link w:val="affb"/>
    <w:uiPriority w:val="99"/>
    <w:locked/>
    <w:rsid w:val="0090297C"/>
    <w:rPr>
      <w:rFonts w:cs="Times New Roman"/>
      <w:sz w:val="21"/>
      <w:szCs w:val="21"/>
      <w:shd w:val="clear" w:color="auto" w:fill="FFFFFF"/>
    </w:rPr>
  </w:style>
  <w:style w:type="paragraph" w:customStyle="1" w:styleId="affb">
    <w:name w:val="Подпись к картинке"/>
    <w:basedOn w:val="a2"/>
    <w:link w:val="affa"/>
    <w:uiPriority w:val="99"/>
    <w:rsid w:val="0090297C"/>
    <w:pPr>
      <w:shd w:val="clear" w:color="auto" w:fill="FFFFFF"/>
      <w:spacing w:after="0" w:line="235" w:lineRule="exact"/>
      <w:jc w:val="both"/>
    </w:pPr>
    <w:rPr>
      <w:sz w:val="21"/>
      <w:szCs w:val="21"/>
    </w:rPr>
  </w:style>
  <w:style w:type="character" w:customStyle="1" w:styleId="2f1">
    <w:name w:val="Основной текст (2)_"/>
    <w:basedOn w:val="a3"/>
    <w:link w:val="2f2"/>
    <w:uiPriority w:val="99"/>
    <w:locked/>
    <w:rsid w:val="0090297C"/>
    <w:rPr>
      <w:rFonts w:cs="Times New Roman"/>
      <w:i/>
      <w:iCs/>
      <w:sz w:val="21"/>
      <w:szCs w:val="21"/>
      <w:shd w:val="clear" w:color="auto" w:fill="FFFFFF"/>
    </w:rPr>
  </w:style>
  <w:style w:type="paragraph" w:customStyle="1" w:styleId="2f2">
    <w:name w:val="Основной текст (2)"/>
    <w:basedOn w:val="a2"/>
    <w:link w:val="2f1"/>
    <w:uiPriority w:val="99"/>
    <w:rsid w:val="0090297C"/>
    <w:pPr>
      <w:shd w:val="clear" w:color="auto" w:fill="FFFFFF"/>
      <w:spacing w:after="0" w:line="235" w:lineRule="exact"/>
      <w:jc w:val="center"/>
    </w:pPr>
    <w:rPr>
      <w:i/>
      <w:iCs/>
      <w:sz w:val="21"/>
      <w:szCs w:val="21"/>
    </w:rPr>
  </w:style>
  <w:style w:type="character" w:customStyle="1" w:styleId="affc">
    <w:name w:val="Основной текст + Полужирный"/>
    <w:basedOn w:val="a3"/>
    <w:uiPriority w:val="99"/>
    <w:rsid w:val="0090297C"/>
    <w:rPr>
      <w:rFonts w:ascii="Times New Roman" w:hAnsi="Times New Roman" w:cs="Times New Roman"/>
      <w:b/>
      <w:bCs/>
      <w:spacing w:val="0"/>
      <w:sz w:val="21"/>
      <w:szCs w:val="21"/>
    </w:rPr>
  </w:style>
  <w:style w:type="character" w:customStyle="1" w:styleId="270">
    <w:name w:val="Основной текст + Курсив27"/>
    <w:basedOn w:val="a3"/>
    <w:uiPriority w:val="99"/>
    <w:rsid w:val="0090297C"/>
    <w:rPr>
      <w:rFonts w:ascii="Times New Roman" w:hAnsi="Times New Roman" w:cs="Times New Roman"/>
      <w:i/>
      <w:iCs/>
      <w:spacing w:val="0"/>
      <w:sz w:val="21"/>
      <w:szCs w:val="21"/>
    </w:rPr>
  </w:style>
  <w:style w:type="character" w:customStyle="1" w:styleId="130">
    <w:name w:val="Основной текст + Полужирный13"/>
    <w:basedOn w:val="a3"/>
    <w:uiPriority w:val="99"/>
    <w:rsid w:val="0090297C"/>
    <w:rPr>
      <w:rFonts w:ascii="Times New Roman" w:hAnsi="Times New Roman" w:cs="Times New Roman"/>
      <w:b/>
      <w:bCs/>
      <w:spacing w:val="0"/>
      <w:sz w:val="21"/>
      <w:szCs w:val="21"/>
    </w:rPr>
  </w:style>
  <w:style w:type="character" w:customStyle="1" w:styleId="83">
    <w:name w:val="Основной текст + 8"/>
    <w:aliases w:val="5 pt"/>
    <w:basedOn w:val="a3"/>
    <w:uiPriority w:val="99"/>
    <w:rsid w:val="0090297C"/>
    <w:rPr>
      <w:rFonts w:ascii="Times New Roman" w:hAnsi="Times New Roman" w:cs="Times New Roman"/>
      <w:spacing w:val="0"/>
      <w:sz w:val="17"/>
      <w:szCs w:val="17"/>
    </w:rPr>
  </w:style>
  <w:style w:type="character" w:customStyle="1" w:styleId="260">
    <w:name w:val="Основной текст + Курсив26"/>
    <w:basedOn w:val="a3"/>
    <w:uiPriority w:val="99"/>
    <w:rsid w:val="0090297C"/>
    <w:rPr>
      <w:rFonts w:ascii="Times New Roman" w:hAnsi="Times New Roman" w:cs="Times New Roman"/>
      <w:i/>
      <w:iCs/>
      <w:spacing w:val="0"/>
      <w:sz w:val="21"/>
      <w:szCs w:val="21"/>
    </w:rPr>
  </w:style>
  <w:style w:type="character" w:customStyle="1" w:styleId="38">
    <w:name w:val="Заголовок №3_"/>
    <w:basedOn w:val="a3"/>
    <w:link w:val="39"/>
    <w:uiPriority w:val="99"/>
    <w:locked/>
    <w:rsid w:val="0090297C"/>
    <w:rPr>
      <w:rFonts w:ascii="Tahoma" w:hAnsi="Tahoma" w:cs="Times New Roman"/>
      <w:b/>
      <w:bCs/>
      <w:sz w:val="32"/>
      <w:szCs w:val="32"/>
      <w:shd w:val="clear" w:color="auto" w:fill="FFFFFF"/>
    </w:rPr>
  </w:style>
  <w:style w:type="paragraph" w:customStyle="1" w:styleId="39">
    <w:name w:val="Заголовок №3"/>
    <w:basedOn w:val="a2"/>
    <w:link w:val="38"/>
    <w:uiPriority w:val="99"/>
    <w:rsid w:val="0090297C"/>
    <w:pPr>
      <w:shd w:val="clear" w:color="auto" w:fill="FFFFFF"/>
      <w:spacing w:before="480" w:after="300" w:line="240" w:lineRule="atLeast"/>
      <w:outlineLvl w:val="2"/>
    </w:pPr>
    <w:rPr>
      <w:rFonts w:ascii="Tahoma" w:hAnsi="Tahoma"/>
      <w:b/>
      <w:bCs/>
      <w:sz w:val="32"/>
      <w:szCs w:val="32"/>
    </w:rPr>
  </w:style>
  <w:style w:type="character" w:customStyle="1" w:styleId="2f3">
    <w:name w:val="Основной текст (2) + Не курсив"/>
    <w:basedOn w:val="2f1"/>
    <w:uiPriority w:val="99"/>
    <w:rsid w:val="0090297C"/>
  </w:style>
  <w:style w:type="character" w:customStyle="1" w:styleId="250">
    <w:name w:val="Основной текст + Курсив25"/>
    <w:basedOn w:val="a3"/>
    <w:uiPriority w:val="99"/>
    <w:rsid w:val="0090297C"/>
    <w:rPr>
      <w:rFonts w:ascii="Times New Roman" w:hAnsi="Times New Roman" w:cs="Times New Roman"/>
      <w:i/>
      <w:iCs/>
      <w:spacing w:val="0"/>
      <w:sz w:val="21"/>
      <w:szCs w:val="21"/>
    </w:rPr>
  </w:style>
  <w:style w:type="character" w:customStyle="1" w:styleId="121">
    <w:name w:val="Основной текст + Полужирный12"/>
    <w:aliases w:val="Курсив"/>
    <w:basedOn w:val="a3"/>
    <w:uiPriority w:val="99"/>
    <w:rsid w:val="0090297C"/>
    <w:rPr>
      <w:rFonts w:ascii="Times New Roman" w:hAnsi="Times New Roman" w:cs="Times New Roman"/>
      <w:b/>
      <w:bCs/>
      <w:i/>
      <w:iCs/>
      <w:spacing w:val="0"/>
      <w:sz w:val="21"/>
      <w:szCs w:val="21"/>
      <w:lang w:val="en-US" w:eastAsia="en-US"/>
    </w:rPr>
  </w:style>
  <w:style w:type="character" w:customStyle="1" w:styleId="240">
    <w:name w:val="Основной текст + Курсив24"/>
    <w:basedOn w:val="a3"/>
    <w:uiPriority w:val="99"/>
    <w:rsid w:val="0090297C"/>
    <w:rPr>
      <w:rFonts w:ascii="Times New Roman" w:hAnsi="Times New Roman" w:cs="Times New Roman"/>
      <w:i/>
      <w:iCs/>
      <w:spacing w:val="0"/>
      <w:sz w:val="21"/>
      <w:szCs w:val="21"/>
    </w:rPr>
  </w:style>
  <w:style w:type="character" w:customStyle="1" w:styleId="230">
    <w:name w:val="Основной текст + Курсив23"/>
    <w:basedOn w:val="a3"/>
    <w:uiPriority w:val="99"/>
    <w:rsid w:val="0090297C"/>
    <w:rPr>
      <w:rFonts w:ascii="Times New Roman" w:hAnsi="Times New Roman" w:cs="Times New Roman"/>
      <w:i/>
      <w:iCs/>
      <w:spacing w:val="0"/>
      <w:sz w:val="21"/>
      <w:szCs w:val="21"/>
    </w:rPr>
  </w:style>
  <w:style w:type="character" w:customStyle="1" w:styleId="110">
    <w:name w:val="Основной текст + Полужирный11"/>
    <w:basedOn w:val="a3"/>
    <w:uiPriority w:val="99"/>
    <w:rsid w:val="0090297C"/>
    <w:rPr>
      <w:rFonts w:ascii="Times New Roman" w:hAnsi="Times New Roman" w:cs="Times New Roman"/>
      <w:b/>
      <w:bCs/>
      <w:spacing w:val="0"/>
      <w:sz w:val="21"/>
      <w:szCs w:val="21"/>
      <w:lang w:val="en-US" w:eastAsia="en-US"/>
    </w:rPr>
  </w:style>
  <w:style w:type="character" w:customStyle="1" w:styleId="220">
    <w:name w:val="Основной текст + Курсив22"/>
    <w:basedOn w:val="a3"/>
    <w:uiPriority w:val="99"/>
    <w:rsid w:val="0090297C"/>
    <w:rPr>
      <w:rFonts w:ascii="Times New Roman" w:hAnsi="Times New Roman" w:cs="Times New Roman"/>
      <w:i/>
      <w:iCs/>
      <w:spacing w:val="0"/>
      <w:sz w:val="21"/>
      <w:szCs w:val="21"/>
    </w:rPr>
  </w:style>
  <w:style w:type="character" w:customStyle="1" w:styleId="3a">
    <w:name w:val="Основной текст (3)_"/>
    <w:basedOn w:val="a3"/>
    <w:link w:val="3b"/>
    <w:uiPriority w:val="99"/>
    <w:locked/>
    <w:rsid w:val="0090297C"/>
    <w:rPr>
      <w:rFonts w:cs="Times New Roman"/>
      <w:b/>
      <w:bCs/>
      <w:sz w:val="21"/>
      <w:szCs w:val="21"/>
      <w:shd w:val="clear" w:color="auto" w:fill="FFFFFF"/>
    </w:rPr>
  </w:style>
  <w:style w:type="paragraph" w:customStyle="1" w:styleId="3b">
    <w:name w:val="Основной текст (3)"/>
    <w:basedOn w:val="a2"/>
    <w:link w:val="3a"/>
    <w:uiPriority w:val="99"/>
    <w:rsid w:val="0090297C"/>
    <w:pPr>
      <w:shd w:val="clear" w:color="auto" w:fill="FFFFFF"/>
      <w:spacing w:after="0" w:line="230" w:lineRule="exact"/>
      <w:ind w:firstLine="280"/>
      <w:jc w:val="both"/>
    </w:pPr>
    <w:rPr>
      <w:b/>
      <w:bCs/>
      <w:sz w:val="21"/>
      <w:szCs w:val="21"/>
    </w:rPr>
  </w:style>
  <w:style w:type="character" w:customStyle="1" w:styleId="212">
    <w:name w:val="Основной текст + Курсив21"/>
    <w:basedOn w:val="a3"/>
    <w:uiPriority w:val="99"/>
    <w:rsid w:val="0090297C"/>
    <w:rPr>
      <w:rFonts w:ascii="Times New Roman" w:hAnsi="Times New Roman" w:cs="Times New Roman"/>
      <w:i/>
      <w:iCs/>
      <w:spacing w:val="0"/>
      <w:sz w:val="21"/>
      <w:szCs w:val="21"/>
    </w:rPr>
  </w:style>
  <w:style w:type="character" w:customStyle="1" w:styleId="200">
    <w:name w:val="Основной текст + Курсив20"/>
    <w:basedOn w:val="a3"/>
    <w:uiPriority w:val="99"/>
    <w:rsid w:val="0090297C"/>
    <w:rPr>
      <w:rFonts w:ascii="Times New Roman" w:hAnsi="Times New Roman" w:cs="Times New Roman"/>
      <w:i/>
      <w:iCs/>
      <w:spacing w:val="0"/>
      <w:sz w:val="21"/>
      <w:szCs w:val="21"/>
    </w:rPr>
  </w:style>
  <w:style w:type="character" w:customStyle="1" w:styleId="19">
    <w:name w:val="Основной текст + Курсив19"/>
    <w:basedOn w:val="a3"/>
    <w:uiPriority w:val="99"/>
    <w:rsid w:val="0090297C"/>
    <w:rPr>
      <w:rFonts w:ascii="Times New Roman" w:hAnsi="Times New Roman" w:cs="Times New Roman"/>
      <w:i/>
      <w:iCs/>
      <w:spacing w:val="0"/>
      <w:sz w:val="21"/>
      <w:szCs w:val="21"/>
    </w:rPr>
  </w:style>
  <w:style w:type="character" w:customStyle="1" w:styleId="42">
    <w:name w:val="Основной текст (4)_"/>
    <w:basedOn w:val="a3"/>
    <w:link w:val="43"/>
    <w:uiPriority w:val="99"/>
    <w:locked/>
    <w:rsid w:val="0090297C"/>
    <w:rPr>
      <w:rFonts w:cs="Times New Roman"/>
      <w:sz w:val="21"/>
      <w:szCs w:val="21"/>
      <w:shd w:val="clear" w:color="auto" w:fill="FFFFFF"/>
    </w:rPr>
  </w:style>
  <w:style w:type="paragraph" w:customStyle="1" w:styleId="43">
    <w:name w:val="Основной текст (4)"/>
    <w:basedOn w:val="a2"/>
    <w:link w:val="42"/>
    <w:uiPriority w:val="99"/>
    <w:rsid w:val="0090297C"/>
    <w:pPr>
      <w:shd w:val="clear" w:color="auto" w:fill="FFFFFF"/>
      <w:spacing w:after="0" w:line="233" w:lineRule="exact"/>
      <w:ind w:hanging="300"/>
    </w:pPr>
    <w:rPr>
      <w:sz w:val="21"/>
      <w:szCs w:val="21"/>
    </w:rPr>
  </w:style>
  <w:style w:type="character" w:customStyle="1" w:styleId="44">
    <w:name w:val="Основной текст (4) + Курсив"/>
    <w:basedOn w:val="42"/>
    <w:uiPriority w:val="99"/>
    <w:rsid w:val="0090297C"/>
    <w:rPr>
      <w:i/>
      <w:iCs/>
    </w:rPr>
  </w:style>
  <w:style w:type="character" w:customStyle="1" w:styleId="100">
    <w:name w:val="Основной текст + Полужирный10"/>
    <w:basedOn w:val="a3"/>
    <w:uiPriority w:val="99"/>
    <w:rsid w:val="0090297C"/>
    <w:rPr>
      <w:rFonts w:ascii="Times New Roman" w:hAnsi="Times New Roman" w:cs="Times New Roman"/>
      <w:b/>
      <w:bCs/>
      <w:spacing w:val="0"/>
      <w:sz w:val="21"/>
      <w:szCs w:val="21"/>
    </w:rPr>
  </w:style>
  <w:style w:type="character" w:customStyle="1" w:styleId="92">
    <w:name w:val="Основной текст + Полужирный9"/>
    <w:aliases w:val="Курсив3"/>
    <w:basedOn w:val="a3"/>
    <w:uiPriority w:val="99"/>
    <w:rsid w:val="0090297C"/>
    <w:rPr>
      <w:rFonts w:ascii="Times New Roman" w:hAnsi="Times New Roman" w:cs="Times New Roman"/>
      <w:b/>
      <w:bCs/>
      <w:i/>
      <w:iCs/>
      <w:spacing w:val="0"/>
      <w:sz w:val="21"/>
      <w:szCs w:val="21"/>
      <w:lang w:val="en-US" w:eastAsia="en-US"/>
    </w:rPr>
  </w:style>
  <w:style w:type="character" w:customStyle="1" w:styleId="84">
    <w:name w:val="Основной текст + Полужирный8"/>
    <w:basedOn w:val="a3"/>
    <w:uiPriority w:val="99"/>
    <w:rsid w:val="0090297C"/>
    <w:rPr>
      <w:rFonts w:ascii="Times New Roman" w:hAnsi="Times New Roman" w:cs="Times New Roman"/>
      <w:b/>
      <w:bCs/>
      <w:spacing w:val="0"/>
      <w:sz w:val="21"/>
      <w:szCs w:val="21"/>
    </w:rPr>
  </w:style>
  <w:style w:type="character" w:customStyle="1" w:styleId="72">
    <w:name w:val="Основной текст + Полужирный7"/>
    <w:aliases w:val="Курсив2"/>
    <w:basedOn w:val="a3"/>
    <w:uiPriority w:val="99"/>
    <w:rsid w:val="0090297C"/>
    <w:rPr>
      <w:rFonts w:ascii="Times New Roman" w:hAnsi="Times New Roman" w:cs="Times New Roman"/>
      <w:b/>
      <w:bCs/>
      <w:i/>
      <w:iCs/>
      <w:spacing w:val="0"/>
      <w:sz w:val="21"/>
      <w:szCs w:val="21"/>
    </w:rPr>
  </w:style>
  <w:style w:type="character" w:customStyle="1" w:styleId="18">
    <w:name w:val="Основной текст + Курсив18"/>
    <w:basedOn w:val="a3"/>
    <w:uiPriority w:val="99"/>
    <w:rsid w:val="0090297C"/>
    <w:rPr>
      <w:rFonts w:ascii="Times New Roman" w:hAnsi="Times New Roman" w:cs="Times New Roman"/>
      <w:i/>
      <w:iCs/>
      <w:spacing w:val="0"/>
      <w:sz w:val="21"/>
      <w:szCs w:val="21"/>
    </w:rPr>
  </w:style>
  <w:style w:type="character" w:customStyle="1" w:styleId="Impact">
    <w:name w:val="Основной текст + Impact"/>
    <w:aliases w:val="7 pt"/>
    <w:basedOn w:val="a3"/>
    <w:uiPriority w:val="99"/>
    <w:rsid w:val="0090297C"/>
    <w:rPr>
      <w:rFonts w:ascii="Impact" w:hAnsi="Impact" w:cs="Impact"/>
      <w:spacing w:val="0"/>
      <w:sz w:val="14"/>
      <w:szCs w:val="14"/>
    </w:rPr>
  </w:style>
  <w:style w:type="character" w:customStyle="1" w:styleId="63">
    <w:name w:val="Основной текст + Полужирный6"/>
    <w:basedOn w:val="a3"/>
    <w:uiPriority w:val="99"/>
    <w:rsid w:val="0090297C"/>
    <w:rPr>
      <w:rFonts w:ascii="Times New Roman" w:hAnsi="Times New Roman" w:cs="Times New Roman"/>
      <w:b/>
      <w:bCs/>
      <w:spacing w:val="0"/>
      <w:sz w:val="21"/>
      <w:szCs w:val="21"/>
    </w:rPr>
  </w:style>
  <w:style w:type="character" w:customStyle="1" w:styleId="17">
    <w:name w:val="Основной текст + Курсив17"/>
    <w:basedOn w:val="a3"/>
    <w:uiPriority w:val="99"/>
    <w:rsid w:val="0090297C"/>
    <w:rPr>
      <w:rFonts w:ascii="Times New Roman" w:hAnsi="Times New Roman" w:cs="Times New Roman"/>
      <w:i/>
      <w:iCs/>
      <w:spacing w:val="0"/>
      <w:sz w:val="21"/>
      <w:szCs w:val="21"/>
    </w:rPr>
  </w:style>
  <w:style w:type="character" w:customStyle="1" w:styleId="160">
    <w:name w:val="Основной текст + Курсив16"/>
    <w:basedOn w:val="a3"/>
    <w:uiPriority w:val="99"/>
    <w:rsid w:val="0090297C"/>
    <w:rPr>
      <w:rFonts w:ascii="Times New Roman" w:hAnsi="Times New Roman" w:cs="Times New Roman"/>
      <w:i/>
      <w:iCs/>
      <w:spacing w:val="0"/>
      <w:sz w:val="21"/>
      <w:szCs w:val="21"/>
    </w:rPr>
  </w:style>
  <w:style w:type="character" w:customStyle="1" w:styleId="150">
    <w:name w:val="Основной текст + Курсив15"/>
    <w:basedOn w:val="a3"/>
    <w:uiPriority w:val="99"/>
    <w:rsid w:val="0090297C"/>
    <w:rPr>
      <w:rFonts w:ascii="Times New Roman" w:hAnsi="Times New Roman" w:cs="Times New Roman"/>
      <w:i/>
      <w:iCs/>
      <w:spacing w:val="0"/>
      <w:sz w:val="21"/>
      <w:szCs w:val="21"/>
    </w:rPr>
  </w:style>
  <w:style w:type="character" w:customStyle="1" w:styleId="140">
    <w:name w:val="Основной текст + Курсив14"/>
    <w:basedOn w:val="a3"/>
    <w:uiPriority w:val="99"/>
    <w:rsid w:val="0090297C"/>
    <w:rPr>
      <w:rFonts w:ascii="Times New Roman" w:hAnsi="Times New Roman" w:cs="Times New Roman"/>
      <w:i/>
      <w:iCs/>
      <w:spacing w:val="0"/>
      <w:sz w:val="21"/>
      <w:szCs w:val="21"/>
    </w:rPr>
  </w:style>
  <w:style w:type="character" w:customStyle="1" w:styleId="131">
    <w:name w:val="Основной текст + Курсив13"/>
    <w:basedOn w:val="a3"/>
    <w:uiPriority w:val="99"/>
    <w:rsid w:val="0090297C"/>
    <w:rPr>
      <w:rFonts w:ascii="Times New Roman" w:hAnsi="Times New Roman" w:cs="Times New Roman"/>
      <w:i/>
      <w:iCs/>
      <w:spacing w:val="0"/>
      <w:sz w:val="21"/>
      <w:szCs w:val="21"/>
    </w:rPr>
  </w:style>
  <w:style w:type="character" w:customStyle="1" w:styleId="122">
    <w:name w:val="Основной текст + Курсив12"/>
    <w:basedOn w:val="a3"/>
    <w:uiPriority w:val="99"/>
    <w:rsid w:val="0090297C"/>
    <w:rPr>
      <w:rFonts w:ascii="Times New Roman" w:hAnsi="Times New Roman" w:cs="Times New Roman"/>
      <w:i/>
      <w:iCs/>
      <w:spacing w:val="0"/>
      <w:sz w:val="21"/>
      <w:szCs w:val="21"/>
    </w:rPr>
  </w:style>
  <w:style w:type="character" w:customStyle="1" w:styleId="111">
    <w:name w:val="Основной текст + Курсив11"/>
    <w:basedOn w:val="a3"/>
    <w:uiPriority w:val="99"/>
    <w:rsid w:val="0090297C"/>
    <w:rPr>
      <w:rFonts w:ascii="Times New Roman" w:hAnsi="Times New Roman" w:cs="Times New Roman"/>
      <w:i/>
      <w:iCs/>
      <w:spacing w:val="0"/>
      <w:sz w:val="21"/>
      <w:szCs w:val="21"/>
      <w:lang w:val="en-US" w:eastAsia="en-US"/>
    </w:rPr>
  </w:style>
  <w:style w:type="character" w:customStyle="1" w:styleId="101">
    <w:name w:val="Основной текст + Курсив10"/>
    <w:basedOn w:val="a3"/>
    <w:uiPriority w:val="99"/>
    <w:rsid w:val="0090297C"/>
    <w:rPr>
      <w:rFonts w:ascii="Times New Roman" w:hAnsi="Times New Roman" w:cs="Times New Roman"/>
      <w:i/>
      <w:iCs/>
      <w:spacing w:val="0"/>
      <w:sz w:val="21"/>
      <w:szCs w:val="21"/>
    </w:rPr>
  </w:style>
  <w:style w:type="character" w:customStyle="1" w:styleId="93">
    <w:name w:val="Основной текст + Курсив9"/>
    <w:basedOn w:val="a3"/>
    <w:uiPriority w:val="99"/>
    <w:rsid w:val="0090297C"/>
    <w:rPr>
      <w:rFonts w:ascii="Times New Roman" w:hAnsi="Times New Roman" w:cs="Times New Roman"/>
      <w:i/>
      <w:iCs/>
      <w:spacing w:val="0"/>
      <w:sz w:val="21"/>
      <w:szCs w:val="21"/>
    </w:rPr>
  </w:style>
  <w:style w:type="character" w:customStyle="1" w:styleId="85">
    <w:name w:val="Основной текст + Курсив8"/>
    <w:basedOn w:val="a3"/>
    <w:uiPriority w:val="99"/>
    <w:rsid w:val="0090297C"/>
    <w:rPr>
      <w:rFonts w:ascii="Times New Roman" w:hAnsi="Times New Roman" w:cs="Times New Roman"/>
      <w:i/>
      <w:iCs/>
      <w:spacing w:val="0"/>
      <w:sz w:val="21"/>
      <w:szCs w:val="21"/>
    </w:rPr>
  </w:style>
  <w:style w:type="character" w:customStyle="1" w:styleId="73">
    <w:name w:val="Основной текст + Курсив7"/>
    <w:basedOn w:val="a3"/>
    <w:uiPriority w:val="99"/>
    <w:rsid w:val="0090297C"/>
    <w:rPr>
      <w:rFonts w:ascii="Times New Roman" w:hAnsi="Times New Roman" w:cs="Times New Roman"/>
      <w:i/>
      <w:iCs/>
      <w:spacing w:val="0"/>
      <w:sz w:val="21"/>
      <w:szCs w:val="21"/>
    </w:rPr>
  </w:style>
  <w:style w:type="character" w:customStyle="1" w:styleId="7pt1">
    <w:name w:val="Основной текст + 7 pt1"/>
    <w:aliases w:val="Полужирный1"/>
    <w:basedOn w:val="a3"/>
    <w:uiPriority w:val="99"/>
    <w:rsid w:val="0090297C"/>
    <w:rPr>
      <w:rFonts w:ascii="Times New Roman" w:hAnsi="Times New Roman" w:cs="Times New Roman"/>
      <w:b/>
      <w:bCs/>
      <w:spacing w:val="0"/>
      <w:sz w:val="14"/>
      <w:szCs w:val="14"/>
    </w:rPr>
  </w:style>
  <w:style w:type="character" w:customStyle="1" w:styleId="52">
    <w:name w:val="Основной текст + Полужирный5"/>
    <w:basedOn w:val="a3"/>
    <w:uiPriority w:val="99"/>
    <w:rsid w:val="0090297C"/>
    <w:rPr>
      <w:rFonts w:ascii="Times New Roman" w:hAnsi="Times New Roman" w:cs="Times New Roman"/>
      <w:b/>
      <w:bCs/>
      <w:spacing w:val="0"/>
      <w:sz w:val="21"/>
      <w:szCs w:val="21"/>
    </w:rPr>
  </w:style>
  <w:style w:type="character" w:customStyle="1" w:styleId="Impact1">
    <w:name w:val="Основной текст + Impact1"/>
    <w:aliases w:val="7 pt1"/>
    <w:basedOn w:val="a3"/>
    <w:uiPriority w:val="99"/>
    <w:rsid w:val="0090297C"/>
    <w:rPr>
      <w:rFonts w:ascii="Impact" w:hAnsi="Impact" w:cs="Impact"/>
      <w:spacing w:val="0"/>
      <w:sz w:val="14"/>
      <w:szCs w:val="14"/>
      <w:lang w:val="en-US" w:eastAsia="en-US"/>
    </w:rPr>
  </w:style>
  <w:style w:type="character" w:customStyle="1" w:styleId="64">
    <w:name w:val="Основной текст + Курсив6"/>
    <w:basedOn w:val="a3"/>
    <w:uiPriority w:val="99"/>
    <w:rsid w:val="0090297C"/>
    <w:rPr>
      <w:rFonts w:ascii="Times New Roman" w:hAnsi="Times New Roman" w:cs="Times New Roman"/>
      <w:i/>
      <w:iCs/>
      <w:spacing w:val="0"/>
      <w:sz w:val="21"/>
      <w:szCs w:val="21"/>
    </w:rPr>
  </w:style>
  <w:style w:type="character" w:customStyle="1" w:styleId="45">
    <w:name w:val="Основной текст + Полужирный4"/>
    <w:basedOn w:val="a3"/>
    <w:uiPriority w:val="99"/>
    <w:rsid w:val="0090297C"/>
    <w:rPr>
      <w:rFonts w:ascii="Times New Roman" w:hAnsi="Times New Roman" w:cs="Times New Roman"/>
      <w:b/>
      <w:bCs/>
      <w:spacing w:val="0"/>
      <w:sz w:val="21"/>
      <w:szCs w:val="21"/>
    </w:rPr>
  </w:style>
  <w:style w:type="character" w:customStyle="1" w:styleId="53">
    <w:name w:val="Основной текст + Курсив5"/>
    <w:basedOn w:val="a3"/>
    <w:uiPriority w:val="99"/>
    <w:rsid w:val="0090297C"/>
    <w:rPr>
      <w:rFonts w:ascii="Times New Roman" w:hAnsi="Times New Roman" w:cs="Times New Roman"/>
      <w:i/>
      <w:iCs/>
      <w:spacing w:val="0"/>
      <w:sz w:val="21"/>
      <w:szCs w:val="21"/>
    </w:rPr>
  </w:style>
  <w:style w:type="character" w:customStyle="1" w:styleId="affd">
    <w:name w:val="Подпись к картинке + Полужирный"/>
    <w:basedOn w:val="affa"/>
    <w:uiPriority w:val="99"/>
    <w:rsid w:val="0090297C"/>
    <w:rPr>
      <w:b/>
      <w:bCs/>
    </w:rPr>
  </w:style>
  <w:style w:type="character" w:customStyle="1" w:styleId="affe">
    <w:name w:val="Подпись к картинке + Курсив"/>
    <w:basedOn w:val="affa"/>
    <w:uiPriority w:val="99"/>
    <w:rsid w:val="0090297C"/>
    <w:rPr>
      <w:i/>
      <w:iCs/>
    </w:rPr>
  </w:style>
  <w:style w:type="character" w:customStyle="1" w:styleId="1a">
    <w:name w:val="Подпись к картинке + Полужирный1"/>
    <w:basedOn w:val="affa"/>
    <w:uiPriority w:val="99"/>
    <w:rsid w:val="0090297C"/>
    <w:rPr>
      <w:b/>
      <w:bCs/>
    </w:rPr>
  </w:style>
  <w:style w:type="character" w:customStyle="1" w:styleId="1b">
    <w:name w:val="Подпись к картинке + Курсив1"/>
    <w:basedOn w:val="affa"/>
    <w:uiPriority w:val="99"/>
    <w:rsid w:val="0090297C"/>
    <w:rPr>
      <w:i/>
      <w:iCs/>
    </w:rPr>
  </w:style>
  <w:style w:type="character" w:customStyle="1" w:styleId="3c">
    <w:name w:val="Основной текст + Полужирный3"/>
    <w:basedOn w:val="a3"/>
    <w:uiPriority w:val="99"/>
    <w:rsid w:val="0090297C"/>
    <w:rPr>
      <w:rFonts w:ascii="Times New Roman" w:hAnsi="Times New Roman" w:cs="Times New Roman"/>
      <w:b/>
      <w:bCs/>
      <w:spacing w:val="0"/>
      <w:sz w:val="21"/>
      <w:szCs w:val="21"/>
    </w:rPr>
  </w:style>
  <w:style w:type="character" w:customStyle="1" w:styleId="46">
    <w:name w:val="Основной текст + Курсив4"/>
    <w:basedOn w:val="a3"/>
    <w:uiPriority w:val="99"/>
    <w:rsid w:val="0090297C"/>
    <w:rPr>
      <w:rFonts w:ascii="Times New Roman" w:hAnsi="Times New Roman" w:cs="Times New Roman"/>
      <w:i/>
      <w:iCs/>
      <w:spacing w:val="0"/>
      <w:sz w:val="21"/>
      <w:szCs w:val="21"/>
    </w:rPr>
  </w:style>
  <w:style w:type="character" w:customStyle="1" w:styleId="2f4">
    <w:name w:val="Основной текст + Полужирный2"/>
    <w:basedOn w:val="a3"/>
    <w:uiPriority w:val="99"/>
    <w:rsid w:val="0090297C"/>
    <w:rPr>
      <w:rFonts w:ascii="Times New Roman" w:hAnsi="Times New Roman" w:cs="Times New Roman"/>
      <w:b/>
      <w:bCs/>
      <w:spacing w:val="0"/>
      <w:sz w:val="21"/>
      <w:szCs w:val="21"/>
    </w:rPr>
  </w:style>
  <w:style w:type="character" w:customStyle="1" w:styleId="3d">
    <w:name w:val="Основной текст + Курсив3"/>
    <w:basedOn w:val="a3"/>
    <w:uiPriority w:val="99"/>
    <w:rsid w:val="0090297C"/>
    <w:rPr>
      <w:rFonts w:ascii="Times New Roman" w:hAnsi="Times New Roman" w:cs="Times New Roman"/>
      <w:i/>
      <w:iCs/>
      <w:spacing w:val="0"/>
      <w:sz w:val="21"/>
      <w:szCs w:val="21"/>
    </w:rPr>
  </w:style>
  <w:style w:type="character" w:customStyle="1" w:styleId="2f5">
    <w:name w:val="Основной текст (2) + Полужирный"/>
    <w:aliases w:val="Не курсив"/>
    <w:basedOn w:val="2f1"/>
    <w:uiPriority w:val="99"/>
    <w:rsid w:val="0090297C"/>
    <w:rPr>
      <w:b/>
      <w:bCs/>
    </w:rPr>
  </w:style>
  <w:style w:type="character" w:customStyle="1" w:styleId="221">
    <w:name w:val="Основной текст (2) + Не курсив2"/>
    <w:basedOn w:val="2f1"/>
    <w:uiPriority w:val="99"/>
    <w:rsid w:val="0090297C"/>
  </w:style>
  <w:style w:type="character" w:customStyle="1" w:styleId="2f6">
    <w:name w:val="Основной текст + Курсив2"/>
    <w:basedOn w:val="a3"/>
    <w:uiPriority w:val="99"/>
    <w:rsid w:val="0090297C"/>
    <w:rPr>
      <w:rFonts w:ascii="Times New Roman" w:hAnsi="Times New Roman" w:cs="Times New Roman"/>
      <w:i/>
      <w:iCs/>
      <w:spacing w:val="0"/>
      <w:sz w:val="21"/>
      <w:szCs w:val="21"/>
    </w:rPr>
  </w:style>
  <w:style w:type="character" w:customStyle="1" w:styleId="54">
    <w:name w:val="Основной текст (5)_"/>
    <w:basedOn w:val="a3"/>
    <w:link w:val="55"/>
    <w:uiPriority w:val="99"/>
    <w:locked/>
    <w:rsid w:val="0090297C"/>
    <w:rPr>
      <w:rFonts w:ascii="Impact" w:hAnsi="Impact" w:cs="Times New Roman"/>
      <w:sz w:val="14"/>
      <w:szCs w:val="14"/>
      <w:shd w:val="clear" w:color="auto" w:fill="FFFFFF"/>
    </w:rPr>
  </w:style>
  <w:style w:type="paragraph" w:customStyle="1" w:styleId="55">
    <w:name w:val="Основной текст (5)"/>
    <w:basedOn w:val="a2"/>
    <w:link w:val="54"/>
    <w:uiPriority w:val="99"/>
    <w:rsid w:val="0090297C"/>
    <w:pPr>
      <w:shd w:val="clear" w:color="auto" w:fill="FFFFFF"/>
      <w:spacing w:after="0" w:line="190" w:lineRule="exact"/>
      <w:jc w:val="both"/>
    </w:pPr>
    <w:rPr>
      <w:rFonts w:ascii="Impact" w:hAnsi="Impact"/>
      <w:sz w:val="14"/>
      <w:szCs w:val="14"/>
    </w:rPr>
  </w:style>
  <w:style w:type="character" w:customStyle="1" w:styleId="213">
    <w:name w:val="Основной текст (2) + Полужирный1"/>
    <w:aliases w:val="Не курсив1"/>
    <w:basedOn w:val="2f1"/>
    <w:uiPriority w:val="99"/>
    <w:rsid w:val="0090297C"/>
    <w:rPr>
      <w:b/>
      <w:bCs/>
    </w:rPr>
  </w:style>
  <w:style w:type="character" w:customStyle="1" w:styleId="214">
    <w:name w:val="Основной текст (2) + Не курсив1"/>
    <w:basedOn w:val="2f1"/>
    <w:uiPriority w:val="99"/>
    <w:rsid w:val="0090297C"/>
  </w:style>
  <w:style w:type="character" w:customStyle="1" w:styleId="1c">
    <w:name w:val="Основной текст + Полужирный1"/>
    <w:aliases w:val="Курсив1"/>
    <w:basedOn w:val="a3"/>
    <w:uiPriority w:val="99"/>
    <w:rsid w:val="0090297C"/>
    <w:rPr>
      <w:rFonts w:ascii="Times New Roman" w:hAnsi="Times New Roman" w:cs="Times New Roman"/>
      <w:b/>
      <w:bCs/>
      <w:i/>
      <w:iCs/>
      <w:spacing w:val="0"/>
      <w:sz w:val="21"/>
      <w:szCs w:val="21"/>
    </w:rPr>
  </w:style>
  <w:style w:type="character" w:customStyle="1" w:styleId="1d">
    <w:name w:val="Основной текст + Курсив1"/>
    <w:basedOn w:val="a3"/>
    <w:uiPriority w:val="99"/>
    <w:rsid w:val="0090297C"/>
    <w:rPr>
      <w:rFonts w:ascii="Times New Roman" w:hAnsi="Times New Roman" w:cs="Times New Roman"/>
      <w:i/>
      <w:iCs/>
      <w:spacing w:val="0"/>
      <w:sz w:val="21"/>
      <w:szCs w:val="21"/>
    </w:rPr>
  </w:style>
  <w:style w:type="paragraph" w:customStyle="1" w:styleId="Style6">
    <w:name w:val="Style6"/>
    <w:basedOn w:val="a2"/>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24">
    <w:name w:val="Style24"/>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36">
    <w:name w:val="Style36"/>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37">
    <w:name w:val="Style37"/>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38">
    <w:name w:val="Style38"/>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39">
    <w:name w:val="Style39"/>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40">
    <w:name w:val="Style40"/>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42">
    <w:name w:val="Style42"/>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43">
    <w:name w:val="Style43"/>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44">
    <w:name w:val="Style44"/>
    <w:basedOn w:val="a2"/>
    <w:uiPriority w:val="99"/>
    <w:rsid w:val="0090297C"/>
    <w:pPr>
      <w:widowControl w:val="0"/>
      <w:autoSpaceDE w:val="0"/>
      <w:autoSpaceDN w:val="0"/>
      <w:adjustRightInd w:val="0"/>
      <w:spacing w:after="0" w:line="235" w:lineRule="exact"/>
      <w:ind w:firstLine="106"/>
    </w:pPr>
    <w:rPr>
      <w:rFonts w:ascii="Century Schoolbook" w:hAnsi="Century Schoolbook"/>
      <w:sz w:val="24"/>
      <w:szCs w:val="24"/>
    </w:rPr>
  </w:style>
  <w:style w:type="paragraph" w:customStyle="1" w:styleId="Style45">
    <w:name w:val="Style45"/>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46">
    <w:name w:val="Style46"/>
    <w:basedOn w:val="a2"/>
    <w:uiPriority w:val="99"/>
    <w:rsid w:val="0090297C"/>
    <w:pPr>
      <w:widowControl w:val="0"/>
      <w:autoSpaceDE w:val="0"/>
      <w:autoSpaceDN w:val="0"/>
      <w:adjustRightInd w:val="0"/>
      <w:spacing w:after="0" w:line="163" w:lineRule="exact"/>
    </w:pPr>
    <w:rPr>
      <w:rFonts w:ascii="Century Schoolbook" w:hAnsi="Century Schoolbook"/>
      <w:sz w:val="24"/>
      <w:szCs w:val="24"/>
    </w:rPr>
  </w:style>
  <w:style w:type="paragraph" w:customStyle="1" w:styleId="Style47">
    <w:name w:val="Style47"/>
    <w:basedOn w:val="a2"/>
    <w:uiPriority w:val="99"/>
    <w:rsid w:val="0090297C"/>
    <w:pPr>
      <w:widowControl w:val="0"/>
      <w:autoSpaceDE w:val="0"/>
      <w:autoSpaceDN w:val="0"/>
      <w:adjustRightInd w:val="0"/>
      <w:spacing w:after="0" w:line="53" w:lineRule="exact"/>
    </w:pPr>
    <w:rPr>
      <w:rFonts w:ascii="Century Schoolbook" w:hAnsi="Century Schoolbook"/>
      <w:sz w:val="24"/>
      <w:szCs w:val="24"/>
    </w:rPr>
  </w:style>
  <w:style w:type="paragraph" w:customStyle="1" w:styleId="Style48">
    <w:name w:val="Style48"/>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49">
    <w:name w:val="Style49"/>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50">
    <w:name w:val="Style50"/>
    <w:basedOn w:val="a2"/>
    <w:uiPriority w:val="99"/>
    <w:rsid w:val="0090297C"/>
    <w:pPr>
      <w:widowControl w:val="0"/>
      <w:autoSpaceDE w:val="0"/>
      <w:autoSpaceDN w:val="0"/>
      <w:adjustRightInd w:val="0"/>
      <w:spacing w:after="0" w:line="250" w:lineRule="exact"/>
      <w:ind w:firstLine="509"/>
      <w:jc w:val="both"/>
    </w:pPr>
    <w:rPr>
      <w:rFonts w:ascii="Century Schoolbook" w:hAnsi="Century Schoolbook"/>
      <w:sz w:val="24"/>
      <w:szCs w:val="24"/>
    </w:rPr>
  </w:style>
  <w:style w:type="paragraph" w:customStyle="1" w:styleId="Style51">
    <w:name w:val="Style51"/>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52">
    <w:name w:val="Style52"/>
    <w:basedOn w:val="a2"/>
    <w:uiPriority w:val="99"/>
    <w:rsid w:val="0090297C"/>
    <w:pPr>
      <w:widowControl w:val="0"/>
      <w:autoSpaceDE w:val="0"/>
      <w:autoSpaceDN w:val="0"/>
      <w:adjustRightInd w:val="0"/>
      <w:spacing w:after="0" w:line="247" w:lineRule="exact"/>
      <w:jc w:val="right"/>
    </w:pPr>
    <w:rPr>
      <w:rFonts w:ascii="Century Schoolbook" w:hAnsi="Century Schoolbook"/>
      <w:sz w:val="24"/>
      <w:szCs w:val="24"/>
    </w:rPr>
  </w:style>
  <w:style w:type="paragraph" w:customStyle="1" w:styleId="Style53">
    <w:name w:val="Style53"/>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54">
    <w:name w:val="Style54"/>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55">
    <w:name w:val="Style55"/>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56">
    <w:name w:val="Style56"/>
    <w:basedOn w:val="a2"/>
    <w:uiPriority w:val="99"/>
    <w:rsid w:val="0090297C"/>
    <w:pPr>
      <w:widowControl w:val="0"/>
      <w:autoSpaceDE w:val="0"/>
      <w:autoSpaceDN w:val="0"/>
      <w:adjustRightInd w:val="0"/>
      <w:spacing w:after="0" w:line="251" w:lineRule="exact"/>
    </w:pPr>
    <w:rPr>
      <w:rFonts w:ascii="Century Schoolbook" w:hAnsi="Century Schoolbook"/>
      <w:sz w:val="24"/>
      <w:szCs w:val="24"/>
    </w:rPr>
  </w:style>
  <w:style w:type="paragraph" w:customStyle="1" w:styleId="Style57">
    <w:name w:val="Style57"/>
    <w:basedOn w:val="a2"/>
    <w:uiPriority w:val="99"/>
    <w:rsid w:val="0090297C"/>
    <w:pPr>
      <w:widowControl w:val="0"/>
      <w:autoSpaceDE w:val="0"/>
      <w:autoSpaceDN w:val="0"/>
      <w:adjustRightInd w:val="0"/>
      <w:spacing w:after="0" w:line="419" w:lineRule="exact"/>
      <w:ind w:hanging="1063"/>
    </w:pPr>
    <w:rPr>
      <w:rFonts w:ascii="Century Schoolbook" w:hAnsi="Century Schoolbook"/>
      <w:sz w:val="24"/>
      <w:szCs w:val="24"/>
    </w:rPr>
  </w:style>
  <w:style w:type="paragraph" w:customStyle="1" w:styleId="Style58">
    <w:name w:val="Style58"/>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59">
    <w:name w:val="Style59"/>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60">
    <w:name w:val="Style60"/>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61">
    <w:name w:val="Style61"/>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62">
    <w:name w:val="Style62"/>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63">
    <w:name w:val="Style63"/>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64">
    <w:name w:val="Style64"/>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65">
    <w:name w:val="Style65"/>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66">
    <w:name w:val="Style66"/>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67">
    <w:name w:val="Style67"/>
    <w:basedOn w:val="a2"/>
    <w:uiPriority w:val="99"/>
    <w:rsid w:val="0090297C"/>
    <w:pPr>
      <w:widowControl w:val="0"/>
      <w:autoSpaceDE w:val="0"/>
      <w:autoSpaceDN w:val="0"/>
      <w:adjustRightInd w:val="0"/>
      <w:spacing w:after="0" w:line="398" w:lineRule="exact"/>
      <w:jc w:val="center"/>
    </w:pPr>
    <w:rPr>
      <w:rFonts w:ascii="Century Schoolbook" w:hAnsi="Century Schoolbook"/>
      <w:sz w:val="24"/>
      <w:szCs w:val="24"/>
    </w:rPr>
  </w:style>
  <w:style w:type="paragraph" w:customStyle="1" w:styleId="Style68">
    <w:name w:val="Style68"/>
    <w:basedOn w:val="a2"/>
    <w:uiPriority w:val="99"/>
    <w:rsid w:val="0090297C"/>
    <w:pPr>
      <w:widowControl w:val="0"/>
      <w:autoSpaceDE w:val="0"/>
      <w:autoSpaceDN w:val="0"/>
      <w:adjustRightInd w:val="0"/>
      <w:spacing w:after="0" w:line="268" w:lineRule="exact"/>
      <w:ind w:firstLine="492"/>
    </w:pPr>
    <w:rPr>
      <w:rFonts w:ascii="Century Schoolbook" w:hAnsi="Century Schoolbook"/>
      <w:sz w:val="24"/>
      <w:szCs w:val="24"/>
    </w:rPr>
  </w:style>
  <w:style w:type="paragraph" w:customStyle="1" w:styleId="Style69">
    <w:name w:val="Style69"/>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70">
    <w:name w:val="Style70"/>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72">
    <w:name w:val="Style72"/>
    <w:basedOn w:val="a2"/>
    <w:uiPriority w:val="99"/>
    <w:rsid w:val="0090297C"/>
    <w:pPr>
      <w:widowControl w:val="0"/>
      <w:autoSpaceDE w:val="0"/>
      <w:autoSpaceDN w:val="0"/>
      <w:adjustRightInd w:val="0"/>
      <w:spacing w:after="0" w:line="169" w:lineRule="exact"/>
      <w:jc w:val="both"/>
    </w:pPr>
    <w:rPr>
      <w:rFonts w:ascii="Century Schoolbook" w:hAnsi="Century Schoolbook"/>
      <w:sz w:val="24"/>
      <w:szCs w:val="24"/>
    </w:rPr>
  </w:style>
  <w:style w:type="paragraph" w:customStyle="1" w:styleId="Style73">
    <w:name w:val="Style73"/>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74">
    <w:name w:val="Style74"/>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75">
    <w:name w:val="Style75"/>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76">
    <w:name w:val="Style76"/>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77">
    <w:name w:val="Style77"/>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78">
    <w:name w:val="Style78"/>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79">
    <w:name w:val="Style79"/>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80">
    <w:name w:val="Style80"/>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81">
    <w:name w:val="Style81"/>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82">
    <w:name w:val="Style82"/>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84">
    <w:name w:val="Style84"/>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85">
    <w:name w:val="Style85"/>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87">
    <w:name w:val="Style87"/>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88">
    <w:name w:val="Style88"/>
    <w:basedOn w:val="a2"/>
    <w:uiPriority w:val="99"/>
    <w:rsid w:val="0090297C"/>
    <w:pPr>
      <w:widowControl w:val="0"/>
      <w:autoSpaceDE w:val="0"/>
      <w:autoSpaceDN w:val="0"/>
      <w:adjustRightInd w:val="0"/>
      <w:spacing w:after="0" w:line="257" w:lineRule="exact"/>
      <w:ind w:firstLine="1049"/>
    </w:pPr>
    <w:rPr>
      <w:rFonts w:ascii="Century Schoolbook" w:hAnsi="Century Schoolbook"/>
      <w:sz w:val="24"/>
      <w:szCs w:val="24"/>
    </w:rPr>
  </w:style>
  <w:style w:type="paragraph" w:customStyle="1" w:styleId="Style89">
    <w:name w:val="Style89"/>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90">
    <w:name w:val="Style90"/>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91">
    <w:name w:val="Style91"/>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92">
    <w:name w:val="Style92"/>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93">
    <w:name w:val="Style93"/>
    <w:basedOn w:val="a2"/>
    <w:uiPriority w:val="99"/>
    <w:rsid w:val="0090297C"/>
    <w:pPr>
      <w:widowControl w:val="0"/>
      <w:autoSpaceDE w:val="0"/>
      <w:autoSpaceDN w:val="0"/>
      <w:adjustRightInd w:val="0"/>
      <w:spacing w:after="0" w:line="252" w:lineRule="exact"/>
      <w:ind w:firstLine="211"/>
    </w:pPr>
    <w:rPr>
      <w:rFonts w:ascii="Century Schoolbook" w:hAnsi="Century Schoolbook"/>
      <w:sz w:val="24"/>
      <w:szCs w:val="24"/>
    </w:rPr>
  </w:style>
  <w:style w:type="paragraph" w:customStyle="1" w:styleId="Style94">
    <w:name w:val="Style94"/>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95">
    <w:name w:val="Style95"/>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96">
    <w:name w:val="Style96"/>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97">
    <w:name w:val="Style97"/>
    <w:basedOn w:val="a2"/>
    <w:uiPriority w:val="99"/>
    <w:rsid w:val="0090297C"/>
    <w:pPr>
      <w:widowControl w:val="0"/>
      <w:autoSpaceDE w:val="0"/>
      <w:autoSpaceDN w:val="0"/>
      <w:adjustRightInd w:val="0"/>
      <w:spacing w:after="0" w:line="79" w:lineRule="exact"/>
      <w:jc w:val="both"/>
    </w:pPr>
    <w:rPr>
      <w:rFonts w:ascii="Century Schoolbook" w:hAnsi="Century Schoolbook"/>
      <w:sz w:val="24"/>
      <w:szCs w:val="24"/>
    </w:rPr>
  </w:style>
  <w:style w:type="paragraph" w:customStyle="1" w:styleId="Style98">
    <w:name w:val="Style98"/>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99">
    <w:name w:val="Style99"/>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00">
    <w:name w:val="Style100"/>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01">
    <w:name w:val="Style101"/>
    <w:basedOn w:val="a2"/>
    <w:uiPriority w:val="99"/>
    <w:rsid w:val="0090297C"/>
    <w:pPr>
      <w:widowControl w:val="0"/>
      <w:autoSpaceDE w:val="0"/>
      <w:autoSpaceDN w:val="0"/>
      <w:adjustRightInd w:val="0"/>
      <w:spacing w:after="0" w:line="72" w:lineRule="exact"/>
      <w:jc w:val="right"/>
    </w:pPr>
    <w:rPr>
      <w:rFonts w:ascii="Century Schoolbook" w:hAnsi="Century Schoolbook"/>
      <w:sz w:val="24"/>
      <w:szCs w:val="24"/>
    </w:rPr>
  </w:style>
  <w:style w:type="paragraph" w:customStyle="1" w:styleId="Style102">
    <w:name w:val="Style102"/>
    <w:basedOn w:val="a2"/>
    <w:uiPriority w:val="99"/>
    <w:rsid w:val="0090297C"/>
    <w:pPr>
      <w:widowControl w:val="0"/>
      <w:autoSpaceDE w:val="0"/>
      <w:autoSpaceDN w:val="0"/>
      <w:adjustRightInd w:val="0"/>
      <w:spacing w:after="0" w:line="158" w:lineRule="exact"/>
      <w:ind w:hanging="134"/>
      <w:jc w:val="both"/>
    </w:pPr>
    <w:rPr>
      <w:rFonts w:ascii="Century Schoolbook" w:hAnsi="Century Schoolbook"/>
      <w:sz w:val="24"/>
      <w:szCs w:val="24"/>
    </w:rPr>
  </w:style>
  <w:style w:type="paragraph" w:customStyle="1" w:styleId="Style103">
    <w:name w:val="Style103"/>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04">
    <w:name w:val="Style104"/>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05">
    <w:name w:val="Style105"/>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06">
    <w:name w:val="Style106"/>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07">
    <w:name w:val="Style107"/>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08">
    <w:name w:val="Style108"/>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09">
    <w:name w:val="Style109"/>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10">
    <w:name w:val="Style110"/>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11">
    <w:name w:val="Style111"/>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12">
    <w:name w:val="Style112"/>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13">
    <w:name w:val="Style113"/>
    <w:basedOn w:val="a2"/>
    <w:uiPriority w:val="99"/>
    <w:rsid w:val="0090297C"/>
    <w:pPr>
      <w:widowControl w:val="0"/>
      <w:autoSpaceDE w:val="0"/>
      <w:autoSpaceDN w:val="0"/>
      <w:adjustRightInd w:val="0"/>
      <w:spacing w:after="0" w:line="254" w:lineRule="exact"/>
    </w:pPr>
    <w:rPr>
      <w:rFonts w:ascii="Century Schoolbook" w:hAnsi="Century Schoolbook"/>
      <w:sz w:val="24"/>
      <w:szCs w:val="24"/>
    </w:rPr>
  </w:style>
  <w:style w:type="paragraph" w:customStyle="1" w:styleId="Style114">
    <w:name w:val="Style114"/>
    <w:basedOn w:val="a2"/>
    <w:uiPriority w:val="99"/>
    <w:rsid w:val="0090297C"/>
    <w:pPr>
      <w:widowControl w:val="0"/>
      <w:autoSpaceDE w:val="0"/>
      <w:autoSpaceDN w:val="0"/>
      <w:adjustRightInd w:val="0"/>
      <w:spacing w:after="0" w:line="202" w:lineRule="exact"/>
    </w:pPr>
    <w:rPr>
      <w:rFonts w:ascii="Century Schoolbook" w:hAnsi="Century Schoolbook"/>
      <w:sz w:val="24"/>
      <w:szCs w:val="24"/>
    </w:rPr>
  </w:style>
  <w:style w:type="paragraph" w:customStyle="1" w:styleId="Style115">
    <w:name w:val="Style115"/>
    <w:basedOn w:val="a2"/>
    <w:uiPriority w:val="99"/>
    <w:rsid w:val="0090297C"/>
    <w:pPr>
      <w:widowControl w:val="0"/>
      <w:autoSpaceDE w:val="0"/>
      <w:autoSpaceDN w:val="0"/>
      <w:adjustRightInd w:val="0"/>
      <w:spacing w:after="0" w:line="252" w:lineRule="exact"/>
      <w:jc w:val="right"/>
    </w:pPr>
    <w:rPr>
      <w:rFonts w:ascii="Century Schoolbook" w:hAnsi="Century Schoolbook"/>
      <w:sz w:val="24"/>
      <w:szCs w:val="24"/>
    </w:rPr>
  </w:style>
  <w:style w:type="paragraph" w:customStyle="1" w:styleId="Style116">
    <w:name w:val="Style116"/>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17">
    <w:name w:val="Style117"/>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18">
    <w:name w:val="Style118"/>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19">
    <w:name w:val="Style119"/>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20">
    <w:name w:val="Style120"/>
    <w:basedOn w:val="a2"/>
    <w:uiPriority w:val="99"/>
    <w:rsid w:val="0090297C"/>
    <w:pPr>
      <w:widowControl w:val="0"/>
      <w:autoSpaceDE w:val="0"/>
      <w:autoSpaceDN w:val="0"/>
      <w:adjustRightInd w:val="0"/>
      <w:spacing w:after="0" w:line="258" w:lineRule="exact"/>
    </w:pPr>
    <w:rPr>
      <w:rFonts w:ascii="Century Schoolbook" w:hAnsi="Century Schoolbook"/>
      <w:sz w:val="24"/>
      <w:szCs w:val="24"/>
    </w:rPr>
  </w:style>
  <w:style w:type="paragraph" w:customStyle="1" w:styleId="Style121">
    <w:name w:val="Style121"/>
    <w:basedOn w:val="a2"/>
    <w:uiPriority w:val="99"/>
    <w:rsid w:val="0090297C"/>
    <w:pPr>
      <w:widowControl w:val="0"/>
      <w:autoSpaceDE w:val="0"/>
      <w:autoSpaceDN w:val="0"/>
      <w:adjustRightInd w:val="0"/>
      <w:spacing w:after="0" w:line="187" w:lineRule="exact"/>
    </w:pPr>
    <w:rPr>
      <w:rFonts w:ascii="Century Schoolbook" w:hAnsi="Century Schoolbook"/>
      <w:sz w:val="24"/>
      <w:szCs w:val="24"/>
    </w:rPr>
  </w:style>
  <w:style w:type="paragraph" w:customStyle="1" w:styleId="Style122">
    <w:name w:val="Style122"/>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23">
    <w:name w:val="Style123"/>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24">
    <w:name w:val="Style124"/>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25">
    <w:name w:val="Style125"/>
    <w:basedOn w:val="a2"/>
    <w:uiPriority w:val="99"/>
    <w:rsid w:val="0090297C"/>
    <w:pPr>
      <w:widowControl w:val="0"/>
      <w:autoSpaceDE w:val="0"/>
      <w:autoSpaceDN w:val="0"/>
      <w:adjustRightInd w:val="0"/>
      <w:spacing w:after="0" w:line="258" w:lineRule="exact"/>
      <w:ind w:hanging="108"/>
    </w:pPr>
    <w:rPr>
      <w:rFonts w:ascii="Century Schoolbook" w:hAnsi="Century Schoolbook"/>
      <w:sz w:val="24"/>
      <w:szCs w:val="24"/>
    </w:rPr>
  </w:style>
  <w:style w:type="paragraph" w:customStyle="1" w:styleId="Style126">
    <w:name w:val="Style126"/>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27">
    <w:name w:val="Style127"/>
    <w:basedOn w:val="a2"/>
    <w:uiPriority w:val="99"/>
    <w:rsid w:val="0090297C"/>
    <w:pPr>
      <w:widowControl w:val="0"/>
      <w:autoSpaceDE w:val="0"/>
      <w:autoSpaceDN w:val="0"/>
      <w:adjustRightInd w:val="0"/>
      <w:spacing w:after="0" w:line="247" w:lineRule="exact"/>
    </w:pPr>
    <w:rPr>
      <w:rFonts w:ascii="Century Schoolbook" w:hAnsi="Century Schoolbook"/>
      <w:sz w:val="24"/>
      <w:szCs w:val="24"/>
    </w:rPr>
  </w:style>
  <w:style w:type="paragraph" w:customStyle="1" w:styleId="Style128">
    <w:name w:val="Style128"/>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29">
    <w:name w:val="Style129"/>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30">
    <w:name w:val="Style130"/>
    <w:basedOn w:val="a2"/>
    <w:uiPriority w:val="99"/>
    <w:rsid w:val="0090297C"/>
    <w:pPr>
      <w:widowControl w:val="0"/>
      <w:autoSpaceDE w:val="0"/>
      <w:autoSpaceDN w:val="0"/>
      <w:adjustRightInd w:val="0"/>
      <w:spacing w:after="0" w:line="254" w:lineRule="exact"/>
      <w:ind w:hanging="307"/>
    </w:pPr>
    <w:rPr>
      <w:rFonts w:ascii="Century Schoolbook" w:hAnsi="Century Schoolbook"/>
      <w:sz w:val="24"/>
      <w:szCs w:val="24"/>
    </w:rPr>
  </w:style>
  <w:style w:type="paragraph" w:customStyle="1" w:styleId="Style131">
    <w:name w:val="Style131"/>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32">
    <w:name w:val="Style132"/>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33">
    <w:name w:val="Style133"/>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34">
    <w:name w:val="Style134"/>
    <w:basedOn w:val="a2"/>
    <w:uiPriority w:val="99"/>
    <w:rsid w:val="0090297C"/>
    <w:pPr>
      <w:widowControl w:val="0"/>
      <w:autoSpaceDE w:val="0"/>
      <w:autoSpaceDN w:val="0"/>
      <w:adjustRightInd w:val="0"/>
      <w:spacing w:after="0" w:line="259" w:lineRule="exact"/>
      <w:ind w:hanging="86"/>
    </w:pPr>
    <w:rPr>
      <w:rFonts w:ascii="Century Schoolbook" w:hAnsi="Century Schoolbook"/>
      <w:sz w:val="24"/>
      <w:szCs w:val="24"/>
    </w:rPr>
  </w:style>
  <w:style w:type="paragraph" w:customStyle="1" w:styleId="Style135">
    <w:name w:val="Style135"/>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36">
    <w:name w:val="Style136"/>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37">
    <w:name w:val="Style137"/>
    <w:basedOn w:val="a2"/>
    <w:uiPriority w:val="99"/>
    <w:rsid w:val="0090297C"/>
    <w:pPr>
      <w:widowControl w:val="0"/>
      <w:autoSpaceDE w:val="0"/>
      <w:autoSpaceDN w:val="0"/>
      <w:adjustRightInd w:val="0"/>
      <w:spacing w:after="0" w:line="430" w:lineRule="exact"/>
      <w:ind w:hanging="581"/>
    </w:pPr>
    <w:rPr>
      <w:rFonts w:ascii="Century Schoolbook" w:hAnsi="Century Schoolbook"/>
      <w:sz w:val="24"/>
      <w:szCs w:val="24"/>
    </w:rPr>
  </w:style>
  <w:style w:type="paragraph" w:customStyle="1" w:styleId="Style138">
    <w:name w:val="Style138"/>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39">
    <w:name w:val="Style139"/>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40">
    <w:name w:val="Style140"/>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41">
    <w:name w:val="Style141"/>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42">
    <w:name w:val="Style142"/>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43">
    <w:name w:val="Style143"/>
    <w:basedOn w:val="a2"/>
    <w:uiPriority w:val="99"/>
    <w:rsid w:val="0090297C"/>
    <w:pPr>
      <w:widowControl w:val="0"/>
      <w:autoSpaceDE w:val="0"/>
      <w:autoSpaceDN w:val="0"/>
      <w:adjustRightInd w:val="0"/>
      <w:spacing w:after="0" w:line="257" w:lineRule="exact"/>
      <w:ind w:hanging="173"/>
    </w:pPr>
    <w:rPr>
      <w:rFonts w:ascii="Century Schoolbook" w:hAnsi="Century Schoolbook"/>
      <w:sz w:val="24"/>
      <w:szCs w:val="24"/>
    </w:rPr>
  </w:style>
  <w:style w:type="paragraph" w:customStyle="1" w:styleId="Style145">
    <w:name w:val="Style145"/>
    <w:basedOn w:val="a2"/>
    <w:uiPriority w:val="99"/>
    <w:rsid w:val="0090297C"/>
    <w:pPr>
      <w:widowControl w:val="0"/>
      <w:autoSpaceDE w:val="0"/>
      <w:autoSpaceDN w:val="0"/>
      <w:adjustRightInd w:val="0"/>
      <w:spacing w:after="0" w:line="260" w:lineRule="exact"/>
      <w:ind w:firstLine="634"/>
    </w:pPr>
    <w:rPr>
      <w:rFonts w:ascii="Century Schoolbook" w:hAnsi="Century Schoolbook"/>
      <w:sz w:val="24"/>
      <w:szCs w:val="24"/>
    </w:rPr>
  </w:style>
  <w:style w:type="paragraph" w:customStyle="1" w:styleId="Style146">
    <w:name w:val="Style146"/>
    <w:basedOn w:val="a2"/>
    <w:uiPriority w:val="99"/>
    <w:rsid w:val="0090297C"/>
    <w:pPr>
      <w:widowControl w:val="0"/>
      <w:autoSpaceDE w:val="0"/>
      <w:autoSpaceDN w:val="0"/>
      <w:adjustRightInd w:val="0"/>
      <w:spacing w:after="0" w:line="257" w:lineRule="exact"/>
      <w:ind w:firstLine="506"/>
    </w:pPr>
    <w:rPr>
      <w:rFonts w:ascii="Century Schoolbook" w:hAnsi="Century Schoolbook"/>
      <w:sz w:val="24"/>
      <w:szCs w:val="24"/>
    </w:rPr>
  </w:style>
  <w:style w:type="paragraph" w:customStyle="1" w:styleId="Style147">
    <w:name w:val="Style147"/>
    <w:basedOn w:val="a2"/>
    <w:uiPriority w:val="99"/>
    <w:rsid w:val="0090297C"/>
    <w:pPr>
      <w:widowControl w:val="0"/>
      <w:autoSpaceDE w:val="0"/>
      <w:autoSpaceDN w:val="0"/>
      <w:adjustRightInd w:val="0"/>
      <w:spacing w:after="0" w:line="168" w:lineRule="exact"/>
    </w:pPr>
    <w:rPr>
      <w:rFonts w:ascii="Century Schoolbook" w:hAnsi="Century Schoolbook"/>
      <w:sz w:val="24"/>
      <w:szCs w:val="24"/>
    </w:rPr>
  </w:style>
  <w:style w:type="paragraph" w:customStyle="1" w:styleId="Style148">
    <w:name w:val="Style148"/>
    <w:basedOn w:val="a2"/>
    <w:uiPriority w:val="99"/>
    <w:rsid w:val="0090297C"/>
    <w:pPr>
      <w:widowControl w:val="0"/>
      <w:autoSpaceDE w:val="0"/>
      <w:autoSpaceDN w:val="0"/>
      <w:adjustRightInd w:val="0"/>
      <w:spacing w:after="0" w:line="248" w:lineRule="exact"/>
      <w:ind w:firstLine="624"/>
    </w:pPr>
    <w:rPr>
      <w:rFonts w:ascii="Century Schoolbook" w:hAnsi="Century Schoolbook"/>
      <w:sz w:val="24"/>
      <w:szCs w:val="24"/>
    </w:rPr>
  </w:style>
  <w:style w:type="paragraph" w:customStyle="1" w:styleId="Style149">
    <w:name w:val="Style149"/>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50">
    <w:name w:val="Style150"/>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51">
    <w:name w:val="Style151"/>
    <w:basedOn w:val="a2"/>
    <w:uiPriority w:val="99"/>
    <w:rsid w:val="0090297C"/>
    <w:pPr>
      <w:widowControl w:val="0"/>
      <w:autoSpaceDE w:val="0"/>
      <w:autoSpaceDN w:val="0"/>
      <w:adjustRightInd w:val="0"/>
      <w:spacing w:after="0" w:line="84" w:lineRule="exact"/>
    </w:pPr>
    <w:rPr>
      <w:rFonts w:ascii="Century Schoolbook" w:hAnsi="Century Schoolbook"/>
      <w:sz w:val="24"/>
      <w:szCs w:val="24"/>
    </w:rPr>
  </w:style>
  <w:style w:type="paragraph" w:customStyle="1" w:styleId="Style152">
    <w:name w:val="Style152"/>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53">
    <w:name w:val="Style153"/>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54">
    <w:name w:val="Style154"/>
    <w:basedOn w:val="a2"/>
    <w:uiPriority w:val="99"/>
    <w:rsid w:val="0090297C"/>
    <w:pPr>
      <w:widowControl w:val="0"/>
      <w:autoSpaceDE w:val="0"/>
      <w:autoSpaceDN w:val="0"/>
      <w:adjustRightInd w:val="0"/>
      <w:spacing w:after="0" w:line="257" w:lineRule="exact"/>
      <w:jc w:val="both"/>
    </w:pPr>
    <w:rPr>
      <w:rFonts w:ascii="Century Schoolbook" w:hAnsi="Century Schoolbook"/>
      <w:sz w:val="24"/>
      <w:szCs w:val="24"/>
    </w:rPr>
  </w:style>
  <w:style w:type="paragraph" w:customStyle="1" w:styleId="Style155">
    <w:name w:val="Style155"/>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56">
    <w:name w:val="Style156"/>
    <w:basedOn w:val="a2"/>
    <w:uiPriority w:val="99"/>
    <w:rsid w:val="0090297C"/>
    <w:pPr>
      <w:widowControl w:val="0"/>
      <w:autoSpaceDE w:val="0"/>
      <w:autoSpaceDN w:val="0"/>
      <w:adjustRightInd w:val="0"/>
      <w:spacing w:after="0" w:line="254" w:lineRule="exact"/>
      <w:jc w:val="both"/>
    </w:pPr>
    <w:rPr>
      <w:rFonts w:ascii="Century Schoolbook" w:hAnsi="Century Schoolbook"/>
      <w:sz w:val="24"/>
      <w:szCs w:val="24"/>
    </w:rPr>
  </w:style>
  <w:style w:type="paragraph" w:customStyle="1" w:styleId="Style157">
    <w:name w:val="Style157"/>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58">
    <w:name w:val="Style158"/>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59">
    <w:name w:val="Style159"/>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600">
    <w:name w:val="Style160"/>
    <w:basedOn w:val="a2"/>
    <w:uiPriority w:val="99"/>
    <w:rsid w:val="0090297C"/>
    <w:pPr>
      <w:widowControl w:val="0"/>
      <w:autoSpaceDE w:val="0"/>
      <w:autoSpaceDN w:val="0"/>
      <w:adjustRightInd w:val="0"/>
      <w:spacing w:after="0" w:line="264" w:lineRule="exact"/>
      <w:jc w:val="both"/>
    </w:pPr>
    <w:rPr>
      <w:rFonts w:ascii="Century Schoolbook" w:hAnsi="Century Schoolbook"/>
      <w:sz w:val="24"/>
      <w:szCs w:val="24"/>
    </w:rPr>
  </w:style>
  <w:style w:type="paragraph" w:customStyle="1" w:styleId="Style161">
    <w:name w:val="Style161"/>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62">
    <w:name w:val="Style162"/>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63">
    <w:name w:val="Style163"/>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64">
    <w:name w:val="Style164"/>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65">
    <w:name w:val="Style165"/>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66">
    <w:name w:val="Style166"/>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67">
    <w:name w:val="Style167"/>
    <w:basedOn w:val="a2"/>
    <w:uiPriority w:val="99"/>
    <w:rsid w:val="0090297C"/>
    <w:pPr>
      <w:widowControl w:val="0"/>
      <w:autoSpaceDE w:val="0"/>
      <w:autoSpaceDN w:val="0"/>
      <w:adjustRightInd w:val="0"/>
      <w:spacing w:after="0" w:line="250" w:lineRule="exact"/>
    </w:pPr>
    <w:rPr>
      <w:rFonts w:ascii="Century Schoolbook" w:hAnsi="Century Schoolbook"/>
      <w:sz w:val="24"/>
      <w:szCs w:val="24"/>
    </w:rPr>
  </w:style>
  <w:style w:type="paragraph" w:customStyle="1" w:styleId="Style168">
    <w:name w:val="Style168"/>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69">
    <w:name w:val="Style169"/>
    <w:basedOn w:val="a2"/>
    <w:uiPriority w:val="99"/>
    <w:rsid w:val="0090297C"/>
    <w:pPr>
      <w:widowControl w:val="0"/>
      <w:autoSpaceDE w:val="0"/>
      <w:autoSpaceDN w:val="0"/>
      <w:adjustRightInd w:val="0"/>
      <w:spacing w:after="0" w:line="264" w:lineRule="exact"/>
    </w:pPr>
    <w:rPr>
      <w:rFonts w:ascii="Century Schoolbook" w:hAnsi="Century Schoolbook"/>
      <w:sz w:val="24"/>
      <w:szCs w:val="24"/>
    </w:rPr>
  </w:style>
  <w:style w:type="paragraph" w:customStyle="1" w:styleId="Style170">
    <w:name w:val="Style170"/>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71">
    <w:name w:val="Style171"/>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72">
    <w:name w:val="Style172"/>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paragraph" w:customStyle="1" w:styleId="Style173">
    <w:name w:val="Style173"/>
    <w:basedOn w:val="a2"/>
    <w:uiPriority w:val="99"/>
    <w:rsid w:val="0090297C"/>
    <w:pPr>
      <w:widowControl w:val="0"/>
      <w:autoSpaceDE w:val="0"/>
      <w:autoSpaceDN w:val="0"/>
      <w:adjustRightInd w:val="0"/>
      <w:spacing w:after="0" w:line="240" w:lineRule="auto"/>
    </w:pPr>
    <w:rPr>
      <w:rFonts w:ascii="Century Schoolbook" w:hAnsi="Century Schoolbook"/>
      <w:sz w:val="24"/>
      <w:szCs w:val="24"/>
    </w:rPr>
  </w:style>
  <w:style w:type="character" w:customStyle="1" w:styleId="FontStyle175">
    <w:name w:val="Font Style175"/>
    <w:basedOn w:val="a3"/>
    <w:uiPriority w:val="99"/>
    <w:rsid w:val="0090297C"/>
    <w:rPr>
      <w:rFonts w:ascii="Century Schoolbook" w:hAnsi="Century Schoolbook" w:cs="Century Schoolbook"/>
      <w:b/>
      <w:bCs/>
      <w:i/>
      <w:iCs/>
      <w:sz w:val="18"/>
      <w:szCs w:val="18"/>
    </w:rPr>
  </w:style>
  <w:style w:type="character" w:customStyle="1" w:styleId="FontStyle176">
    <w:name w:val="Font Style176"/>
    <w:basedOn w:val="a3"/>
    <w:uiPriority w:val="99"/>
    <w:rsid w:val="0090297C"/>
    <w:rPr>
      <w:rFonts w:ascii="Century Schoolbook" w:hAnsi="Century Schoolbook" w:cs="Century Schoolbook"/>
      <w:b/>
      <w:bCs/>
      <w:i/>
      <w:iCs/>
      <w:sz w:val="16"/>
      <w:szCs w:val="16"/>
    </w:rPr>
  </w:style>
  <w:style w:type="character" w:customStyle="1" w:styleId="FontStyle177">
    <w:name w:val="Font Style177"/>
    <w:basedOn w:val="a3"/>
    <w:uiPriority w:val="99"/>
    <w:rsid w:val="0090297C"/>
    <w:rPr>
      <w:rFonts w:ascii="Century Schoolbook" w:hAnsi="Century Schoolbook" w:cs="Century Schoolbook"/>
      <w:b/>
      <w:bCs/>
      <w:spacing w:val="-10"/>
      <w:sz w:val="16"/>
      <w:szCs w:val="16"/>
    </w:rPr>
  </w:style>
  <w:style w:type="character" w:customStyle="1" w:styleId="FontStyle179">
    <w:name w:val="Font Style179"/>
    <w:basedOn w:val="a3"/>
    <w:uiPriority w:val="99"/>
    <w:rsid w:val="0090297C"/>
    <w:rPr>
      <w:rFonts w:ascii="Century Schoolbook" w:hAnsi="Century Schoolbook" w:cs="Century Schoolbook"/>
      <w:b/>
      <w:bCs/>
      <w:sz w:val="14"/>
      <w:szCs w:val="14"/>
    </w:rPr>
  </w:style>
  <w:style w:type="character" w:customStyle="1" w:styleId="FontStyle180">
    <w:name w:val="Font Style180"/>
    <w:basedOn w:val="a3"/>
    <w:uiPriority w:val="99"/>
    <w:rsid w:val="0090297C"/>
    <w:rPr>
      <w:rFonts w:ascii="Times New Roman" w:hAnsi="Times New Roman" w:cs="Times New Roman"/>
      <w:sz w:val="16"/>
      <w:szCs w:val="16"/>
    </w:rPr>
  </w:style>
  <w:style w:type="character" w:customStyle="1" w:styleId="FontStyle182">
    <w:name w:val="Font Style182"/>
    <w:basedOn w:val="a3"/>
    <w:uiPriority w:val="99"/>
    <w:rsid w:val="0090297C"/>
    <w:rPr>
      <w:rFonts w:ascii="Century Schoolbook" w:hAnsi="Century Schoolbook" w:cs="Century Schoolbook"/>
      <w:sz w:val="14"/>
      <w:szCs w:val="14"/>
    </w:rPr>
  </w:style>
  <w:style w:type="character" w:customStyle="1" w:styleId="FontStyle183">
    <w:name w:val="Font Style183"/>
    <w:basedOn w:val="a3"/>
    <w:uiPriority w:val="99"/>
    <w:rsid w:val="0090297C"/>
    <w:rPr>
      <w:rFonts w:ascii="Century Schoolbook" w:hAnsi="Century Schoolbook" w:cs="Century Schoolbook"/>
      <w:spacing w:val="20"/>
      <w:sz w:val="14"/>
      <w:szCs w:val="14"/>
    </w:rPr>
  </w:style>
  <w:style w:type="character" w:customStyle="1" w:styleId="FontStyle184">
    <w:name w:val="Font Style184"/>
    <w:basedOn w:val="a3"/>
    <w:uiPriority w:val="99"/>
    <w:rsid w:val="0090297C"/>
    <w:rPr>
      <w:rFonts w:ascii="Courier New" w:hAnsi="Courier New" w:cs="Courier New"/>
      <w:b/>
      <w:bCs/>
      <w:i/>
      <w:iCs/>
      <w:sz w:val="14"/>
      <w:szCs w:val="14"/>
    </w:rPr>
  </w:style>
  <w:style w:type="character" w:customStyle="1" w:styleId="FontStyle185">
    <w:name w:val="Font Style185"/>
    <w:basedOn w:val="a3"/>
    <w:uiPriority w:val="99"/>
    <w:rsid w:val="0090297C"/>
    <w:rPr>
      <w:rFonts w:ascii="Century Schoolbook" w:hAnsi="Century Schoolbook" w:cs="Century Schoolbook"/>
      <w:sz w:val="16"/>
      <w:szCs w:val="16"/>
    </w:rPr>
  </w:style>
  <w:style w:type="character" w:customStyle="1" w:styleId="FontStyle186">
    <w:name w:val="Font Style186"/>
    <w:basedOn w:val="a3"/>
    <w:uiPriority w:val="99"/>
    <w:rsid w:val="0090297C"/>
    <w:rPr>
      <w:rFonts w:ascii="Century Schoolbook" w:hAnsi="Century Schoolbook" w:cs="Century Schoolbook"/>
      <w:spacing w:val="10"/>
      <w:sz w:val="14"/>
      <w:szCs w:val="14"/>
    </w:rPr>
  </w:style>
  <w:style w:type="character" w:customStyle="1" w:styleId="FontStyle187">
    <w:name w:val="Font Style187"/>
    <w:basedOn w:val="a3"/>
    <w:uiPriority w:val="99"/>
    <w:rsid w:val="0090297C"/>
    <w:rPr>
      <w:rFonts w:ascii="Impact" w:hAnsi="Impact" w:cs="Impact"/>
      <w:spacing w:val="20"/>
      <w:sz w:val="14"/>
      <w:szCs w:val="14"/>
    </w:rPr>
  </w:style>
  <w:style w:type="character" w:customStyle="1" w:styleId="FontStyle188">
    <w:name w:val="Font Style188"/>
    <w:basedOn w:val="a3"/>
    <w:uiPriority w:val="99"/>
    <w:rsid w:val="0090297C"/>
    <w:rPr>
      <w:rFonts w:ascii="Impact" w:hAnsi="Impact" w:cs="Impact"/>
      <w:spacing w:val="20"/>
      <w:sz w:val="10"/>
      <w:szCs w:val="10"/>
    </w:rPr>
  </w:style>
  <w:style w:type="character" w:customStyle="1" w:styleId="FontStyle191">
    <w:name w:val="Font Style191"/>
    <w:basedOn w:val="a3"/>
    <w:uiPriority w:val="99"/>
    <w:rsid w:val="0090297C"/>
    <w:rPr>
      <w:rFonts w:ascii="Century Schoolbook" w:hAnsi="Century Schoolbook" w:cs="Century Schoolbook"/>
      <w:smallCaps/>
      <w:sz w:val="12"/>
      <w:szCs w:val="12"/>
    </w:rPr>
  </w:style>
  <w:style w:type="character" w:customStyle="1" w:styleId="FontStyle194">
    <w:name w:val="Font Style194"/>
    <w:basedOn w:val="a3"/>
    <w:uiPriority w:val="99"/>
    <w:rsid w:val="0090297C"/>
    <w:rPr>
      <w:rFonts w:ascii="Century Schoolbook" w:hAnsi="Century Schoolbook" w:cs="Century Schoolbook"/>
      <w:sz w:val="14"/>
      <w:szCs w:val="14"/>
    </w:rPr>
  </w:style>
  <w:style w:type="character" w:customStyle="1" w:styleId="FontStyle195">
    <w:name w:val="Font Style195"/>
    <w:basedOn w:val="a3"/>
    <w:uiPriority w:val="99"/>
    <w:rsid w:val="0090297C"/>
    <w:rPr>
      <w:rFonts w:ascii="Georgia" w:hAnsi="Georgia" w:cs="Georgia"/>
      <w:b/>
      <w:bCs/>
      <w:i/>
      <w:iCs/>
      <w:sz w:val="10"/>
      <w:szCs w:val="10"/>
    </w:rPr>
  </w:style>
  <w:style w:type="character" w:customStyle="1" w:styleId="FontStyle196">
    <w:name w:val="Font Style196"/>
    <w:basedOn w:val="a3"/>
    <w:uiPriority w:val="99"/>
    <w:rsid w:val="0090297C"/>
    <w:rPr>
      <w:rFonts w:ascii="Century Schoolbook" w:hAnsi="Century Schoolbook" w:cs="Century Schoolbook"/>
      <w:sz w:val="16"/>
      <w:szCs w:val="16"/>
    </w:rPr>
  </w:style>
  <w:style w:type="character" w:customStyle="1" w:styleId="FontStyle197">
    <w:name w:val="Font Style197"/>
    <w:basedOn w:val="a3"/>
    <w:uiPriority w:val="99"/>
    <w:rsid w:val="0090297C"/>
    <w:rPr>
      <w:rFonts w:ascii="Times New Roman" w:hAnsi="Times New Roman" w:cs="Times New Roman"/>
      <w:i/>
      <w:iCs/>
      <w:sz w:val="24"/>
      <w:szCs w:val="24"/>
    </w:rPr>
  </w:style>
  <w:style w:type="character" w:customStyle="1" w:styleId="FontStyle198">
    <w:name w:val="Font Style198"/>
    <w:basedOn w:val="a3"/>
    <w:uiPriority w:val="99"/>
    <w:rsid w:val="0090297C"/>
    <w:rPr>
      <w:rFonts w:ascii="Century Schoolbook" w:hAnsi="Century Schoolbook" w:cs="Century Schoolbook"/>
      <w:sz w:val="16"/>
      <w:szCs w:val="16"/>
    </w:rPr>
  </w:style>
  <w:style w:type="character" w:customStyle="1" w:styleId="FontStyle199">
    <w:name w:val="Font Style199"/>
    <w:basedOn w:val="a3"/>
    <w:uiPriority w:val="99"/>
    <w:rsid w:val="0090297C"/>
    <w:rPr>
      <w:rFonts w:ascii="Century Schoolbook" w:hAnsi="Century Schoolbook" w:cs="Century Schoolbook"/>
      <w:w w:val="70"/>
      <w:sz w:val="32"/>
      <w:szCs w:val="32"/>
    </w:rPr>
  </w:style>
  <w:style w:type="character" w:customStyle="1" w:styleId="FontStyle200">
    <w:name w:val="Font Style200"/>
    <w:basedOn w:val="a3"/>
    <w:uiPriority w:val="99"/>
    <w:rsid w:val="0090297C"/>
    <w:rPr>
      <w:rFonts w:ascii="Impact" w:hAnsi="Impact" w:cs="Impact"/>
      <w:i/>
      <w:iCs/>
      <w:sz w:val="24"/>
      <w:szCs w:val="24"/>
    </w:rPr>
  </w:style>
  <w:style w:type="character" w:customStyle="1" w:styleId="FontStyle201">
    <w:name w:val="Font Style201"/>
    <w:basedOn w:val="a3"/>
    <w:uiPriority w:val="99"/>
    <w:rsid w:val="0090297C"/>
    <w:rPr>
      <w:rFonts w:ascii="Century Schoolbook" w:hAnsi="Century Schoolbook" w:cs="Century Schoolbook"/>
      <w:spacing w:val="10"/>
      <w:sz w:val="14"/>
      <w:szCs w:val="14"/>
    </w:rPr>
  </w:style>
  <w:style w:type="character" w:customStyle="1" w:styleId="FontStyle202">
    <w:name w:val="Font Style202"/>
    <w:basedOn w:val="a3"/>
    <w:uiPriority w:val="99"/>
    <w:rsid w:val="0090297C"/>
    <w:rPr>
      <w:rFonts w:ascii="Century Schoolbook" w:hAnsi="Century Schoolbook" w:cs="Century Schoolbook"/>
      <w:b/>
      <w:bCs/>
      <w:spacing w:val="20"/>
      <w:sz w:val="14"/>
      <w:szCs w:val="14"/>
    </w:rPr>
  </w:style>
  <w:style w:type="character" w:customStyle="1" w:styleId="FontStyle203">
    <w:name w:val="Font Style203"/>
    <w:basedOn w:val="a3"/>
    <w:uiPriority w:val="99"/>
    <w:rsid w:val="0090297C"/>
    <w:rPr>
      <w:rFonts w:ascii="Georgia" w:hAnsi="Georgia" w:cs="Georgia"/>
      <w:sz w:val="18"/>
      <w:szCs w:val="18"/>
    </w:rPr>
  </w:style>
  <w:style w:type="character" w:customStyle="1" w:styleId="FontStyle204">
    <w:name w:val="Font Style204"/>
    <w:basedOn w:val="a3"/>
    <w:uiPriority w:val="99"/>
    <w:rsid w:val="0090297C"/>
    <w:rPr>
      <w:rFonts w:ascii="Century Schoolbook" w:hAnsi="Century Schoolbook" w:cs="Century Schoolbook"/>
      <w:b/>
      <w:bCs/>
      <w:sz w:val="22"/>
      <w:szCs w:val="22"/>
    </w:rPr>
  </w:style>
  <w:style w:type="character" w:customStyle="1" w:styleId="FontStyle205">
    <w:name w:val="Font Style205"/>
    <w:basedOn w:val="a3"/>
    <w:uiPriority w:val="99"/>
    <w:rsid w:val="0090297C"/>
    <w:rPr>
      <w:rFonts w:ascii="Georgia" w:hAnsi="Georgia" w:cs="Georgia"/>
      <w:w w:val="60"/>
      <w:sz w:val="26"/>
      <w:szCs w:val="26"/>
    </w:rPr>
  </w:style>
  <w:style w:type="character" w:customStyle="1" w:styleId="FontStyle206">
    <w:name w:val="Font Style206"/>
    <w:basedOn w:val="a3"/>
    <w:uiPriority w:val="99"/>
    <w:rsid w:val="0090297C"/>
    <w:rPr>
      <w:rFonts w:ascii="Times New Roman" w:hAnsi="Times New Roman" w:cs="Times New Roman"/>
      <w:i/>
      <w:iCs/>
      <w:sz w:val="18"/>
      <w:szCs w:val="18"/>
    </w:rPr>
  </w:style>
  <w:style w:type="character" w:customStyle="1" w:styleId="FontStyle207">
    <w:name w:val="Font Style207"/>
    <w:basedOn w:val="a3"/>
    <w:uiPriority w:val="99"/>
    <w:rsid w:val="0090297C"/>
    <w:rPr>
      <w:rFonts w:ascii="Book Antiqua" w:hAnsi="Book Antiqua" w:cs="Book Antiqua"/>
      <w:i/>
      <w:iCs/>
      <w:spacing w:val="-20"/>
      <w:sz w:val="22"/>
      <w:szCs w:val="22"/>
    </w:rPr>
  </w:style>
  <w:style w:type="character" w:customStyle="1" w:styleId="FontStyle208">
    <w:name w:val="Font Style208"/>
    <w:basedOn w:val="a3"/>
    <w:uiPriority w:val="99"/>
    <w:rsid w:val="0090297C"/>
    <w:rPr>
      <w:rFonts w:ascii="Century Schoolbook" w:hAnsi="Century Schoolbook" w:cs="Century Schoolbook"/>
      <w:sz w:val="16"/>
      <w:szCs w:val="16"/>
    </w:rPr>
  </w:style>
  <w:style w:type="character" w:customStyle="1" w:styleId="FontStyle209">
    <w:name w:val="Font Style209"/>
    <w:basedOn w:val="a3"/>
    <w:uiPriority w:val="99"/>
    <w:rsid w:val="0090297C"/>
    <w:rPr>
      <w:rFonts w:ascii="Century Schoolbook" w:hAnsi="Century Schoolbook" w:cs="Century Schoolbook"/>
      <w:smallCaps/>
      <w:spacing w:val="10"/>
      <w:sz w:val="14"/>
      <w:szCs w:val="14"/>
    </w:rPr>
  </w:style>
  <w:style w:type="character" w:customStyle="1" w:styleId="FontStyle210">
    <w:name w:val="Font Style210"/>
    <w:basedOn w:val="a3"/>
    <w:uiPriority w:val="99"/>
    <w:rsid w:val="0090297C"/>
    <w:rPr>
      <w:rFonts w:ascii="Impact" w:hAnsi="Impact" w:cs="Impact"/>
      <w:spacing w:val="10"/>
      <w:sz w:val="12"/>
      <w:szCs w:val="12"/>
    </w:rPr>
  </w:style>
  <w:style w:type="character" w:customStyle="1" w:styleId="FontStyle211">
    <w:name w:val="Font Style211"/>
    <w:basedOn w:val="a3"/>
    <w:uiPriority w:val="99"/>
    <w:rsid w:val="0090297C"/>
    <w:rPr>
      <w:rFonts w:ascii="Century Schoolbook" w:hAnsi="Century Schoolbook" w:cs="Century Schoolbook"/>
      <w:spacing w:val="100"/>
      <w:sz w:val="16"/>
      <w:szCs w:val="16"/>
    </w:rPr>
  </w:style>
  <w:style w:type="character" w:customStyle="1" w:styleId="FontStyle212">
    <w:name w:val="Font Style212"/>
    <w:basedOn w:val="a3"/>
    <w:uiPriority w:val="99"/>
    <w:rsid w:val="0090297C"/>
    <w:rPr>
      <w:rFonts w:ascii="Century Schoolbook" w:hAnsi="Century Schoolbook" w:cs="Century Schoolbook"/>
      <w:i/>
      <w:iCs/>
      <w:sz w:val="42"/>
      <w:szCs w:val="42"/>
    </w:rPr>
  </w:style>
  <w:style w:type="character" w:customStyle="1" w:styleId="FontStyle213">
    <w:name w:val="Font Style213"/>
    <w:basedOn w:val="a3"/>
    <w:uiPriority w:val="99"/>
    <w:rsid w:val="0090297C"/>
    <w:rPr>
      <w:rFonts w:ascii="Century Schoolbook" w:hAnsi="Century Schoolbook" w:cs="Century Schoolbook"/>
      <w:sz w:val="16"/>
      <w:szCs w:val="16"/>
    </w:rPr>
  </w:style>
  <w:style w:type="character" w:customStyle="1" w:styleId="FontStyle214">
    <w:name w:val="Font Style214"/>
    <w:basedOn w:val="a3"/>
    <w:uiPriority w:val="99"/>
    <w:rsid w:val="0090297C"/>
    <w:rPr>
      <w:rFonts w:ascii="Century Schoolbook" w:hAnsi="Century Schoolbook" w:cs="Century Schoolbook"/>
      <w:b/>
      <w:bCs/>
      <w:spacing w:val="10"/>
      <w:sz w:val="20"/>
      <w:szCs w:val="20"/>
    </w:rPr>
  </w:style>
  <w:style w:type="character" w:customStyle="1" w:styleId="FontStyle215">
    <w:name w:val="Font Style215"/>
    <w:basedOn w:val="a3"/>
    <w:uiPriority w:val="99"/>
    <w:rsid w:val="0090297C"/>
    <w:rPr>
      <w:rFonts w:ascii="Century Schoolbook" w:hAnsi="Century Schoolbook" w:cs="Century Schoolbook"/>
      <w:i/>
      <w:iCs/>
      <w:sz w:val="10"/>
      <w:szCs w:val="10"/>
    </w:rPr>
  </w:style>
  <w:style w:type="character" w:customStyle="1" w:styleId="FontStyle216">
    <w:name w:val="Font Style216"/>
    <w:basedOn w:val="a3"/>
    <w:uiPriority w:val="99"/>
    <w:rsid w:val="0090297C"/>
    <w:rPr>
      <w:rFonts w:ascii="Georgia" w:hAnsi="Georgia" w:cs="Georgia"/>
      <w:spacing w:val="10"/>
      <w:sz w:val="14"/>
      <w:szCs w:val="14"/>
    </w:rPr>
  </w:style>
  <w:style w:type="character" w:customStyle="1" w:styleId="FontStyle217">
    <w:name w:val="Font Style217"/>
    <w:basedOn w:val="a3"/>
    <w:uiPriority w:val="99"/>
    <w:rsid w:val="0090297C"/>
    <w:rPr>
      <w:rFonts w:ascii="Times New Roman" w:hAnsi="Times New Roman" w:cs="Times New Roman"/>
      <w:sz w:val="22"/>
      <w:szCs w:val="22"/>
    </w:rPr>
  </w:style>
  <w:style w:type="character" w:customStyle="1" w:styleId="FontStyle218">
    <w:name w:val="Font Style218"/>
    <w:basedOn w:val="a3"/>
    <w:uiPriority w:val="99"/>
    <w:rsid w:val="0090297C"/>
    <w:rPr>
      <w:rFonts w:ascii="Arial Narrow" w:hAnsi="Arial Narrow" w:cs="Arial Narrow"/>
      <w:sz w:val="126"/>
      <w:szCs w:val="126"/>
    </w:rPr>
  </w:style>
  <w:style w:type="character" w:customStyle="1" w:styleId="FontStyle219">
    <w:name w:val="Font Style219"/>
    <w:basedOn w:val="a3"/>
    <w:uiPriority w:val="99"/>
    <w:rsid w:val="0090297C"/>
    <w:rPr>
      <w:rFonts w:ascii="Sylfaen" w:hAnsi="Sylfaen" w:cs="Sylfaen"/>
      <w:sz w:val="18"/>
      <w:szCs w:val="18"/>
    </w:rPr>
  </w:style>
  <w:style w:type="character" w:customStyle="1" w:styleId="FontStyle220">
    <w:name w:val="Font Style220"/>
    <w:basedOn w:val="a3"/>
    <w:uiPriority w:val="99"/>
    <w:rsid w:val="0090297C"/>
    <w:rPr>
      <w:rFonts w:ascii="Century Schoolbook" w:hAnsi="Century Schoolbook" w:cs="Century Schoolbook"/>
      <w:sz w:val="16"/>
      <w:szCs w:val="16"/>
    </w:rPr>
  </w:style>
  <w:style w:type="character" w:customStyle="1" w:styleId="FontStyle221">
    <w:name w:val="Font Style221"/>
    <w:basedOn w:val="a3"/>
    <w:uiPriority w:val="99"/>
    <w:rsid w:val="0090297C"/>
    <w:rPr>
      <w:rFonts w:ascii="Century Schoolbook" w:hAnsi="Century Schoolbook" w:cs="Century Schoolbook"/>
      <w:sz w:val="16"/>
      <w:szCs w:val="16"/>
    </w:rPr>
  </w:style>
  <w:style w:type="character" w:customStyle="1" w:styleId="FontStyle223">
    <w:name w:val="Font Style223"/>
    <w:basedOn w:val="a3"/>
    <w:uiPriority w:val="99"/>
    <w:rsid w:val="0090297C"/>
    <w:rPr>
      <w:rFonts w:ascii="Century Schoolbook" w:hAnsi="Century Schoolbook" w:cs="Century Schoolbook"/>
      <w:i/>
      <w:iCs/>
      <w:sz w:val="18"/>
      <w:szCs w:val="18"/>
    </w:rPr>
  </w:style>
  <w:style w:type="character" w:customStyle="1" w:styleId="FontStyle224">
    <w:name w:val="Font Style224"/>
    <w:basedOn w:val="a3"/>
    <w:uiPriority w:val="99"/>
    <w:rsid w:val="0090297C"/>
    <w:rPr>
      <w:rFonts w:ascii="Century Schoolbook" w:hAnsi="Century Schoolbook" w:cs="Century Schoolbook"/>
      <w:sz w:val="20"/>
      <w:szCs w:val="20"/>
    </w:rPr>
  </w:style>
  <w:style w:type="character" w:customStyle="1" w:styleId="FontStyle225">
    <w:name w:val="Font Style225"/>
    <w:basedOn w:val="a3"/>
    <w:uiPriority w:val="99"/>
    <w:rsid w:val="0090297C"/>
    <w:rPr>
      <w:rFonts w:ascii="Century Schoolbook" w:hAnsi="Century Schoolbook" w:cs="Century Schoolbook"/>
      <w:sz w:val="18"/>
      <w:szCs w:val="18"/>
    </w:rPr>
  </w:style>
  <w:style w:type="character" w:customStyle="1" w:styleId="FontStyle226">
    <w:name w:val="Font Style226"/>
    <w:basedOn w:val="a3"/>
    <w:uiPriority w:val="99"/>
    <w:rsid w:val="0090297C"/>
    <w:rPr>
      <w:rFonts w:ascii="Century Schoolbook" w:hAnsi="Century Schoolbook" w:cs="Century Schoolbook"/>
      <w:sz w:val="16"/>
      <w:szCs w:val="16"/>
    </w:rPr>
  </w:style>
  <w:style w:type="character" w:customStyle="1" w:styleId="FontStyle229">
    <w:name w:val="Font Style229"/>
    <w:basedOn w:val="a3"/>
    <w:uiPriority w:val="99"/>
    <w:rsid w:val="0090297C"/>
    <w:rPr>
      <w:rFonts w:ascii="Century Schoolbook" w:hAnsi="Century Schoolbook" w:cs="Century Schoolbook"/>
      <w:sz w:val="14"/>
      <w:szCs w:val="14"/>
    </w:rPr>
  </w:style>
  <w:style w:type="character" w:customStyle="1" w:styleId="FontStyle230">
    <w:name w:val="Font Style230"/>
    <w:basedOn w:val="a3"/>
    <w:uiPriority w:val="99"/>
    <w:rsid w:val="0090297C"/>
    <w:rPr>
      <w:rFonts w:ascii="Century Schoolbook" w:hAnsi="Century Schoolbook" w:cs="Century Schoolbook"/>
      <w:sz w:val="14"/>
      <w:szCs w:val="14"/>
    </w:rPr>
  </w:style>
  <w:style w:type="character" w:customStyle="1" w:styleId="FontStyle231">
    <w:name w:val="Font Style231"/>
    <w:basedOn w:val="a3"/>
    <w:uiPriority w:val="99"/>
    <w:rsid w:val="0090297C"/>
    <w:rPr>
      <w:rFonts w:ascii="Century Schoolbook" w:hAnsi="Century Schoolbook" w:cs="Century Schoolbook"/>
      <w:b/>
      <w:bCs/>
      <w:spacing w:val="10"/>
      <w:sz w:val="12"/>
      <w:szCs w:val="12"/>
    </w:rPr>
  </w:style>
  <w:style w:type="character" w:customStyle="1" w:styleId="FontStyle232">
    <w:name w:val="Font Style232"/>
    <w:basedOn w:val="a3"/>
    <w:uiPriority w:val="99"/>
    <w:rsid w:val="0090297C"/>
    <w:rPr>
      <w:rFonts w:ascii="Century Schoolbook" w:hAnsi="Century Schoolbook" w:cs="Century Schoolbook"/>
      <w:b/>
      <w:bCs/>
      <w:spacing w:val="290"/>
      <w:sz w:val="20"/>
      <w:szCs w:val="20"/>
    </w:rPr>
  </w:style>
  <w:style w:type="character" w:customStyle="1" w:styleId="FontStyle233">
    <w:name w:val="Font Style233"/>
    <w:basedOn w:val="a3"/>
    <w:uiPriority w:val="99"/>
    <w:rsid w:val="0090297C"/>
    <w:rPr>
      <w:rFonts w:ascii="Times New Roman" w:hAnsi="Times New Roman" w:cs="Times New Roman"/>
      <w:spacing w:val="30"/>
      <w:sz w:val="32"/>
      <w:szCs w:val="32"/>
    </w:rPr>
  </w:style>
  <w:style w:type="character" w:customStyle="1" w:styleId="FontStyle234">
    <w:name w:val="Font Style234"/>
    <w:basedOn w:val="a3"/>
    <w:uiPriority w:val="99"/>
    <w:rsid w:val="0090297C"/>
    <w:rPr>
      <w:rFonts w:ascii="Courier New" w:hAnsi="Courier New" w:cs="Courier New"/>
      <w:b/>
      <w:bCs/>
      <w:spacing w:val="-10"/>
      <w:sz w:val="8"/>
      <w:szCs w:val="8"/>
    </w:rPr>
  </w:style>
  <w:style w:type="character" w:customStyle="1" w:styleId="FontStyle235">
    <w:name w:val="Font Style235"/>
    <w:basedOn w:val="a3"/>
    <w:uiPriority w:val="99"/>
    <w:rsid w:val="0090297C"/>
    <w:rPr>
      <w:rFonts w:ascii="Century Schoolbook" w:hAnsi="Century Schoolbook" w:cs="Century Schoolbook"/>
      <w:b/>
      <w:bCs/>
      <w:sz w:val="20"/>
      <w:szCs w:val="20"/>
    </w:rPr>
  </w:style>
  <w:style w:type="character" w:customStyle="1" w:styleId="FontStyle236">
    <w:name w:val="Font Style236"/>
    <w:basedOn w:val="a3"/>
    <w:uiPriority w:val="99"/>
    <w:rsid w:val="0090297C"/>
    <w:rPr>
      <w:rFonts w:ascii="Century Schoolbook" w:hAnsi="Century Schoolbook" w:cs="Century Schoolbook"/>
      <w:sz w:val="44"/>
      <w:szCs w:val="44"/>
    </w:rPr>
  </w:style>
  <w:style w:type="character" w:customStyle="1" w:styleId="FontStyle237">
    <w:name w:val="Font Style237"/>
    <w:basedOn w:val="a3"/>
    <w:uiPriority w:val="99"/>
    <w:rsid w:val="0090297C"/>
    <w:rPr>
      <w:rFonts w:ascii="Sylfaen" w:hAnsi="Sylfaen" w:cs="Sylfaen"/>
      <w:b/>
      <w:bCs/>
      <w:sz w:val="12"/>
      <w:szCs w:val="12"/>
    </w:rPr>
  </w:style>
  <w:style w:type="character" w:customStyle="1" w:styleId="FontStyle238">
    <w:name w:val="Font Style238"/>
    <w:basedOn w:val="a3"/>
    <w:uiPriority w:val="99"/>
    <w:rsid w:val="0090297C"/>
    <w:rPr>
      <w:rFonts w:ascii="Century Schoolbook" w:hAnsi="Century Schoolbook" w:cs="Century Schoolbook"/>
      <w:spacing w:val="10"/>
      <w:sz w:val="14"/>
      <w:szCs w:val="14"/>
    </w:rPr>
  </w:style>
  <w:style w:type="character" w:customStyle="1" w:styleId="FontStyle239">
    <w:name w:val="Font Style239"/>
    <w:basedOn w:val="a3"/>
    <w:uiPriority w:val="99"/>
    <w:rsid w:val="0090297C"/>
    <w:rPr>
      <w:rFonts w:ascii="Century Schoolbook" w:hAnsi="Century Schoolbook" w:cs="Century Schoolbook"/>
      <w:b/>
      <w:bCs/>
      <w:sz w:val="12"/>
      <w:szCs w:val="12"/>
    </w:rPr>
  </w:style>
  <w:style w:type="character" w:customStyle="1" w:styleId="FontStyle240">
    <w:name w:val="Font Style240"/>
    <w:basedOn w:val="a3"/>
    <w:uiPriority w:val="99"/>
    <w:rsid w:val="0090297C"/>
    <w:rPr>
      <w:rFonts w:ascii="Century Schoolbook" w:hAnsi="Century Schoolbook" w:cs="Century Schoolbook"/>
      <w:b/>
      <w:bCs/>
      <w:smallCaps/>
      <w:sz w:val="14"/>
      <w:szCs w:val="14"/>
    </w:rPr>
  </w:style>
  <w:style w:type="character" w:customStyle="1" w:styleId="FontStyle241">
    <w:name w:val="Font Style241"/>
    <w:basedOn w:val="a3"/>
    <w:uiPriority w:val="99"/>
    <w:rsid w:val="0090297C"/>
    <w:rPr>
      <w:rFonts w:ascii="Book Antiqua" w:hAnsi="Book Antiqua" w:cs="Book Antiqua"/>
      <w:sz w:val="32"/>
      <w:szCs w:val="32"/>
    </w:rPr>
  </w:style>
  <w:style w:type="character" w:customStyle="1" w:styleId="FontStyle242">
    <w:name w:val="Font Style242"/>
    <w:basedOn w:val="a3"/>
    <w:uiPriority w:val="99"/>
    <w:rsid w:val="0090297C"/>
    <w:rPr>
      <w:rFonts w:ascii="Century Schoolbook" w:hAnsi="Century Schoolbook" w:cs="Century Schoolbook"/>
      <w:b/>
      <w:bCs/>
      <w:i/>
      <w:iCs/>
      <w:sz w:val="8"/>
      <w:szCs w:val="8"/>
    </w:rPr>
  </w:style>
  <w:style w:type="character" w:customStyle="1" w:styleId="FontStyle243">
    <w:name w:val="Font Style243"/>
    <w:basedOn w:val="a3"/>
    <w:uiPriority w:val="99"/>
    <w:rsid w:val="0090297C"/>
    <w:rPr>
      <w:rFonts w:ascii="Courier New" w:hAnsi="Courier New" w:cs="Courier New"/>
      <w:b/>
      <w:bCs/>
      <w:i/>
      <w:iCs/>
      <w:sz w:val="20"/>
      <w:szCs w:val="20"/>
    </w:rPr>
  </w:style>
  <w:style w:type="character" w:customStyle="1" w:styleId="FontStyle244">
    <w:name w:val="Font Style244"/>
    <w:basedOn w:val="a3"/>
    <w:uiPriority w:val="99"/>
    <w:rsid w:val="0090297C"/>
    <w:rPr>
      <w:rFonts w:ascii="Arial Unicode MS" w:eastAsia="Arial Unicode MS" w:cs="Arial Unicode MS"/>
      <w:b/>
      <w:bCs/>
      <w:i/>
      <w:iCs/>
      <w:sz w:val="10"/>
      <w:szCs w:val="10"/>
    </w:rPr>
  </w:style>
  <w:style w:type="character" w:customStyle="1" w:styleId="FontStyle245">
    <w:name w:val="Font Style245"/>
    <w:basedOn w:val="a3"/>
    <w:uiPriority w:val="99"/>
    <w:rsid w:val="0090297C"/>
    <w:rPr>
      <w:rFonts w:ascii="Century Schoolbook" w:hAnsi="Century Schoolbook" w:cs="Century Schoolbook"/>
      <w:i/>
      <w:iCs/>
      <w:sz w:val="30"/>
      <w:szCs w:val="30"/>
    </w:rPr>
  </w:style>
  <w:style w:type="character" w:customStyle="1" w:styleId="FontStyle246">
    <w:name w:val="Font Style246"/>
    <w:basedOn w:val="a3"/>
    <w:uiPriority w:val="99"/>
    <w:rsid w:val="0090297C"/>
    <w:rPr>
      <w:rFonts w:ascii="Century Schoolbook" w:hAnsi="Century Schoolbook" w:cs="Century Schoolbook"/>
      <w:spacing w:val="-10"/>
      <w:sz w:val="38"/>
      <w:szCs w:val="38"/>
    </w:rPr>
  </w:style>
  <w:style w:type="character" w:customStyle="1" w:styleId="FontStyle247">
    <w:name w:val="Font Style247"/>
    <w:basedOn w:val="a3"/>
    <w:uiPriority w:val="99"/>
    <w:rsid w:val="0090297C"/>
    <w:rPr>
      <w:rFonts w:ascii="Impact" w:hAnsi="Impact" w:cs="Impact"/>
      <w:i/>
      <w:iCs/>
      <w:smallCaps/>
      <w:sz w:val="14"/>
      <w:szCs w:val="14"/>
    </w:rPr>
  </w:style>
  <w:style w:type="character" w:customStyle="1" w:styleId="FontStyle248">
    <w:name w:val="Font Style248"/>
    <w:basedOn w:val="a3"/>
    <w:uiPriority w:val="99"/>
    <w:rsid w:val="0090297C"/>
    <w:rPr>
      <w:rFonts w:ascii="Century Schoolbook" w:hAnsi="Century Schoolbook" w:cs="Century Schoolbook"/>
      <w:sz w:val="18"/>
      <w:szCs w:val="18"/>
    </w:rPr>
  </w:style>
  <w:style w:type="character" w:customStyle="1" w:styleId="FontStyle249">
    <w:name w:val="Font Style249"/>
    <w:basedOn w:val="a3"/>
    <w:uiPriority w:val="99"/>
    <w:rsid w:val="0090297C"/>
    <w:rPr>
      <w:rFonts w:ascii="Georgia" w:hAnsi="Georgia" w:cs="Georgia"/>
      <w:sz w:val="18"/>
      <w:szCs w:val="18"/>
    </w:rPr>
  </w:style>
  <w:style w:type="character" w:customStyle="1" w:styleId="FontStyle250">
    <w:name w:val="Font Style250"/>
    <w:basedOn w:val="a3"/>
    <w:uiPriority w:val="99"/>
    <w:rsid w:val="0090297C"/>
    <w:rPr>
      <w:rFonts w:ascii="Century Schoolbook" w:hAnsi="Century Schoolbook" w:cs="Century Schoolbook"/>
      <w:sz w:val="14"/>
      <w:szCs w:val="14"/>
    </w:rPr>
  </w:style>
  <w:style w:type="character" w:customStyle="1" w:styleId="FontStyle252">
    <w:name w:val="Font Style252"/>
    <w:basedOn w:val="a3"/>
    <w:uiPriority w:val="99"/>
    <w:rsid w:val="0090297C"/>
    <w:rPr>
      <w:rFonts w:ascii="Century Schoolbook" w:hAnsi="Century Schoolbook" w:cs="Century Schoolbook"/>
      <w:sz w:val="20"/>
      <w:szCs w:val="20"/>
    </w:rPr>
  </w:style>
  <w:style w:type="character" w:customStyle="1" w:styleId="FontStyle253">
    <w:name w:val="Font Style253"/>
    <w:basedOn w:val="a3"/>
    <w:uiPriority w:val="99"/>
    <w:rsid w:val="0090297C"/>
    <w:rPr>
      <w:rFonts w:ascii="Palatino Linotype" w:hAnsi="Palatino Linotype" w:cs="Palatino Linotype"/>
      <w:sz w:val="38"/>
      <w:szCs w:val="38"/>
    </w:rPr>
  </w:style>
  <w:style w:type="character" w:customStyle="1" w:styleId="FontStyle254">
    <w:name w:val="Font Style254"/>
    <w:basedOn w:val="a3"/>
    <w:uiPriority w:val="99"/>
    <w:rsid w:val="0090297C"/>
    <w:rPr>
      <w:rFonts w:ascii="Arial Narrow" w:hAnsi="Arial Narrow" w:cs="Arial Narrow"/>
      <w:b/>
      <w:bCs/>
      <w:sz w:val="12"/>
      <w:szCs w:val="12"/>
    </w:rPr>
  </w:style>
  <w:style w:type="character" w:customStyle="1" w:styleId="FontStyle255">
    <w:name w:val="Font Style255"/>
    <w:basedOn w:val="a3"/>
    <w:uiPriority w:val="99"/>
    <w:rsid w:val="0090297C"/>
    <w:rPr>
      <w:rFonts w:ascii="Century Schoolbook" w:hAnsi="Century Schoolbook" w:cs="Century Schoolbook"/>
      <w:b/>
      <w:bCs/>
      <w:spacing w:val="10"/>
      <w:sz w:val="8"/>
      <w:szCs w:val="8"/>
    </w:rPr>
  </w:style>
  <w:style w:type="character" w:customStyle="1" w:styleId="FontStyle256">
    <w:name w:val="Font Style256"/>
    <w:basedOn w:val="a3"/>
    <w:uiPriority w:val="99"/>
    <w:rsid w:val="0090297C"/>
    <w:rPr>
      <w:rFonts w:ascii="Georgia" w:hAnsi="Georgia" w:cs="Georgia"/>
      <w:sz w:val="14"/>
      <w:szCs w:val="14"/>
    </w:rPr>
  </w:style>
  <w:style w:type="character" w:customStyle="1" w:styleId="FontStyle257">
    <w:name w:val="Font Style257"/>
    <w:basedOn w:val="a3"/>
    <w:uiPriority w:val="99"/>
    <w:rsid w:val="0090297C"/>
    <w:rPr>
      <w:rFonts w:ascii="Century Gothic" w:hAnsi="Century Gothic" w:cs="Century Gothic"/>
      <w:b/>
      <w:bCs/>
      <w:sz w:val="8"/>
      <w:szCs w:val="8"/>
    </w:rPr>
  </w:style>
  <w:style w:type="character" w:customStyle="1" w:styleId="FontStyle258">
    <w:name w:val="Font Style258"/>
    <w:basedOn w:val="a3"/>
    <w:uiPriority w:val="99"/>
    <w:rsid w:val="0090297C"/>
    <w:rPr>
      <w:rFonts w:ascii="Century Schoolbook" w:hAnsi="Century Schoolbook" w:cs="Century Schoolbook"/>
      <w:b/>
      <w:bCs/>
      <w:sz w:val="26"/>
      <w:szCs w:val="26"/>
    </w:rPr>
  </w:style>
  <w:style w:type="character" w:customStyle="1" w:styleId="FontStyle259">
    <w:name w:val="Font Style259"/>
    <w:basedOn w:val="a3"/>
    <w:uiPriority w:val="99"/>
    <w:rsid w:val="0090297C"/>
    <w:rPr>
      <w:rFonts w:ascii="Century Schoolbook" w:hAnsi="Century Schoolbook" w:cs="Century Schoolbook"/>
      <w:spacing w:val="20"/>
      <w:sz w:val="18"/>
      <w:szCs w:val="18"/>
    </w:rPr>
  </w:style>
  <w:style w:type="character" w:customStyle="1" w:styleId="FontStyle260">
    <w:name w:val="Font Style260"/>
    <w:basedOn w:val="a3"/>
    <w:uiPriority w:val="99"/>
    <w:rsid w:val="0090297C"/>
    <w:rPr>
      <w:rFonts w:ascii="Franklin Gothic Heavy" w:hAnsi="Franklin Gothic Heavy" w:cs="Franklin Gothic Heavy"/>
      <w:sz w:val="20"/>
      <w:szCs w:val="20"/>
    </w:rPr>
  </w:style>
  <w:style w:type="character" w:customStyle="1" w:styleId="FontStyle261">
    <w:name w:val="Font Style261"/>
    <w:basedOn w:val="a3"/>
    <w:uiPriority w:val="99"/>
    <w:rsid w:val="0090297C"/>
    <w:rPr>
      <w:rFonts w:ascii="Century Gothic" w:hAnsi="Century Gothic" w:cs="Century Gothic"/>
      <w:b/>
      <w:bCs/>
      <w:sz w:val="26"/>
      <w:szCs w:val="26"/>
    </w:rPr>
  </w:style>
  <w:style w:type="character" w:customStyle="1" w:styleId="FontStyle262">
    <w:name w:val="Font Style262"/>
    <w:basedOn w:val="a3"/>
    <w:uiPriority w:val="99"/>
    <w:rsid w:val="0090297C"/>
    <w:rPr>
      <w:rFonts w:ascii="Century Schoolbook" w:hAnsi="Century Schoolbook" w:cs="Century Schoolbook"/>
      <w:b/>
      <w:bCs/>
      <w:spacing w:val="-10"/>
      <w:sz w:val="16"/>
      <w:szCs w:val="16"/>
    </w:rPr>
  </w:style>
  <w:style w:type="character" w:customStyle="1" w:styleId="FontStyle263">
    <w:name w:val="Font Style263"/>
    <w:basedOn w:val="a3"/>
    <w:uiPriority w:val="99"/>
    <w:rsid w:val="0090297C"/>
    <w:rPr>
      <w:rFonts w:ascii="Century Schoolbook" w:hAnsi="Century Schoolbook" w:cs="Century Schoolbook"/>
      <w:sz w:val="20"/>
      <w:szCs w:val="20"/>
    </w:rPr>
  </w:style>
  <w:style w:type="character" w:customStyle="1" w:styleId="FontStyle264">
    <w:name w:val="Font Style264"/>
    <w:basedOn w:val="a3"/>
    <w:uiPriority w:val="99"/>
    <w:rsid w:val="0090297C"/>
    <w:rPr>
      <w:rFonts w:ascii="Century Schoolbook" w:hAnsi="Century Schoolbook" w:cs="Century Schoolbook"/>
      <w:b/>
      <w:bCs/>
      <w:sz w:val="8"/>
      <w:szCs w:val="8"/>
    </w:rPr>
  </w:style>
  <w:style w:type="character" w:customStyle="1" w:styleId="FontStyle265">
    <w:name w:val="Font Style265"/>
    <w:basedOn w:val="a3"/>
    <w:uiPriority w:val="99"/>
    <w:rsid w:val="0090297C"/>
    <w:rPr>
      <w:rFonts w:ascii="Century Schoolbook" w:hAnsi="Century Schoolbook" w:cs="Century Schoolbook"/>
      <w:b/>
      <w:bCs/>
      <w:i/>
      <w:iCs/>
      <w:sz w:val="10"/>
      <w:szCs w:val="10"/>
    </w:rPr>
  </w:style>
  <w:style w:type="character" w:customStyle="1" w:styleId="FontStyle266">
    <w:name w:val="Font Style266"/>
    <w:basedOn w:val="a3"/>
    <w:uiPriority w:val="99"/>
    <w:rsid w:val="0090297C"/>
    <w:rPr>
      <w:rFonts w:ascii="Franklin Gothic Medium Cond" w:hAnsi="Franklin Gothic Medium Cond" w:cs="Franklin Gothic Medium Cond"/>
      <w:b/>
      <w:bCs/>
      <w:spacing w:val="10"/>
      <w:sz w:val="8"/>
      <w:szCs w:val="8"/>
    </w:rPr>
  </w:style>
  <w:style w:type="character" w:customStyle="1" w:styleId="FontStyle267">
    <w:name w:val="Font Style267"/>
    <w:basedOn w:val="a3"/>
    <w:uiPriority w:val="99"/>
    <w:rsid w:val="0090297C"/>
    <w:rPr>
      <w:rFonts w:ascii="Century Schoolbook" w:hAnsi="Century Schoolbook" w:cs="Century Schoolbook"/>
      <w:b/>
      <w:bCs/>
      <w:sz w:val="14"/>
      <w:szCs w:val="14"/>
    </w:rPr>
  </w:style>
  <w:style w:type="character" w:customStyle="1" w:styleId="FontStyle268">
    <w:name w:val="Font Style268"/>
    <w:basedOn w:val="a3"/>
    <w:uiPriority w:val="99"/>
    <w:rsid w:val="0090297C"/>
    <w:rPr>
      <w:rFonts w:ascii="Century Schoolbook" w:hAnsi="Century Schoolbook" w:cs="Century Schoolbook"/>
      <w:spacing w:val="10"/>
      <w:sz w:val="8"/>
      <w:szCs w:val="8"/>
    </w:rPr>
  </w:style>
  <w:style w:type="character" w:customStyle="1" w:styleId="FontStyle269">
    <w:name w:val="Font Style269"/>
    <w:basedOn w:val="a3"/>
    <w:uiPriority w:val="99"/>
    <w:rsid w:val="0090297C"/>
    <w:rPr>
      <w:rFonts w:ascii="Century Schoolbook" w:hAnsi="Century Schoolbook" w:cs="Century Schoolbook"/>
      <w:b/>
      <w:bCs/>
      <w:spacing w:val="-20"/>
      <w:sz w:val="20"/>
      <w:szCs w:val="20"/>
    </w:rPr>
  </w:style>
  <w:style w:type="character" w:customStyle="1" w:styleId="FontStyle270">
    <w:name w:val="Font Style270"/>
    <w:basedOn w:val="a3"/>
    <w:uiPriority w:val="99"/>
    <w:rsid w:val="0090297C"/>
    <w:rPr>
      <w:rFonts w:ascii="Century Schoolbook" w:hAnsi="Century Schoolbook" w:cs="Century Schoolbook"/>
      <w:b/>
      <w:bCs/>
      <w:smallCaps/>
      <w:sz w:val="22"/>
      <w:szCs w:val="22"/>
    </w:rPr>
  </w:style>
  <w:style w:type="character" w:customStyle="1" w:styleId="FontStyle271">
    <w:name w:val="Font Style271"/>
    <w:basedOn w:val="a3"/>
    <w:uiPriority w:val="99"/>
    <w:rsid w:val="0090297C"/>
    <w:rPr>
      <w:rFonts w:ascii="Franklin Gothic Heavy" w:hAnsi="Franklin Gothic Heavy" w:cs="Franklin Gothic Heavy"/>
      <w:sz w:val="8"/>
      <w:szCs w:val="8"/>
    </w:rPr>
  </w:style>
  <w:style w:type="character" w:customStyle="1" w:styleId="FontStyle272">
    <w:name w:val="Font Style272"/>
    <w:basedOn w:val="a3"/>
    <w:uiPriority w:val="99"/>
    <w:rsid w:val="0090297C"/>
    <w:rPr>
      <w:rFonts w:ascii="Century Schoolbook" w:hAnsi="Century Schoolbook" w:cs="Century Schoolbook"/>
      <w:sz w:val="18"/>
      <w:szCs w:val="18"/>
    </w:rPr>
  </w:style>
  <w:style w:type="character" w:customStyle="1" w:styleId="FontStyle273">
    <w:name w:val="Font Style273"/>
    <w:basedOn w:val="a3"/>
    <w:uiPriority w:val="99"/>
    <w:rsid w:val="0090297C"/>
    <w:rPr>
      <w:rFonts w:ascii="Arial Unicode MS" w:eastAsia="Arial Unicode MS" w:cs="Arial Unicode MS"/>
      <w:i/>
      <w:iCs/>
      <w:sz w:val="8"/>
      <w:szCs w:val="8"/>
    </w:rPr>
  </w:style>
  <w:style w:type="character" w:customStyle="1" w:styleId="FontStyle275">
    <w:name w:val="Font Style275"/>
    <w:basedOn w:val="a3"/>
    <w:uiPriority w:val="99"/>
    <w:rsid w:val="0090297C"/>
    <w:rPr>
      <w:rFonts w:ascii="Garamond" w:hAnsi="Garamond" w:cs="Garamond"/>
      <w:b/>
      <w:bCs/>
      <w:i/>
      <w:iCs/>
      <w:spacing w:val="-10"/>
      <w:sz w:val="8"/>
      <w:szCs w:val="8"/>
    </w:rPr>
  </w:style>
  <w:style w:type="character" w:customStyle="1" w:styleId="FontStyle276">
    <w:name w:val="Font Style276"/>
    <w:basedOn w:val="a3"/>
    <w:uiPriority w:val="99"/>
    <w:rsid w:val="0090297C"/>
    <w:rPr>
      <w:rFonts w:ascii="Courier New" w:hAnsi="Courier New" w:cs="Courier New"/>
      <w:b/>
      <w:bCs/>
      <w:sz w:val="12"/>
      <w:szCs w:val="12"/>
    </w:rPr>
  </w:style>
  <w:style w:type="character" w:customStyle="1" w:styleId="FontStyle277">
    <w:name w:val="Font Style277"/>
    <w:basedOn w:val="a3"/>
    <w:uiPriority w:val="99"/>
    <w:rsid w:val="0090297C"/>
    <w:rPr>
      <w:rFonts w:ascii="Century Schoolbook" w:hAnsi="Century Schoolbook" w:cs="Century Schoolbook"/>
      <w:b/>
      <w:bCs/>
      <w:i/>
      <w:iCs/>
      <w:sz w:val="8"/>
      <w:szCs w:val="8"/>
    </w:rPr>
  </w:style>
  <w:style w:type="character" w:customStyle="1" w:styleId="FontStyle278">
    <w:name w:val="Font Style278"/>
    <w:basedOn w:val="a3"/>
    <w:uiPriority w:val="99"/>
    <w:rsid w:val="0090297C"/>
    <w:rPr>
      <w:rFonts w:ascii="Century Schoolbook" w:hAnsi="Century Schoolbook" w:cs="Century Schoolbook"/>
      <w:b/>
      <w:bCs/>
      <w:spacing w:val="-10"/>
      <w:sz w:val="10"/>
      <w:szCs w:val="10"/>
    </w:rPr>
  </w:style>
  <w:style w:type="character" w:customStyle="1" w:styleId="FontStyle279">
    <w:name w:val="Font Style279"/>
    <w:basedOn w:val="a3"/>
    <w:uiPriority w:val="99"/>
    <w:rsid w:val="0090297C"/>
    <w:rPr>
      <w:rFonts w:ascii="Arial Unicode MS" w:eastAsia="Arial Unicode MS" w:cs="Arial Unicode MS"/>
      <w:i/>
      <w:iCs/>
      <w:sz w:val="8"/>
      <w:szCs w:val="8"/>
    </w:rPr>
  </w:style>
  <w:style w:type="character" w:customStyle="1" w:styleId="FontStyle280">
    <w:name w:val="Font Style280"/>
    <w:basedOn w:val="a3"/>
    <w:uiPriority w:val="99"/>
    <w:rsid w:val="0090297C"/>
    <w:rPr>
      <w:rFonts w:ascii="Century Schoolbook" w:hAnsi="Century Schoolbook" w:cs="Century Schoolbook"/>
      <w:sz w:val="8"/>
      <w:szCs w:val="8"/>
    </w:rPr>
  </w:style>
  <w:style w:type="character" w:customStyle="1" w:styleId="FontStyle281">
    <w:name w:val="Font Style281"/>
    <w:basedOn w:val="a3"/>
    <w:uiPriority w:val="99"/>
    <w:rsid w:val="0090297C"/>
    <w:rPr>
      <w:rFonts w:ascii="Arial Unicode MS" w:eastAsia="Arial Unicode MS" w:cs="Arial Unicode MS"/>
      <w:i/>
      <w:iCs/>
      <w:spacing w:val="30"/>
      <w:sz w:val="8"/>
      <w:szCs w:val="8"/>
    </w:rPr>
  </w:style>
  <w:style w:type="character" w:customStyle="1" w:styleId="FontStyle282">
    <w:name w:val="Font Style282"/>
    <w:basedOn w:val="a3"/>
    <w:uiPriority w:val="99"/>
    <w:rsid w:val="0090297C"/>
    <w:rPr>
      <w:rFonts w:ascii="Century Schoolbook" w:hAnsi="Century Schoolbook" w:cs="Century Schoolbook"/>
      <w:b/>
      <w:bCs/>
      <w:sz w:val="14"/>
      <w:szCs w:val="14"/>
    </w:rPr>
  </w:style>
  <w:style w:type="character" w:customStyle="1" w:styleId="FontStyle283">
    <w:name w:val="Font Style283"/>
    <w:basedOn w:val="a3"/>
    <w:uiPriority w:val="99"/>
    <w:rsid w:val="0090297C"/>
    <w:rPr>
      <w:rFonts w:ascii="Century Schoolbook" w:hAnsi="Century Schoolbook" w:cs="Century Schoolbook"/>
      <w:b/>
      <w:bCs/>
      <w:sz w:val="12"/>
      <w:szCs w:val="12"/>
    </w:rPr>
  </w:style>
  <w:style w:type="character" w:customStyle="1" w:styleId="FontStyle284">
    <w:name w:val="Font Style284"/>
    <w:basedOn w:val="a3"/>
    <w:uiPriority w:val="99"/>
    <w:rsid w:val="0090297C"/>
    <w:rPr>
      <w:rFonts w:ascii="Impact" w:hAnsi="Impact" w:cs="Impact"/>
      <w:sz w:val="18"/>
      <w:szCs w:val="18"/>
    </w:rPr>
  </w:style>
  <w:style w:type="character" w:customStyle="1" w:styleId="FontStyle285">
    <w:name w:val="Font Style285"/>
    <w:basedOn w:val="a3"/>
    <w:uiPriority w:val="99"/>
    <w:rsid w:val="0090297C"/>
    <w:rPr>
      <w:rFonts w:ascii="Century Schoolbook" w:hAnsi="Century Schoolbook" w:cs="Century Schoolbook"/>
      <w:sz w:val="16"/>
      <w:szCs w:val="16"/>
    </w:rPr>
  </w:style>
  <w:style w:type="character" w:customStyle="1" w:styleId="FontStyle286">
    <w:name w:val="Font Style286"/>
    <w:basedOn w:val="a3"/>
    <w:uiPriority w:val="99"/>
    <w:rsid w:val="0090297C"/>
    <w:rPr>
      <w:rFonts w:ascii="Century Schoolbook" w:hAnsi="Century Schoolbook" w:cs="Century Schoolbook"/>
      <w:b/>
      <w:bCs/>
      <w:sz w:val="8"/>
      <w:szCs w:val="8"/>
    </w:rPr>
  </w:style>
  <w:style w:type="character" w:customStyle="1" w:styleId="FontStyle288">
    <w:name w:val="Font Style288"/>
    <w:basedOn w:val="a3"/>
    <w:uiPriority w:val="99"/>
    <w:rsid w:val="0090297C"/>
    <w:rPr>
      <w:rFonts w:ascii="Georgia" w:hAnsi="Georgia" w:cs="Georgia"/>
      <w:i/>
      <w:iCs/>
      <w:sz w:val="18"/>
      <w:szCs w:val="18"/>
    </w:rPr>
  </w:style>
  <w:style w:type="character" w:customStyle="1" w:styleId="FontStyle289">
    <w:name w:val="Font Style289"/>
    <w:basedOn w:val="a3"/>
    <w:uiPriority w:val="99"/>
    <w:rsid w:val="0090297C"/>
    <w:rPr>
      <w:rFonts w:ascii="Century Schoolbook" w:hAnsi="Century Schoolbook" w:cs="Century Schoolbook"/>
      <w:b/>
      <w:bCs/>
      <w:sz w:val="16"/>
      <w:szCs w:val="16"/>
    </w:rPr>
  </w:style>
  <w:style w:type="character" w:customStyle="1" w:styleId="FontStyle290">
    <w:name w:val="Font Style290"/>
    <w:basedOn w:val="a3"/>
    <w:uiPriority w:val="99"/>
    <w:rsid w:val="0090297C"/>
    <w:rPr>
      <w:rFonts w:ascii="Impact" w:hAnsi="Impact" w:cs="Impact"/>
      <w:sz w:val="20"/>
      <w:szCs w:val="20"/>
    </w:rPr>
  </w:style>
  <w:style w:type="character" w:customStyle="1" w:styleId="FontStyle44">
    <w:name w:val="Font Style44"/>
    <w:basedOn w:val="a3"/>
    <w:uiPriority w:val="99"/>
    <w:rsid w:val="0090297C"/>
    <w:rPr>
      <w:rFonts w:ascii="Book Antiqua" w:hAnsi="Book Antiqua" w:cs="Book Antiqua"/>
      <w:b/>
      <w:bCs/>
      <w:sz w:val="8"/>
      <w:szCs w:val="8"/>
    </w:rPr>
  </w:style>
  <w:style w:type="character" w:customStyle="1" w:styleId="FontStyle54">
    <w:name w:val="Font Style54"/>
    <w:basedOn w:val="a3"/>
    <w:uiPriority w:val="99"/>
    <w:rsid w:val="0090297C"/>
    <w:rPr>
      <w:rFonts w:ascii="Century Schoolbook" w:hAnsi="Century Schoolbook" w:cs="Century Schoolbook"/>
      <w:spacing w:val="10"/>
      <w:sz w:val="42"/>
      <w:szCs w:val="42"/>
    </w:rPr>
  </w:style>
  <w:style w:type="character" w:customStyle="1" w:styleId="FontStyle55">
    <w:name w:val="Font Style55"/>
    <w:basedOn w:val="a3"/>
    <w:uiPriority w:val="99"/>
    <w:rsid w:val="0090297C"/>
    <w:rPr>
      <w:rFonts w:ascii="Century Schoolbook" w:hAnsi="Century Schoolbook" w:cs="Century Schoolbook"/>
      <w:b/>
      <w:bCs/>
      <w:sz w:val="16"/>
      <w:szCs w:val="16"/>
    </w:rPr>
  </w:style>
  <w:style w:type="character" w:customStyle="1" w:styleId="FontStyle56">
    <w:name w:val="Font Style56"/>
    <w:basedOn w:val="a3"/>
    <w:uiPriority w:val="99"/>
    <w:rsid w:val="0090297C"/>
    <w:rPr>
      <w:rFonts w:ascii="Century Schoolbook" w:hAnsi="Century Schoolbook" w:cs="Century Schoolbook"/>
      <w:i/>
      <w:iCs/>
      <w:smallCaps/>
      <w:sz w:val="14"/>
      <w:szCs w:val="14"/>
    </w:rPr>
  </w:style>
  <w:style w:type="character" w:customStyle="1" w:styleId="FontStyle57">
    <w:name w:val="Font Style57"/>
    <w:basedOn w:val="a3"/>
    <w:uiPriority w:val="99"/>
    <w:rsid w:val="0090297C"/>
    <w:rPr>
      <w:rFonts w:ascii="Book Antiqua" w:hAnsi="Book Antiqua" w:cs="Book Antiqua"/>
      <w:b/>
      <w:bCs/>
      <w:i/>
      <w:iCs/>
      <w:sz w:val="16"/>
      <w:szCs w:val="16"/>
    </w:rPr>
  </w:style>
  <w:style w:type="character" w:customStyle="1" w:styleId="FontStyle58">
    <w:name w:val="Font Style58"/>
    <w:basedOn w:val="a3"/>
    <w:rsid w:val="0090297C"/>
    <w:rPr>
      <w:rFonts w:ascii="Century Schoolbook" w:hAnsi="Century Schoolbook" w:cs="Century Schoolbook"/>
      <w:sz w:val="18"/>
      <w:szCs w:val="18"/>
    </w:rPr>
  </w:style>
  <w:style w:type="character" w:customStyle="1" w:styleId="FontStyle59">
    <w:name w:val="Font Style59"/>
    <w:basedOn w:val="a3"/>
    <w:uiPriority w:val="99"/>
    <w:rsid w:val="0090297C"/>
    <w:rPr>
      <w:rFonts w:ascii="Century Schoolbook" w:hAnsi="Century Schoolbook" w:cs="Century Schoolbook"/>
      <w:b/>
      <w:bCs/>
      <w:i/>
      <w:iCs/>
      <w:spacing w:val="20"/>
      <w:sz w:val="14"/>
      <w:szCs w:val="14"/>
    </w:rPr>
  </w:style>
  <w:style w:type="character" w:customStyle="1" w:styleId="FontStyle60">
    <w:name w:val="Font Style60"/>
    <w:basedOn w:val="a3"/>
    <w:uiPriority w:val="99"/>
    <w:rsid w:val="0090297C"/>
    <w:rPr>
      <w:rFonts w:ascii="Century Schoolbook" w:hAnsi="Century Schoolbook" w:cs="Century Schoolbook"/>
      <w:i/>
      <w:iCs/>
      <w:spacing w:val="-20"/>
      <w:sz w:val="32"/>
      <w:szCs w:val="32"/>
    </w:rPr>
  </w:style>
  <w:style w:type="character" w:customStyle="1" w:styleId="FontStyle61">
    <w:name w:val="Font Style61"/>
    <w:basedOn w:val="a3"/>
    <w:uiPriority w:val="99"/>
    <w:rsid w:val="0090297C"/>
    <w:rPr>
      <w:rFonts w:ascii="Century Schoolbook" w:hAnsi="Century Schoolbook" w:cs="Century Schoolbook"/>
      <w:sz w:val="14"/>
      <w:szCs w:val="14"/>
    </w:rPr>
  </w:style>
  <w:style w:type="character" w:customStyle="1" w:styleId="FontStyle62">
    <w:name w:val="Font Style62"/>
    <w:basedOn w:val="a3"/>
    <w:rsid w:val="0090297C"/>
    <w:rPr>
      <w:rFonts w:ascii="Georgia" w:hAnsi="Georgia" w:cs="Georgia"/>
      <w:spacing w:val="10"/>
      <w:sz w:val="14"/>
      <w:szCs w:val="14"/>
    </w:rPr>
  </w:style>
  <w:style w:type="character" w:customStyle="1" w:styleId="FontStyle63">
    <w:name w:val="Font Style63"/>
    <w:basedOn w:val="a3"/>
    <w:rsid w:val="0090297C"/>
    <w:rPr>
      <w:rFonts w:ascii="Century Schoolbook" w:hAnsi="Century Schoolbook" w:cs="Century Schoolbook"/>
      <w:b/>
      <w:bCs/>
      <w:i/>
      <w:iCs/>
      <w:spacing w:val="30"/>
      <w:sz w:val="14"/>
      <w:szCs w:val="14"/>
    </w:rPr>
  </w:style>
  <w:style w:type="character" w:customStyle="1" w:styleId="FontStyle64">
    <w:name w:val="Font Style64"/>
    <w:basedOn w:val="a3"/>
    <w:uiPriority w:val="99"/>
    <w:rsid w:val="0090297C"/>
    <w:rPr>
      <w:rFonts w:ascii="Century Schoolbook" w:hAnsi="Century Schoolbook" w:cs="Century Schoolbook"/>
      <w:b/>
      <w:bCs/>
      <w:sz w:val="14"/>
      <w:szCs w:val="14"/>
    </w:rPr>
  </w:style>
  <w:style w:type="character" w:customStyle="1" w:styleId="FontStyle65">
    <w:name w:val="Font Style65"/>
    <w:basedOn w:val="a3"/>
    <w:uiPriority w:val="99"/>
    <w:rsid w:val="0090297C"/>
    <w:rPr>
      <w:rFonts w:ascii="Century Schoolbook" w:hAnsi="Century Schoolbook" w:cs="Century Schoolbook"/>
      <w:b/>
      <w:bCs/>
      <w:i/>
      <w:iCs/>
      <w:spacing w:val="10"/>
      <w:sz w:val="14"/>
      <w:szCs w:val="14"/>
    </w:rPr>
  </w:style>
  <w:style w:type="character" w:customStyle="1" w:styleId="FontStyle66">
    <w:name w:val="Font Style66"/>
    <w:basedOn w:val="a3"/>
    <w:uiPriority w:val="99"/>
    <w:rsid w:val="0090297C"/>
    <w:rPr>
      <w:rFonts w:ascii="Century Schoolbook" w:hAnsi="Century Schoolbook" w:cs="Century Schoolbook"/>
      <w:b/>
      <w:bCs/>
      <w:sz w:val="10"/>
      <w:szCs w:val="10"/>
    </w:rPr>
  </w:style>
  <w:style w:type="character" w:customStyle="1" w:styleId="FontStyle67">
    <w:name w:val="Font Style67"/>
    <w:basedOn w:val="a3"/>
    <w:uiPriority w:val="99"/>
    <w:rsid w:val="0090297C"/>
    <w:rPr>
      <w:rFonts w:ascii="Century Schoolbook" w:hAnsi="Century Schoolbook" w:cs="Century Schoolbook"/>
      <w:b/>
      <w:bCs/>
      <w:i/>
      <w:iCs/>
      <w:spacing w:val="20"/>
      <w:sz w:val="14"/>
      <w:szCs w:val="14"/>
    </w:rPr>
  </w:style>
  <w:style w:type="character" w:customStyle="1" w:styleId="FontStyle68">
    <w:name w:val="Font Style68"/>
    <w:basedOn w:val="a3"/>
    <w:uiPriority w:val="99"/>
    <w:rsid w:val="0090297C"/>
    <w:rPr>
      <w:rFonts w:ascii="Book Antiqua" w:hAnsi="Book Antiqua" w:cs="Book Antiqua"/>
      <w:b/>
      <w:bCs/>
      <w:i/>
      <w:iCs/>
      <w:spacing w:val="20"/>
      <w:sz w:val="10"/>
      <w:szCs w:val="10"/>
    </w:rPr>
  </w:style>
  <w:style w:type="character" w:customStyle="1" w:styleId="FontStyle69">
    <w:name w:val="Font Style69"/>
    <w:basedOn w:val="a3"/>
    <w:uiPriority w:val="99"/>
    <w:rsid w:val="0090297C"/>
    <w:rPr>
      <w:rFonts w:ascii="Century Schoolbook" w:hAnsi="Century Schoolbook" w:cs="Century Schoolbook"/>
      <w:b/>
      <w:bCs/>
      <w:smallCaps/>
      <w:sz w:val="14"/>
      <w:szCs w:val="14"/>
    </w:rPr>
  </w:style>
  <w:style w:type="character" w:customStyle="1" w:styleId="FontStyle70">
    <w:name w:val="Font Style70"/>
    <w:basedOn w:val="a3"/>
    <w:uiPriority w:val="99"/>
    <w:rsid w:val="0090297C"/>
    <w:rPr>
      <w:rFonts w:ascii="Century Schoolbook" w:hAnsi="Century Schoolbook" w:cs="Century Schoolbook"/>
      <w:b/>
      <w:bCs/>
      <w:i/>
      <w:iCs/>
      <w:spacing w:val="-20"/>
      <w:sz w:val="22"/>
      <w:szCs w:val="22"/>
    </w:rPr>
  </w:style>
  <w:style w:type="character" w:customStyle="1" w:styleId="FontStyle71">
    <w:name w:val="Font Style71"/>
    <w:basedOn w:val="a3"/>
    <w:uiPriority w:val="99"/>
    <w:rsid w:val="0090297C"/>
    <w:rPr>
      <w:rFonts w:ascii="Book Antiqua" w:hAnsi="Book Antiqua" w:cs="Book Antiqua"/>
      <w:b/>
      <w:bCs/>
      <w:sz w:val="8"/>
      <w:szCs w:val="8"/>
    </w:rPr>
  </w:style>
  <w:style w:type="character" w:customStyle="1" w:styleId="FontStyle72">
    <w:name w:val="Font Style72"/>
    <w:basedOn w:val="a3"/>
    <w:rsid w:val="0090297C"/>
    <w:rPr>
      <w:rFonts w:ascii="Century Schoolbook" w:hAnsi="Century Schoolbook" w:cs="Century Schoolbook"/>
      <w:i/>
      <w:iCs/>
      <w:sz w:val="18"/>
      <w:szCs w:val="18"/>
    </w:rPr>
  </w:style>
  <w:style w:type="character" w:customStyle="1" w:styleId="FontStyle73">
    <w:name w:val="Font Style73"/>
    <w:basedOn w:val="a3"/>
    <w:uiPriority w:val="99"/>
    <w:rsid w:val="0090297C"/>
    <w:rPr>
      <w:rFonts w:ascii="Century Schoolbook" w:hAnsi="Century Schoolbook" w:cs="Century Schoolbook"/>
      <w:sz w:val="18"/>
      <w:szCs w:val="18"/>
    </w:rPr>
  </w:style>
  <w:style w:type="character" w:customStyle="1" w:styleId="FontStyle74">
    <w:name w:val="Font Style74"/>
    <w:basedOn w:val="a3"/>
    <w:uiPriority w:val="99"/>
    <w:rsid w:val="0090297C"/>
    <w:rPr>
      <w:rFonts w:ascii="Century Schoolbook" w:hAnsi="Century Schoolbook" w:cs="Century Schoolbook"/>
      <w:b/>
      <w:bCs/>
      <w:smallCaps/>
      <w:sz w:val="14"/>
      <w:szCs w:val="14"/>
    </w:rPr>
  </w:style>
  <w:style w:type="character" w:customStyle="1" w:styleId="FontStyle76">
    <w:name w:val="Font Style76"/>
    <w:basedOn w:val="a3"/>
    <w:uiPriority w:val="99"/>
    <w:rsid w:val="0090297C"/>
    <w:rPr>
      <w:rFonts w:ascii="Arial Unicode MS" w:eastAsia="Arial Unicode MS" w:cs="Arial Unicode MS"/>
      <w:b/>
      <w:bCs/>
      <w:i/>
      <w:iCs/>
      <w:sz w:val="8"/>
      <w:szCs w:val="8"/>
    </w:rPr>
  </w:style>
  <w:style w:type="character" w:customStyle="1" w:styleId="FontStyle78">
    <w:name w:val="Font Style78"/>
    <w:basedOn w:val="a3"/>
    <w:rsid w:val="0090297C"/>
    <w:rPr>
      <w:rFonts w:ascii="Georgia" w:hAnsi="Georgia" w:cs="Georgia"/>
      <w:i/>
      <w:iCs/>
      <w:spacing w:val="20"/>
      <w:sz w:val="12"/>
      <w:szCs w:val="12"/>
    </w:rPr>
  </w:style>
  <w:style w:type="character" w:customStyle="1" w:styleId="FontStyle79">
    <w:name w:val="Font Style79"/>
    <w:basedOn w:val="a3"/>
    <w:uiPriority w:val="99"/>
    <w:rsid w:val="0090297C"/>
    <w:rPr>
      <w:rFonts w:ascii="Book Antiqua" w:hAnsi="Book Antiqua" w:cs="Book Antiqua"/>
      <w:i/>
      <w:iCs/>
      <w:sz w:val="14"/>
      <w:szCs w:val="14"/>
    </w:rPr>
  </w:style>
  <w:style w:type="character" w:customStyle="1" w:styleId="FontStyle83">
    <w:name w:val="Font Style83"/>
    <w:basedOn w:val="a3"/>
    <w:rsid w:val="0090297C"/>
    <w:rPr>
      <w:rFonts w:ascii="Century Schoolbook" w:hAnsi="Century Schoolbook" w:cs="Century Schoolbook"/>
      <w:sz w:val="14"/>
      <w:szCs w:val="14"/>
    </w:rPr>
  </w:style>
  <w:style w:type="character" w:customStyle="1" w:styleId="FontStyle84">
    <w:name w:val="Font Style84"/>
    <w:basedOn w:val="a3"/>
    <w:uiPriority w:val="99"/>
    <w:rsid w:val="0090297C"/>
    <w:rPr>
      <w:rFonts w:ascii="Century Schoolbook" w:hAnsi="Century Schoolbook" w:cs="Century Schoolbook"/>
      <w:b/>
      <w:bCs/>
      <w:sz w:val="16"/>
      <w:szCs w:val="16"/>
    </w:rPr>
  </w:style>
  <w:style w:type="paragraph" w:customStyle="1" w:styleId="Style320">
    <w:name w:val="Style320"/>
    <w:basedOn w:val="a2"/>
    <w:uiPriority w:val="99"/>
    <w:rsid w:val="0090297C"/>
    <w:pPr>
      <w:widowControl w:val="0"/>
      <w:autoSpaceDE w:val="0"/>
      <w:autoSpaceDN w:val="0"/>
      <w:adjustRightInd w:val="0"/>
      <w:spacing w:after="0" w:line="240" w:lineRule="auto"/>
    </w:pPr>
    <w:rPr>
      <w:rFonts w:ascii="Times New Roman" w:hAnsi="Times New Roman"/>
      <w:sz w:val="24"/>
      <w:szCs w:val="24"/>
    </w:rPr>
  </w:style>
  <w:style w:type="paragraph" w:customStyle="1" w:styleId="Style414">
    <w:name w:val="Style414"/>
    <w:basedOn w:val="a2"/>
    <w:uiPriority w:val="99"/>
    <w:rsid w:val="0090297C"/>
    <w:pPr>
      <w:widowControl w:val="0"/>
      <w:autoSpaceDE w:val="0"/>
      <w:autoSpaceDN w:val="0"/>
      <w:adjustRightInd w:val="0"/>
      <w:spacing w:after="0" w:line="209" w:lineRule="exact"/>
      <w:ind w:firstLine="254"/>
      <w:jc w:val="both"/>
    </w:pPr>
    <w:rPr>
      <w:rFonts w:ascii="Times New Roman" w:hAnsi="Times New Roman"/>
      <w:sz w:val="24"/>
      <w:szCs w:val="24"/>
    </w:rPr>
  </w:style>
  <w:style w:type="character" w:customStyle="1" w:styleId="FontStyle459">
    <w:name w:val="Font Style459"/>
    <w:basedOn w:val="a3"/>
    <w:uiPriority w:val="99"/>
    <w:rsid w:val="0090297C"/>
    <w:rPr>
      <w:rFonts w:ascii="Times New Roman" w:hAnsi="Times New Roman" w:cs="Times New Roman"/>
      <w:sz w:val="14"/>
      <w:szCs w:val="14"/>
    </w:rPr>
  </w:style>
  <w:style w:type="character" w:customStyle="1" w:styleId="FontStyle464">
    <w:name w:val="Font Style464"/>
    <w:basedOn w:val="a3"/>
    <w:uiPriority w:val="99"/>
    <w:rsid w:val="0090297C"/>
    <w:rPr>
      <w:rFonts w:ascii="Arial" w:hAnsi="Arial" w:cs="Arial"/>
      <w:b/>
      <w:bCs/>
      <w:sz w:val="20"/>
      <w:szCs w:val="20"/>
    </w:rPr>
  </w:style>
  <w:style w:type="character" w:customStyle="1" w:styleId="FontStyle502">
    <w:name w:val="Font Style502"/>
    <w:basedOn w:val="a3"/>
    <w:uiPriority w:val="99"/>
    <w:rsid w:val="0090297C"/>
    <w:rPr>
      <w:rFonts w:ascii="Times New Roman" w:hAnsi="Times New Roman" w:cs="Times New Roman"/>
      <w:i/>
      <w:iCs/>
      <w:sz w:val="16"/>
      <w:szCs w:val="16"/>
    </w:rPr>
  </w:style>
  <w:style w:type="character" w:customStyle="1" w:styleId="FontStyle504">
    <w:name w:val="Font Style504"/>
    <w:basedOn w:val="a3"/>
    <w:uiPriority w:val="99"/>
    <w:rsid w:val="0090297C"/>
    <w:rPr>
      <w:rFonts w:ascii="Times New Roman" w:hAnsi="Times New Roman" w:cs="Times New Roman"/>
      <w:spacing w:val="10"/>
      <w:sz w:val="16"/>
      <w:szCs w:val="16"/>
    </w:rPr>
  </w:style>
  <w:style w:type="character" w:customStyle="1" w:styleId="FontStyle506">
    <w:name w:val="Font Style506"/>
    <w:basedOn w:val="a3"/>
    <w:uiPriority w:val="99"/>
    <w:rsid w:val="0090297C"/>
    <w:rPr>
      <w:rFonts w:ascii="Times New Roman" w:hAnsi="Times New Roman" w:cs="Times New Roman"/>
      <w:sz w:val="16"/>
      <w:szCs w:val="16"/>
    </w:rPr>
  </w:style>
  <w:style w:type="character" w:customStyle="1" w:styleId="FontStyle588">
    <w:name w:val="Font Style588"/>
    <w:basedOn w:val="a3"/>
    <w:uiPriority w:val="99"/>
    <w:rsid w:val="0090297C"/>
    <w:rPr>
      <w:rFonts w:ascii="Arial" w:hAnsi="Arial" w:cs="Arial"/>
      <w:b/>
      <w:bCs/>
      <w:sz w:val="20"/>
      <w:szCs w:val="20"/>
    </w:rPr>
  </w:style>
  <w:style w:type="paragraph" w:customStyle="1" w:styleId="Style384">
    <w:name w:val="Style384"/>
    <w:basedOn w:val="a2"/>
    <w:uiPriority w:val="99"/>
    <w:rsid w:val="0090297C"/>
    <w:pPr>
      <w:widowControl w:val="0"/>
      <w:autoSpaceDE w:val="0"/>
      <w:autoSpaceDN w:val="0"/>
      <w:adjustRightInd w:val="0"/>
      <w:spacing w:after="0" w:line="211" w:lineRule="exact"/>
    </w:pPr>
    <w:rPr>
      <w:rFonts w:ascii="Times New Roman" w:hAnsi="Times New Roman"/>
      <w:sz w:val="24"/>
      <w:szCs w:val="24"/>
    </w:rPr>
  </w:style>
  <w:style w:type="character" w:customStyle="1" w:styleId="FontStyle461">
    <w:name w:val="Font Style461"/>
    <w:basedOn w:val="a3"/>
    <w:uiPriority w:val="99"/>
    <w:rsid w:val="0090297C"/>
    <w:rPr>
      <w:rFonts w:ascii="Times New Roman" w:hAnsi="Times New Roman" w:cs="Times New Roman"/>
      <w:b/>
      <w:bCs/>
      <w:sz w:val="16"/>
      <w:szCs w:val="16"/>
    </w:rPr>
  </w:style>
  <w:style w:type="paragraph" w:customStyle="1" w:styleId="Style187">
    <w:name w:val="Style187"/>
    <w:basedOn w:val="a2"/>
    <w:uiPriority w:val="99"/>
    <w:rsid w:val="0090297C"/>
    <w:pPr>
      <w:widowControl w:val="0"/>
      <w:autoSpaceDE w:val="0"/>
      <w:autoSpaceDN w:val="0"/>
      <w:adjustRightInd w:val="0"/>
      <w:spacing w:after="0" w:line="206" w:lineRule="exact"/>
      <w:ind w:firstLine="257"/>
      <w:jc w:val="both"/>
    </w:pPr>
    <w:rPr>
      <w:rFonts w:ascii="Times New Roman" w:hAnsi="Times New Roman"/>
      <w:sz w:val="24"/>
      <w:szCs w:val="24"/>
    </w:rPr>
  </w:style>
  <w:style w:type="character" w:customStyle="1" w:styleId="FontStyle462">
    <w:name w:val="Font Style462"/>
    <w:basedOn w:val="a3"/>
    <w:uiPriority w:val="99"/>
    <w:rsid w:val="0090297C"/>
    <w:rPr>
      <w:rFonts w:ascii="Times New Roman" w:hAnsi="Times New Roman" w:cs="Times New Roman"/>
      <w:sz w:val="16"/>
      <w:szCs w:val="16"/>
    </w:rPr>
  </w:style>
  <w:style w:type="character" w:customStyle="1" w:styleId="FontStyle484">
    <w:name w:val="Font Style484"/>
    <w:basedOn w:val="a3"/>
    <w:uiPriority w:val="99"/>
    <w:rsid w:val="0090297C"/>
    <w:rPr>
      <w:rFonts w:ascii="Arial" w:hAnsi="Arial" w:cs="Arial"/>
      <w:i/>
      <w:iCs/>
      <w:spacing w:val="-10"/>
      <w:sz w:val="14"/>
      <w:szCs w:val="14"/>
    </w:rPr>
  </w:style>
  <w:style w:type="character" w:customStyle="1" w:styleId="FontStyle500">
    <w:name w:val="Font Style500"/>
    <w:basedOn w:val="a3"/>
    <w:uiPriority w:val="99"/>
    <w:rsid w:val="0090297C"/>
    <w:rPr>
      <w:rFonts w:ascii="Times New Roman" w:hAnsi="Times New Roman" w:cs="Times New Roman"/>
      <w:i/>
      <w:iCs/>
      <w:sz w:val="16"/>
      <w:szCs w:val="16"/>
    </w:rPr>
  </w:style>
  <w:style w:type="numbering" w:customStyle="1" w:styleId="a">
    <w:name w:val="Черточки"/>
    <w:rsid w:val="00683FB9"/>
    <w:pPr>
      <w:numPr>
        <w:numId w:val="2"/>
      </w:numPr>
    </w:pPr>
  </w:style>
  <w:style w:type="numbering" w:customStyle="1" w:styleId="8">
    <w:name w:val="Черточки8"/>
    <w:rsid w:val="00683FB9"/>
    <w:pPr>
      <w:numPr>
        <w:numId w:val="6"/>
      </w:numPr>
    </w:pPr>
  </w:style>
  <w:style w:type="numbering" w:customStyle="1" w:styleId="3">
    <w:name w:val="Черточки3"/>
    <w:rsid w:val="00683FB9"/>
    <w:pPr>
      <w:numPr>
        <w:numId w:val="4"/>
      </w:numPr>
    </w:pPr>
  </w:style>
  <w:style w:type="numbering" w:customStyle="1" w:styleId="20">
    <w:name w:val="Черточки2"/>
    <w:rsid w:val="00683FB9"/>
    <w:pPr>
      <w:numPr>
        <w:numId w:val="10"/>
      </w:numPr>
    </w:pPr>
  </w:style>
  <w:style w:type="numbering" w:customStyle="1" w:styleId="6">
    <w:name w:val="Черточки6"/>
    <w:rsid w:val="00683FB9"/>
    <w:pPr>
      <w:numPr>
        <w:numId w:val="8"/>
      </w:numPr>
    </w:pPr>
  </w:style>
</w:styles>
</file>

<file path=word/webSettings.xml><?xml version="1.0" encoding="utf-8"?>
<w:webSettings xmlns:r="http://schemas.openxmlformats.org/officeDocument/2006/relationships" xmlns:w="http://schemas.openxmlformats.org/wordprocessingml/2006/main">
  <w:divs>
    <w:div w:id="1441535235">
      <w:marLeft w:val="0"/>
      <w:marRight w:val="0"/>
      <w:marTop w:val="0"/>
      <w:marBottom w:val="0"/>
      <w:divBdr>
        <w:top w:val="none" w:sz="0" w:space="0" w:color="auto"/>
        <w:left w:val="none" w:sz="0" w:space="0" w:color="auto"/>
        <w:bottom w:val="none" w:sz="0" w:space="0" w:color="auto"/>
        <w:right w:val="none" w:sz="0" w:space="0" w:color="auto"/>
      </w:divBdr>
      <w:divsChild>
        <w:div w:id="1441535271">
          <w:marLeft w:val="0"/>
          <w:marRight w:val="0"/>
          <w:marTop w:val="0"/>
          <w:marBottom w:val="0"/>
          <w:divBdr>
            <w:top w:val="none" w:sz="0" w:space="0" w:color="auto"/>
            <w:left w:val="none" w:sz="0" w:space="0" w:color="auto"/>
            <w:bottom w:val="none" w:sz="0" w:space="0" w:color="auto"/>
            <w:right w:val="none" w:sz="0" w:space="0" w:color="auto"/>
          </w:divBdr>
          <w:divsChild>
            <w:div w:id="1441535342">
              <w:marLeft w:val="0"/>
              <w:marRight w:val="0"/>
              <w:marTop w:val="0"/>
              <w:marBottom w:val="0"/>
              <w:divBdr>
                <w:top w:val="none" w:sz="0" w:space="0" w:color="auto"/>
                <w:left w:val="none" w:sz="0" w:space="0" w:color="auto"/>
                <w:bottom w:val="none" w:sz="0" w:space="0" w:color="auto"/>
                <w:right w:val="none" w:sz="0" w:space="0" w:color="auto"/>
              </w:divBdr>
            </w:div>
          </w:divsChild>
        </w:div>
        <w:div w:id="1441535283">
          <w:marLeft w:val="0"/>
          <w:marRight w:val="0"/>
          <w:marTop w:val="0"/>
          <w:marBottom w:val="0"/>
          <w:divBdr>
            <w:top w:val="none" w:sz="0" w:space="0" w:color="auto"/>
            <w:left w:val="none" w:sz="0" w:space="0" w:color="auto"/>
            <w:bottom w:val="none" w:sz="0" w:space="0" w:color="auto"/>
            <w:right w:val="none" w:sz="0" w:space="0" w:color="auto"/>
          </w:divBdr>
          <w:divsChild>
            <w:div w:id="1441535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535237">
      <w:marLeft w:val="0"/>
      <w:marRight w:val="0"/>
      <w:marTop w:val="0"/>
      <w:marBottom w:val="0"/>
      <w:divBdr>
        <w:top w:val="none" w:sz="0" w:space="0" w:color="auto"/>
        <w:left w:val="none" w:sz="0" w:space="0" w:color="auto"/>
        <w:bottom w:val="none" w:sz="0" w:space="0" w:color="auto"/>
        <w:right w:val="none" w:sz="0" w:space="0" w:color="auto"/>
      </w:divBdr>
    </w:div>
    <w:div w:id="1441535239">
      <w:marLeft w:val="0"/>
      <w:marRight w:val="0"/>
      <w:marTop w:val="0"/>
      <w:marBottom w:val="0"/>
      <w:divBdr>
        <w:top w:val="none" w:sz="0" w:space="0" w:color="auto"/>
        <w:left w:val="none" w:sz="0" w:space="0" w:color="auto"/>
        <w:bottom w:val="none" w:sz="0" w:space="0" w:color="auto"/>
        <w:right w:val="none" w:sz="0" w:space="0" w:color="auto"/>
      </w:divBdr>
      <w:divsChild>
        <w:div w:id="1441535249">
          <w:marLeft w:val="0"/>
          <w:marRight w:val="0"/>
          <w:marTop w:val="0"/>
          <w:marBottom w:val="0"/>
          <w:divBdr>
            <w:top w:val="none" w:sz="0" w:space="0" w:color="auto"/>
            <w:left w:val="none" w:sz="0" w:space="0" w:color="auto"/>
            <w:bottom w:val="none" w:sz="0" w:space="0" w:color="auto"/>
            <w:right w:val="none" w:sz="0" w:space="0" w:color="auto"/>
          </w:divBdr>
          <w:divsChild>
            <w:div w:id="1441535257">
              <w:marLeft w:val="0"/>
              <w:marRight w:val="0"/>
              <w:marTop w:val="0"/>
              <w:marBottom w:val="0"/>
              <w:divBdr>
                <w:top w:val="none" w:sz="0" w:space="0" w:color="auto"/>
                <w:left w:val="none" w:sz="0" w:space="0" w:color="auto"/>
                <w:bottom w:val="none" w:sz="0" w:space="0" w:color="auto"/>
                <w:right w:val="none" w:sz="0" w:space="0" w:color="auto"/>
              </w:divBdr>
              <w:divsChild>
                <w:div w:id="1441535353">
                  <w:marLeft w:val="0"/>
                  <w:marRight w:val="0"/>
                  <w:marTop w:val="0"/>
                  <w:marBottom w:val="0"/>
                  <w:divBdr>
                    <w:top w:val="none" w:sz="0" w:space="0" w:color="auto"/>
                    <w:left w:val="none" w:sz="0" w:space="0" w:color="auto"/>
                    <w:bottom w:val="none" w:sz="0" w:space="0" w:color="auto"/>
                    <w:right w:val="none" w:sz="0" w:space="0" w:color="auto"/>
                  </w:divBdr>
                </w:div>
              </w:divsChild>
            </w:div>
            <w:div w:id="1441535326">
              <w:marLeft w:val="0"/>
              <w:marRight w:val="0"/>
              <w:marTop w:val="0"/>
              <w:marBottom w:val="0"/>
              <w:divBdr>
                <w:top w:val="none" w:sz="0" w:space="0" w:color="auto"/>
                <w:left w:val="none" w:sz="0" w:space="0" w:color="auto"/>
                <w:bottom w:val="none" w:sz="0" w:space="0" w:color="auto"/>
                <w:right w:val="none" w:sz="0" w:space="0" w:color="auto"/>
              </w:divBdr>
              <w:divsChild>
                <w:div w:id="1441535234">
                  <w:marLeft w:val="0"/>
                  <w:marRight w:val="0"/>
                  <w:marTop w:val="0"/>
                  <w:marBottom w:val="0"/>
                  <w:divBdr>
                    <w:top w:val="none" w:sz="0" w:space="0" w:color="auto"/>
                    <w:left w:val="none" w:sz="0" w:space="0" w:color="auto"/>
                    <w:bottom w:val="none" w:sz="0" w:space="0" w:color="auto"/>
                    <w:right w:val="none" w:sz="0" w:space="0" w:color="auto"/>
                  </w:divBdr>
                </w:div>
                <w:div w:id="1441535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1535241">
      <w:marLeft w:val="0"/>
      <w:marRight w:val="0"/>
      <w:marTop w:val="0"/>
      <w:marBottom w:val="0"/>
      <w:divBdr>
        <w:top w:val="none" w:sz="0" w:space="0" w:color="auto"/>
        <w:left w:val="none" w:sz="0" w:space="0" w:color="auto"/>
        <w:bottom w:val="none" w:sz="0" w:space="0" w:color="auto"/>
        <w:right w:val="none" w:sz="0" w:space="0" w:color="auto"/>
      </w:divBdr>
      <w:divsChild>
        <w:div w:id="1441535261">
          <w:marLeft w:val="0"/>
          <w:marRight w:val="0"/>
          <w:marTop w:val="0"/>
          <w:marBottom w:val="0"/>
          <w:divBdr>
            <w:top w:val="none" w:sz="0" w:space="0" w:color="auto"/>
            <w:left w:val="none" w:sz="0" w:space="0" w:color="auto"/>
            <w:bottom w:val="none" w:sz="0" w:space="0" w:color="auto"/>
            <w:right w:val="none" w:sz="0" w:space="0" w:color="auto"/>
          </w:divBdr>
        </w:div>
        <w:div w:id="1441535311">
          <w:marLeft w:val="0"/>
          <w:marRight w:val="0"/>
          <w:marTop w:val="0"/>
          <w:marBottom w:val="0"/>
          <w:divBdr>
            <w:top w:val="none" w:sz="0" w:space="0" w:color="auto"/>
            <w:left w:val="none" w:sz="0" w:space="0" w:color="auto"/>
            <w:bottom w:val="none" w:sz="0" w:space="0" w:color="auto"/>
            <w:right w:val="none" w:sz="0" w:space="0" w:color="auto"/>
          </w:divBdr>
          <w:divsChild>
            <w:div w:id="1441535310">
              <w:marLeft w:val="0"/>
              <w:marRight w:val="0"/>
              <w:marTop w:val="0"/>
              <w:marBottom w:val="0"/>
              <w:divBdr>
                <w:top w:val="none" w:sz="0" w:space="0" w:color="auto"/>
                <w:left w:val="none" w:sz="0" w:space="0" w:color="auto"/>
                <w:bottom w:val="none" w:sz="0" w:space="0" w:color="auto"/>
                <w:right w:val="none" w:sz="0" w:space="0" w:color="auto"/>
              </w:divBdr>
              <w:divsChild>
                <w:div w:id="1441535348">
                  <w:marLeft w:val="0"/>
                  <w:marRight w:val="0"/>
                  <w:marTop w:val="0"/>
                  <w:marBottom w:val="0"/>
                  <w:divBdr>
                    <w:top w:val="none" w:sz="0" w:space="0" w:color="auto"/>
                    <w:left w:val="none" w:sz="0" w:space="0" w:color="auto"/>
                    <w:bottom w:val="none" w:sz="0" w:space="0" w:color="auto"/>
                    <w:right w:val="none" w:sz="0" w:space="0" w:color="auto"/>
                  </w:divBdr>
                  <w:divsChild>
                    <w:div w:id="1441535297">
                      <w:marLeft w:val="0"/>
                      <w:marRight w:val="0"/>
                      <w:marTop w:val="0"/>
                      <w:marBottom w:val="0"/>
                      <w:divBdr>
                        <w:top w:val="none" w:sz="0" w:space="0" w:color="auto"/>
                        <w:left w:val="none" w:sz="0" w:space="0" w:color="auto"/>
                        <w:bottom w:val="none" w:sz="0" w:space="0" w:color="auto"/>
                        <w:right w:val="none" w:sz="0" w:space="0" w:color="auto"/>
                      </w:divBdr>
                      <w:divsChild>
                        <w:div w:id="1441535312">
                          <w:marLeft w:val="0"/>
                          <w:marRight w:val="0"/>
                          <w:marTop w:val="0"/>
                          <w:marBottom w:val="0"/>
                          <w:divBdr>
                            <w:top w:val="none" w:sz="0" w:space="0" w:color="auto"/>
                            <w:left w:val="none" w:sz="0" w:space="0" w:color="auto"/>
                            <w:bottom w:val="none" w:sz="0" w:space="0" w:color="auto"/>
                            <w:right w:val="none" w:sz="0" w:space="0" w:color="auto"/>
                          </w:divBdr>
                        </w:div>
                        <w:div w:id="1441535314">
                          <w:marLeft w:val="0"/>
                          <w:marRight w:val="0"/>
                          <w:marTop w:val="0"/>
                          <w:marBottom w:val="0"/>
                          <w:divBdr>
                            <w:top w:val="none" w:sz="0" w:space="0" w:color="auto"/>
                            <w:left w:val="none" w:sz="0" w:space="0" w:color="auto"/>
                            <w:bottom w:val="none" w:sz="0" w:space="0" w:color="auto"/>
                            <w:right w:val="none" w:sz="0" w:space="0" w:color="auto"/>
                          </w:divBdr>
                        </w:div>
                      </w:divsChild>
                    </w:div>
                    <w:div w:id="1441535309">
                      <w:marLeft w:val="0"/>
                      <w:marRight w:val="0"/>
                      <w:marTop w:val="0"/>
                      <w:marBottom w:val="0"/>
                      <w:divBdr>
                        <w:top w:val="none" w:sz="0" w:space="0" w:color="auto"/>
                        <w:left w:val="none" w:sz="0" w:space="0" w:color="auto"/>
                        <w:bottom w:val="none" w:sz="0" w:space="0" w:color="auto"/>
                        <w:right w:val="none" w:sz="0" w:space="0" w:color="auto"/>
                      </w:divBdr>
                      <w:divsChild>
                        <w:div w:id="1441535322">
                          <w:marLeft w:val="0"/>
                          <w:marRight w:val="0"/>
                          <w:marTop w:val="0"/>
                          <w:marBottom w:val="0"/>
                          <w:divBdr>
                            <w:top w:val="none" w:sz="0" w:space="0" w:color="auto"/>
                            <w:left w:val="none" w:sz="0" w:space="0" w:color="auto"/>
                            <w:bottom w:val="none" w:sz="0" w:space="0" w:color="auto"/>
                            <w:right w:val="none" w:sz="0" w:space="0" w:color="auto"/>
                          </w:divBdr>
                          <w:divsChild>
                            <w:div w:id="1441535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1535242">
      <w:marLeft w:val="0"/>
      <w:marRight w:val="0"/>
      <w:marTop w:val="0"/>
      <w:marBottom w:val="0"/>
      <w:divBdr>
        <w:top w:val="none" w:sz="0" w:space="0" w:color="auto"/>
        <w:left w:val="none" w:sz="0" w:space="0" w:color="auto"/>
        <w:bottom w:val="none" w:sz="0" w:space="0" w:color="auto"/>
        <w:right w:val="none" w:sz="0" w:space="0" w:color="auto"/>
      </w:divBdr>
      <w:divsChild>
        <w:div w:id="1441535238">
          <w:marLeft w:val="0"/>
          <w:marRight w:val="0"/>
          <w:marTop w:val="0"/>
          <w:marBottom w:val="0"/>
          <w:divBdr>
            <w:top w:val="none" w:sz="0" w:space="0" w:color="auto"/>
            <w:left w:val="none" w:sz="0" w:space="0" w:color="auto"/>
            <w:bottom w:val="none" w:sz="0" w:space="0" w:color="auto"/>
            <w:right w:val="none" w:sz="0" w:space="0" w:color="auto"/>
          </w:divBdr>
          <w:divsChild>
            <w:div w:id="144153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535243">
      <w:marLeft w:val="0"/>
      <w:marRight w:val="0"/>
      <w:marTop w:val="0"/>
      <w:marBottom w:val="0"/>
      <w:divBdr>
        <w:top w:val="none" w:sz="0" w:space="0" w:color="auto"/>
        <w:left w:val="none" w:sz="0" w:space="0" w:color="auto"/>
        <w:bottom w:val="none" w:sz="0" w:space="0" w:color="auto"/>
        <w:right w:val="none" w:sz="0" w:space="0" w:color="auto"/>
      </w:divBdr>
    </w:div>
    <w:div w:id="1441535246">
      <w:marLeft w:val="0"/>
      <w:marRight w:val="0"/>
      <w:marTop w:val="0"/>
      <w:marBottom w:val="0"/>
      <w:divBdr>
        <w:top w:val="none" w:sz="0" w:space="0" w:color="auto"/>
        <w:left w:val="none" w:sz="0" w:space="0" w:color="auto"/>
        <w:bottom w:val="none" w:sz="0" w:space="0" w:color="auto"/>
        <w:right w:val="none" w:sz="0" w:space="0" w:color="auto"/>
      </w:divBdr>
      <w:divsChild>
        <w:div w:id="1441535286">
          <w:marLeft w:val="0"/>
          <w:marRight w:val="0"/>
          <w:marTop w:val="0"/>
          <w:marBottom w:val="0"/>
          <w:divBdr>
            <w:top w:val="none" w:sz="0" w:space="0" w:color="auto"/>
            <w:left w:val="none" w:sz="0" w:space="0" w:color="auto"/>
            <w:bottom w:val="none" w:sz="0" w:space="0" w:color="auto"/>
            <w:right w:val="none" w:sz="0" w:space="0" w:color="auto"/>
          </w:divBdr>
        </w:div>
      </w:divsChild>
    </w:div>
    <w:div w:id="1441535270">
      <w:marLeft w:val="0"/>
      <w:marRight w:val="0"/>
      <w:marTop w:val="0"/>
      <w:marBottom w:val="0"/>
      <w:divBdr>
        <w:top w:val="none" w:sz="0" w:space="0" w:color="auto"/>
        <w:left w:val="none" w:sz="0" w:space="0" w:color="auto"/>
        <w:bottom w:val="none" w:sz="0" w:space="0" w:color="auto"/>
        <w:right w:val="none" w:sz="0" w:space="0" w:color="auto"/>
      </w:divBdr>
      <w:divsChild>
        <w:div w:id="1441535345">
          <w:marLeft w:val="0"/>
          <w:marRight w:val="0"/>
          <w:marTop w:val="0"/>
          <w:marBottom w:val="0"/>
          <w:divBdr>
            <w:top w:val="none" w:sz="0" w:space="0" w:color="auto"/>
            <w:left w:val="none" w:sz="0" w:space="0" w:color="auto"/>
            <w:bottom w:val="none" w:sz="0" w:space="0" w:color="auto"/>
            <w:right w:val="none" w:sz="0" w:space="0" w:color="auto"/>
          </w:divBdr>
          <w:divsChild>
            <w:div w:id="1441535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535279">
      <w:marLeft w:val="0"/>
      <w:marRight w:val="0"/>
      <w:marTop w:val="0"/>
      <w:marBottom w:val="0"/>
      <w:divBdr>
        <w:top w:val="none" w:sz="0" w:space="0" w:color="auto"/>
        <w:left w:val="none" w:sz="0" w:space="0" w:color="auto"/>
        <w:bottom w:val="none" w:sz="0" w:space="0" w:color="auto"/>
        <w:right w:val="none" w:sz="0" w:space="0" w:color="auto"/>
      </w:divBdr>
    </w:div>
    <w:div w:id="1441535280">
      <w:marLeft w:val="0"/>
      <w:marRight w:val="0"/>
      <w:marTop w:val="0"/>
      <w:marBottom w:val="0"/>
      <w:divBdr>
        <w:top w:val="none" w:sz="0" w:space="0" w:color="auto"/>
        <w:left w:val="none" w:sz="0" w:space="0" w:color="auto"/>
        <w:bottom w:val="none" w:sz="0" w:space="0" w:color="auto"/>
        <w:right w:val="none" w:sz="0" w:space="0" w:color="auto"/>
      </w:divBdr>
    </w:div>
    <w:div w:id="1441535284">
      <w:marLeft w:val="0"/>
      <w:marRight w:val="0"/>
      <w:marTop w:val="0"/>
      <w:marBottom w:val="0"/>
      <w:divBdr>
        <w:top w:val="none" w:sz="0" w:space="0" w:color="auto"/>
        <w:left w:val="none" w:sz="0" w:space="0" w:color="auto"/>
        <w:bottom w:val="none" w:sz="0" w:space="0" w:color="auto"/>
        <w:right w:val="none" w:sz="0" w:space="0" w:color="auto"/>
      </w:divBdr>
      <w:divsChild>
        <w:div w:id="1441535253">
          <w:marLeft w:val="0"/>
          <w:marRight w:val="0"/>
          <w:marTop w:val="0"/>
          <w:marBottom w:val="0"/>
          <w:divBdr>
            <w:top w:val="none" w:sz="0" w:space="0" w:color="auto"/>
            <w:left w:val="none" w:sz="0" w:space="0" w:color="auto"/>
            <w:bottom w:val="none" w:sz="0" w:space="0" w:color="auto"/>
            <w:right w:val="none" w:sz="0" w:space="0" w:color="auto"/>
          </w:divBdr>
        </w:div>
        <w:div w:id="1441535266">
          <w:marLeft w:val="0"/>
          <w:marRight w:val="0"/>
          <w:marTop w:val="0"/>
          <w:marBottom w:val="0"/>
          <w:divBdr>
            <w:top w:val="none" w:sz="0" w:space="0" w:color="auto"/>
            <w:left w:val="none" w:sz="0" w:space="0" w:color="auto"/>
            <w:bottom w:val="none" w:sz="0" w:space="0" w:color="auto"/>
            <w:right w:val="none" w:sz="0" w:space="0" w:color="auto"/>
          </w:divBdr>
          <w:divsChild>
            <w:div w:id="1441535258">
              <w:marLeft w:val="0"/>
              <w:marRight w:val="0"/>
              <w:marTop w:val="0"/>
              <w:marBottom w:val="90"/>
              <w:divBdr>
                <w:top w:val="none" w:sz="0" w:space="0" w:color="auto"/>
                <w:left w:val="none" w:sz="0" w:space="0" w:color="auto"/>
                <w:bottom w:val="none" w:sz="0" w:space="0" w:color="auto"/>
                <w:right w:val="none" w:sz="0" w:space="0" w:color="auto"/>
              </w:divBdr>
              <w:divsChild>
                <w:div w:id="1441535248">
                  <w:marLeft w:val="0"/>
                  <w:marRight w:val="0"/>
                  <w:marTop w:val="0"/>
                  <w:marBottom w:val="60"/>
                  <w:divBdr>
                    <w:top w:val="none" w:sz="0" w:space="0" w:color="auto"/>
                    <w:left w:val="none" w:sz="0" w:space="0" w:color="auto"/>
                    <w:bottom w:val="none" w:sz="0" w:space="0" w:color="auto"/>
                    <w:right w:val="none" w:sz="0" w:space="0" w:color="auto"/>
                  </w:divBdr>
                  <w:divsChild>
                    <w:div w:id="1441535325">
                      <w:marLeft w:val="0"/>
                      <w:marRight w:val="0"/>
                      <w:marTop w:val="0"/>
                      <w:marBottom w:val="0"/>
                      <w:divBdr>
                        <w:top w:val="none" w:sz="0" w:space="0" w:color="auto"/>
                        <w:left w:val="none" w:sz="0" w:space="0" w:color="auto"/>
                        <w:bottom w:val="none" w:sz="0" w:space="0" w:color="auto"/>
                        <w:right w:val="none" w:sz="0" w:space="0" w:color="auto"/>
                      </w:divBdr>
                      <w:divsChild>
                        <w:div w:id="1441535244">
                          <w:marLeft w:val="0"/>
                          <w:marRight w:val="0"/>
                          <w:marTop w:val="0"/>
                          <w:marBottom w:val="0"/>
                          <w:divBdr>
                            <w:top w:val="none" w:sz="0" w:space="0" w:color="auto"/>
                            <w:left w:val="none" w:sz="0" w:space="0" w:color="auto"/>
                            <w:bottom w:val="none" w:sz="0" w:space="0" w:color="auto"/>
                            <w:right w:val="none" w:sz="0" w:space="0" w:color="auto"/>
                          </w:divBdr>
                        </w:div>
                        <w:div w:id="1441535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535256">
                  <w:marLeft w:val="0"/>
                  <w:marRight w:val="0"/>
                  <w:marTop w:val="0"/>
                  <w:marBottom w:val="0"/>
                  <w:divBdr>
                    <w:top w:val="none" w:sz="0" w:space="0" w:color="auto"/>
                    <w:left w:val="none" w:sz="0" w:space="0" w:color="auto"/>
                    <w:bottom w:val="none" w:sz="0" w:space="0" w:color="auto"/>
                    <w:right w:val="none" w:sz="0" w:space="0" w:color="auto"/>
                  </w:divBdr>
                </w:div>
                <w:div w:id="1441535281">
                  <w:marLeft w:val="0"/>
                  <w:marRight w:val="0"/>
                  <w:marTop w:val="0"/>
                  <w:marBottom w:val="45"/>
                  <w:divBdr>
                    <w:top w:val="none" w:sz="0" w:space="0" w:color="auto"/>
                    <w:left w:val="none" w:sz="0" w:space="0" w:color="auto"/>
                    <w:bottom w:val="none" w:sz="0" w:space="0" w:color="auto"/>
                    <w:right w:val="none" w:sz="0" w:space="0" w:color="auto"/>
                  </w:divBdr>
                  <w:divsChild>
                    <w:div w:id="1441535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1535267">
          <w:marLeft w:val="0"/>
          <w:marRight w:val="0"/>
          <w:marTop w:val="0"/>
          <w:marBottom w:val="0"/>
          <w:divBdr>
            <w:top w:val="none" w:sz="0" w:space="0" w:color="auto"/>
            <w:left w:val="none" w:sz="0" w:space="0" w:color="auto"/>
            <w:bottom w:val="none" w:sz="0" w:space="0" w:color="auto"/>
            <w:right w:val="none" w:sz="0" w:space="0" w:color="auto"/>
          </w:divBdr>
          <w:divsChild>
            <w:div w:id="1441535269">
              <w:marLeft w:val="0"/>
              <w:marRight w:val="0"/>
              <w:marTop w:val="0"/>
              <w:marBottom w:val="0"/>
              <w:divBdr>
                <w:top w:val="none" w:sz="0" w:space="0" w:color="auto"/>
                <w:left w:val="none" w:sz="0" w:space="0" w:color="auto"/>
                <w:bottom w:val="none" w:sz="0" w:space="0" w:color="auto"/>
                <w:right w:val="none" w:sz="0" w:space="0" w:color="auto"/>
              </w:divBdr>
              <w:divsChild>
                <w:div w:id="1441535273">
                  <w:marLeft w:val="0"/>
                  <w:marRight w:val="0"/>
                  <w:marTop w:val="0"/>
                  <w:marBottom w:val="0"/>
                  <w:divBdr>
                    <w:top w:val="none" w:sz="0" w:space="0" w:color="auto"/>
                    <w:left w:val="none" w:sz="0" w:space="0" w:color="auto"/>
                    <w:bottom w:val="none" w:sz="0" w:space="0" w:color="auto"/>
                    <w:right w:val="none" w:sz="0" w:space="0" w:color="auto"/>
                  </w:divBdr>
                  <w:divsChild>
                    <w:div w:id="1441535275">
                      <w:marLeft w:val="0"/>
                      <w:marRight w:val="0"/>
                      <w:marTop w:val="0"/>
                      <w:marBottom w:val="0"/>
                      <w:divBdr>
                        <w:top w:val="none" w:sz="0" w:space="0" w:color="auto"/>
                        <w:left w:val="none" w:sz="0" w:space="0" w:color="auto"/>
                        <w:bottom w:val="none" w:sz="0" w:space="0" w:color="auto"/>
                        <w:right w:val="none" w:sz="0" w:space="0" w:color="auto"/>
                      </w:divBdr>
                      <w:divsChild>
                        <w:div w:id="1441535252">
                          <w:marLeft w:val="0"/>
                          <w:marRight w:val="0"/>
                          <w:marTop w:val="0"/>
                          <w:marBottom w:val="0"/>
                          <w:divBdr>
                            <w:top w:val="none" w:sz="0" w:space="0" w:color="auto"/>
                            <w:left w:val="none" w:sz="0" w:space="0" w:color="auto"/>
                            <w:bottom w:val="none" w:sz="0" w:space="0" w:color="auto"/>
                            <w:right w:val="none" w:sz="0" w:space="0" w:color="auto"/>
                          </w:divBdr>
                          <w:divsChild>
                            <w:div w:id="1441535313">
                              <w:marLeft w:val="0"/>
                              <w:marRight w:val="0"/>
                              <w:marTop w:val="0"/>
                              <w:marBottom w:val="0"/>
                              <w:divBdr>
                                <w:top w:val="none" w:sz="0" w:space="0" w:color="auto"/>
                                <w:left w:val="none" w:sz="0" w:space="0" w:color="auto"/>
                                <w:bottom w:val="none" w:sz="0" w:space="0" w:color="auto"/>
                                <w:right w:val="none" w:sz="0" w:space="0" w:color="auto"/>
                              </w:divBdr>
                            </w:div>
                          </w:divsChild>
                        </w:div>
                        <w:div w:id="1441535331">
                          <w:marLeft w:val="0"/>
                          <w:marRight w:val="0"/>
                          <w:marTop w:val="0"/>
                          <w:marBottom w:val="0"/>
                          <w:divBdr>
                            <w:top w:val="none" w:sz="0" w:space="0" w:color="auto"/>
                            <w:left w:val="none" w:sz="0" w:space="0" w:color="auto"/>
                            <w:bottom w:val="none" w:sz="0" w:space="0" w:color="auto"/>
                            <w:right w:val="none" w:sz="0" w:space="0" w:color="auto"/>
                          </w:divBdr>
                          <w:divsChild>
                            <w:div w:id="1441535236">
                              <w:marLeft w:val="0"/>
                              <w:marRight w:val="0"/>
                              <w:marTop w:val="0"/>
                              <w:marBottom w:val="0"/>
                              <w:divBdr>
                                <w:top w:val="none" w:sz="0" w:space="0" w:color="auto"/>
                                <w:left w:val="none" w:sz="0" w:space="0" w:color="auto"/>
                                <w:bottom w:val="none" w:sz="0" w:space="0" w:color="auto"/>
                                <w:right w:val="none" w:sz="0" w:space="0" w:color="auto"/>
                              </w:divBdr>
                              <w:divsChild>
                                <w:div w:id="1441535251">
                                  <w:marLeft w:val="0"/>
                                  <w:marRight w:val="0"/>
                                  <w:marTop w:val="0"/>
                                  <w:marBottom w:val="0"/>
                                  <w:divBdr>
                                    <w:top w:val="none" w:sz="0" w:space="0" w:color="auto"/>
                                    <w:left w:val="none" w:sz="0" w:space="0" w:color="auto"/>
                                    <w:bottom w:val="none" w:sz="0" w:space="0" w:color="auto"/>
                                    <w:right w:val="none" w:sz="0" w:space="0" w:color="auto"/>
                                  </w:divBdr>
                                </w:div>
                              </w:divsChild>
                            </w:div>
                            <w:div w:id="1441535300">
                              <w:marLeft w:val="0"/>
                              <w:marRight w:val="0"/>
                              <w:marTop w:val="0"/>
                              <w:marBottom w:val="0"/>
                              <w:divBdr>
                                <w:top w:val="none" w:sz="0" w:space="0" w:color="auto"/>
                                <w:left w:val="none" w:sz="0" w:space="0" w:color="auto"/>
                                <w:bottom w:val="none" w:sz="0" w:space="0" w:color="auto"/>
                                <w:right w:val="none" w:sz="0" w:space="0" w:color="auto"/>
                              </w:divBdr>
                            </w:div>
                            <w:div w:id="1441535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535339">
                      <w:marLeft w:val="0"/>
                      <w:marRight w:val="0"/>
                      <w:marTop w:val="0"/>
                      <w:marBottom w:val="0"/>
                      <w:divBdr>
                        <w:top w:val="none" w:sz="0" w:space="0" w:color="auto"/>
                        <w:left w:val="none" w:sz="0" w:space="0" w:color="auto"/>
                        <w:bottom w:val="none" w:sz="0" w:space="0" w:color="auto"/>
                        <w:right w:val="none" w:sz="0" w:space="0" w:color="auto"/>
                      </w:divBdr>
                      <w:divsChild>
                        <w:div w:id="1441535333">
                          <w:marLeft w:val="0"/>
                          <w:marRight w:val="0"/>
                          <w:marTop w:val="0"/>
                          <w:marBottom w:val="90"/>
                          <w:divBdr>
                            <w:top w:val="none" w:sz="0" w:space="0" w:color="auto"/>
                            <w:left w:val="none" w:sz="0" w:space="0" w:color="auto"/>
                            <w:bottom w:val="none" w:sz="0" w:space="0" w:color="auto"/>
                            <w:right w:val="none" w:sz="0" w:space="0" w:color="auto"/>
                          </w:divBdr>
                          <w:divsChild>
                            <w:div w:id="1441535285">
                              <w:marLeft w:val="0"/>
                              <w:marRight w:val="0"/>
                              <w:marTop w:val="0"/>
                              <w:marBottom w:val="0"/>
                              <w:divBdr>
                                <w:top w:val="none" w:sz="0" w:space="0" w:color="auto"/>
                                <w:left w:val="none" w:sz="0" w:space="0" w:color="auto"/>
                                <w:bottom w:val="none" w:sz="0" w:space="0" w:color="auto"/>
                                <w:right w:val="none" w:sz="0" w:space="0" w:color="auto"/>
                              </w:divBdr>
                            </w:div>
                            <w:div w:id="1441535293">
                              <w:marLeft w:val="0"/>
                              <w:marRight w:val="0"/>
                              <w:marTop w:val="0"/>
                              <w:marBottom w:val="45"/>
                              <w:divBdr>
                                <w:top w:val="none" w:sz="0" w:space="0" w:color="auto"/>
                                <w:left w:val="none" w:sz="0" w:space="0" w:color="auto"/>
                                <w:bottom w:val="none" w:sz="0" w:space="0" w:color="auto"/>
                                <w:right w:val="none" w:sz="0" w:space="0" w:color="auto"/>
                              </w:divBdr>
                            </w:div>
                          </w:divsChild>
                        </w:div>
                      </w:divsChild>
                    </w:div>
                  </w:divsChild>
                </w:div>
              </w:divsChild>
            </w:div>
          </w:divsChild>
        </w:div>
        <w:div w:id="1441535308">
          <w:marLeft w:val="0"/>
          <w:marRight w:val="0"/>
          <w:marTop w:val="0"/>
          <w:marBottom w:val="0"/>
          <w:divBdr>
            <w:top w:val="none" w:sz="0" w:space="0" w:color="auto"/>
            <w:left w:val="none" w:sz="0" w:space="0" w:color="auto"/>
            <w:bottom w:val="none" w:sz="0" w:space="0" w:color="auto"/>
            <w:right w:val="none" w:sz="0" w:space="0" w:color="auto"/>
          </w:divBdr>
        </w:div>
      </w:divsChild>
    </w:div>
    <w:div w:id="1441535288">
      <w:marLeft w:val="0"/>
      <w:marRight w:val="0"/>
      <w:marTop w:val="0"/>
      <w:marBottom w:val="0"/>
      <w:divBdr>
        <w:top w:val="none" w:sz="0" w:space="0" w:color="auto"/>
        <w:left w:val="none" w:sz="0" w:space="0" w:color="auto"/>
        <w:bottom w:val="none" w:sz="0" w:space="0" w:color="auto"/>
        <w:right w:val="none" w:sz="0" w:space="0" w:color="auto"/>
      </w:divBdr>
      <w:divsChild>
        <w:div w:id="1441535318">
          <w:marLeft w:val="0"/>
          <w:marRight w:val="0"/>
          <w:marTop w:val="0"/>
          <w:marBottom w:val="0"/>
          <w:divBdr>
            <w:top w:val="none" w:sz="0" w:space="0" w:color="auto"/>
            <w:left w:val="none" w:sz="0" w:space="0" w:color="auto"/>
            <w:bottom w:val="none" w:sz="0" w:space="0" w:color="auto"/>
            <w:right w:val="none" w:sz="0" w:space="0" w:color="auto"/>
          </w:divBdr>
          <w:divsChild>
            <w:div w:id="1441535336">
              <w:marLeft w:val="0"/>
              <w:marRight w:val="0"/>
              <w:marTop w:val="0"/>
              <w:marBottom w:val="0"/>
              <w:divBdr>
                <w:top w:val="none" w:sz="0" w:space="0" w:color="auto"/>
                <w:left w:val="none" w:sz="0" w:space="0" w:color="auto"/>
                <w:bottom w:val="none" w:sz="0" w:space="0" w:color="auto"/>
                <w:right w:val="none" w:sz="0" w:space="0" w:color="auto"/>
              </w:divBdr>
              <w:divsChild>
                <w:div w:id="1441535277">
                  <w:marLeft w:val="0"/>
                  <w:marRight w:val="0"/>
                  <w:marTop w:val="0"/>
                  <w:marBottom w:val="0"/>
                  <w:divBdr>
                    <w:top w:val="none" w:sz="0" w:space="0" w:color="auto"/>
                    <w:left w:val="none" w:sz="0" w:space="0" w:color="auto"/>
                    <w:bottom w:val="none" w:sz="0" w:space="0" w:color="auto"/>
                    <w:right w:val="none" w:sz="0" w:space="0" w:color="auto"/>
                  </w:divBdr>
                  <w:divsChild>
                    <w:div w:id="1441535337">
                      <w:marLeft w:val="0"/>
                      <w:marRight w:val="0"/>
                      <w:marTop w:val="0"/>
                      <w:marBottom w:val="0"/>
                      <w:divBdr>
                        <w:top w:val="none" w:sz="0" w:space="0" w:color="auto"/>
                        <w:left w:val="none" w:sz="0" w:space="0" w:color="auto"/>
                        <w:bottom w:val="none" w:sz="0" w:space="0" w:color="auto"/>
                        <w:right w:val="none" w:sz="0" w:space="0" w:color="auto"/>
                      </w:divBdr>
                      <w:divsChild>
                        <w:div w:id="1441535327">
                          <w:marLeft w:val="0"/>
                          <w:marRight w:val="0"/>
                          <w:marTop w:val="0"/>
                          <w:marBottom w:val="0"/>
                          <w:divBdr>
                            <w:top w:val="none" w:sz="0" w:space="0" w:color="auto"/>
                            <w:left w:val="none" w:sz="0" w:space="0" w:color="auto"/>
                            <w:bottom w:val="none" w:sz="0" w:space="0" w:color="auto"/>
                            <w:right w:val="none" w:sz="0" w:space="0" w:color="auto"/>
                          </w:divBdr>
                          <w:divsChild>
                            <w:div w:id="1441535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1535354">
          <w:marLeft w:val="0"/>
          <w:marRight w:val="0"/>
          <w:marTop w:val="0"/>
          <w:marBottom w:val="0"/>
          <w:divBdr>
            <w:top w:val="none" w:sz="0" w:space="0" w:color="auto"/>
            <w:left w:val="none" w:sz="0" w:space="0" w:color="auto"/>
            <w:bottom w:val="none" w:sz="0" w:space="0" w:color="auto"/>
            <w:right w:val="none" w:sz="0" w:space="0" w:color="auto"/>
          </w:divBdr>
          <w:divsChild>
            <w:div w:id="1441535245">
              <w:marLeft w:val="0"/>
              <w:marRight w:val="0"/>
              <w:marTop w:val="0"/>
              <w:marBottom w:val="0"/>
              <w:divBdr>
                <w:top w:val="none" w:sz="0" w:space="0" w:color="auto"/>
                <w:left w:val="none" w:sz="0" w:space="0" w:color="auto"/>
                <w:bottom w:val="none" w:sz="0" w:space="0" w:color="auto"/>
                <w:right w:val="none" w:sz="0" w:space="0" w:color="auto"/>
              </w:divBdr>
              <w:divsChild>
                <w:div w:id="1441535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1535290">
      <w:marLeft w:val="0"/>
      <w:marRight w:val="0"/>
      <w:marTop w:val="0"/>
      <w:marBottom w:val="0"/>
      <w:divBdr>
        <w:top w:val="none" w:sz="0" w:space="0" w:color="auto"/>
        <w:left w:val="none" w:sz="0" w:space="0" w:color="auto"/>
        <w:bottom w:val="none" w:sz="0" w:space="0" w:color="auto"/>
        <w:right w:val="none" w:sz="0" w:space="0" w:color="auto"/>
      </w:divBdr>
      <w:divsChild>
        <w:div w:id="1441535255">
          <w:marLeft w:val="0"/>
          <w:marRight w:val="0"/>
          <w:marTop w:val="0"/>
          <w:marBottom w:val="0"/>
          <w:divBdr>
            <w:top w:val="none" w:sz="0" w:space="0" w:color="auto"/>
            <w:left w:val="none" w:sz="0" w:space="0" w:color="auto"/>
            <w:bottom w:val="none" w:sz="0" w:space="0" w:color="auto"/>
            <w:right w:val="none" w:sz="0" w:space="0" w:color="auto"/>
          </w:divBdr>
          <w:divsChild>
            <w:div w:id="1441535324">
              <w:marLeft w:val="0"/>
              <w:marRight w:val="0"/>
              <w:marTop w:val="0"/>
              <w:marBottom w:val="0"/>
              <w:divBdr>
                <w:top w:val="none" w:sz="0" w:space="0" w:color="auto"/>
                <w:left w:val="none" w:sz="0" w:space="0" w:color="auto"/>
                <w:bottom w:val="none" w:sz="0" w:space="0" w:color="auto"/>
                <w:right w:val="none" w:sz="0" w:space="0" w:color="auto"/>
              </w:divBdr>
            </w:div>
          </w:divsChild>
        </w:div>
        <w:div w:id="1441535357">
          <w:marLeft w:val="150"/>
          <w:marRight w:val="150"/>
          <w:marTop w:val="150"/>
          <w:marBottom w:val="150"/>
          <w:divBdr>
            <w:top w:val="none" w:sz="0" w:space="0" w:color="auto"/>
            <w:left w:val="none" w:sz="0" w:space="0" w:color="auto"/>
            <w:bottom w:val="none" w:sz="0" w:space="0" w:color="auto"/>
            <w:right w:val="none" w:sz="0" w:space="0" w:color="auto"/>
          </w:divBdr>
        </w:div>
      </w:divsChild>
    </w:div>
    <w:div w:id="1441535292">
      <w:marLeft w:val="0"/>
      <w:marRight w:val="0"/>
      <w:marTop w:val="0"/>
      <w:marBottom w:val="0"/>
      <w:divBdr>
        <w:top w:val="none" w:sz="0" w:space="0" w:color="auto"/>
        <w:left w:val="none" w:sz="0" w:space="0" w:color="auto"/>
        <w:bottom w:val="none" w:sz="0" w:space="0" w:color="auto"/>
        <w:right w:val="none" w:sz="0" w:space="0" w:color="auto"/>
      </w:divBdr>
      <w:divsChild>
        <w:div w:id="1441535276">
          <w:marLeft w:val="0"/>
          <w:marRight w:val="0"/>
          <w:marTop w:val="0"/>
          <w:marBottom w:val="0"/>
          <w:divBdr>
            <w:top w:val="none" w:sz="0" w:space="0" w:color="auto"/>
            <w:left w:val="none" w:sz="0" w:space="0" w:color="auto"/>
            <w:bottom w:val="none" w:sz="0" w:space="0" w:color="auto"/>
            <w:right w:val="none" w:sz="0" w:space="0" w:color="auto"/>
          </w:divBdr>
        </w:div>
      </w:divsChild>
    </w:div>
    <w:div w:id="1441535299">
      <w:marLeft w:val="0"/>
      <w:marRight w:val="0"/>
      <w:marTop w:val="0"/>
      <w:marBottom w:val="0"/>
      <w:divBdr>
        <w:top w:val="none" w:sz="0" w:space="0" w:color="auto"/>
        <w:left w:val="none" w:sz="0" w:space="0" w:color="auto"/>
        <w:bottom w:val="none" w:sz="0" w:space="0" w:color="auto"/>
        <w:right w:val="none" w:sz="0" w:space="0" w:color="auto"/>
      </w:divBdr>
      <w:divsChild>
        <w:div w:id="1441535323">
          <w:marLeft w:val="0"/>
          <w:marRight w:val="0"/>
          <w:marTop w:val="0"/>
          <w:marBottom w:val="0"/>
          <w:divBdr>
            <w:top w:val="none" w:sz="0" w:space="0" w:color="auto"/>
            <w:left w:val="none" w:sz="0" w:space="0" w:color="auto"/>
            <w:bottom w:val="none" w:sz="0" w:space="0" w:color="auto"/>
            <w:right w:val="none" w:sz="0" w:space="0" w:color="auto"/>
          </w:divBdr>
          <w:divsChild>
            <w:div w:id="1441535344">
              <w:marLeft w:val="0"/>
              <w:marRight w:val="0"/>
              <w:marTop w:val="0"/>
              <w:marBottom w:val="0"/>
              <w:divBdr>
                <w:top w:val="none" w:sz="0" w:space="0" w:color="auto"/>
                <w:left w:val="none" w:sz="0" w:space="0" w:color="auto"/>
                <w:bottom w:val="none" w:sz="0" w:space="0" w:color="auto"/>
                <w:right w:val="none" w:sz="0" w:space="0" w:color="auto"/>
              </w:divBdr>
            </w:div>
          </w:divsChild>
        </w:div>
        <w:div w:id="1441535329">
          <w:marLeft w:val="0"/>
          <w:marRight w:val="0"/>
          <w:marTop w:val="0"/>
          <w:marBottom w:val="0"/>
          <w:divBdr>
            <w:top w:val="none" w:sz="0" w:space="0" w:color="auto"/>
            <w:left w:val="none" w:sz="0" w:space="0" w:color="auto"/>
            <w:bottom w:val="none" w:sz="0" w:space="0" w:color="auto"/>
            <w:right w:val="none" w:sz="0" w:space="0" w:color="auto"/>
          </w:divBdr>
          <w:divsChild>
            <w:div w:id="144153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535301">
      <w:marLeft w:val="0"/>
      <w:marRight w:val="0"/>
      <w:marTop w:val="0"/>
      <w:marBottom w:val="0"/>
      <w:divBdr>
        <w:top w:val="none" w:sz="0" w:space="0" w:color="auto"/>
        <w:left w:val="none" w:sz="0" w:space="0" w:color="auto"/>
        <w:bottom w:val="none" w:sz="0" w:space="0" w:color="auto"/>
        <w:right w:val="none" w:sz="0" w:space="0" w:color="auto"/>
      </w:divBdr>
    </w:div>
    <w:div w:id="1441535303">
      <w:marLeft w:val="0"/>
      <w:marRight w:val="0"/>
      <w:marTop w:val="0"/>
      <w:marBottom w:val="0"/>
      <w:divBdr>
        <w:top w:val="none" w:sz="0" w:space="0" w:color="auto"/>
        <w:left w:val="none" w:sz="0" w:space="0" w:color="auto"/>
        <w:bottom w:val="none" w:sz="0" w:space="0" w:color="auto"/>
        <w:right w:val="none" w:sz="0" w:space="0" w:color="auto"/>
      </w:divBdr>
      <w:divsChild>
        <w:div w:id="1441535247">
          <w:marLeft w:val="0"/>
          <w:marRight w:val="0"/>
          <w:marTop w:val="0"/>
          <w:marBottom w:val="0"/>
          <w:divBdr>
            <w:top w:val="none" w:sz="0" w:space="0" w:color="auto"/>
            <w:left w:val="none" w:sz="0" w:space="0" w:color="auto"/>
            <w:bottom w:val="none" w:sz="0" w:space="0" w:color="auto"/>
            <w:right w:val="none" w:sz="0" w:space="0" w:color="auto"/>
          </w:divBdr>
          <w:divsChild>
            <w:div w:id="1441535320">
              <w:marLeft w:val="0"/>
              <w:marRight w:val="0"/>
              <w:marTop w:val="0"/>
              <w:marBottom w:val="0"/>
              <w:divBdr>
                <w:top w:val="none" w:sz="0" w:space="0" w:color="auto"/>
                <w:left w:val="none" w:sz="0" w:space="0" w:color="auto"/>
                <w:bottom w:val="none" w:sz="0" w:space="0" w:color="auto"/>
                <w:right w:val="none" w:sz="0" w:space="0" w:color="auto"/>
              </w:divBdr>
            </w:div>
          </w:divsChild>
        </w:div>
        <w:div w:id="1441535264">
          <w:marLeft w:val="0"/>
          <w:marRight w:val="0"/>
          <w:marTop w:val="0"/>
          <w:marBottom w:val="0"/>
          <w:divBdr>
            <w:top w:val="none" w:sz="0" w:space="0" w:color="auto"/>
            <w:left w:val="none" w:sz="0" w:space="0" w:color="auto"/>
            <w:bottom w:val="none" w:sz="0" w:space="0" w:color="auto"/>
            <w:right w:val="none" w:sz="0" w:space="0" w:color="auto"/>
          </w:divBdr>
          <w:divsChild>
            <w:div w:id="1441535302">
              <w:marLeft w:val="0"/>
              <w:marRight w:val="0"/>
              <w:marTop w:val="0"/>
              <w:marBottom w:val="0"/>
              <w:divBdr>
                <w:top w:val="none" w:sz="0" w:space="0" w:color="auto"/>
                <w:left w:val="none" w:sz="0" w:space="0" w:color="auto"/>
                <w:bottom w:val="none" w:sz="0" w:space="0" w:color="auto"/>
                <w:right w:val="none" w:sz="0" w:space="0" w:color="auto"/>
              </w:divBdr>
            </w:div>
          </w:divsChild>
        </w:div>
        <w:div w:id="1441535305">
          <w:marLeft w:val="0"/>
          <w:marRight w:val="0"/>
          <w:marTop w:val="0"/>
          <w:marBottom w:val="0"/>
          <w:divBdr>
            <w:top w:val="none" w:sz="0" w:space="0" w:color="auto"/>
            <w:left w:val="none" w:sz="0" w:space="0" w:color="auto"/>
            <w:bottom w:val="none" w:sz="0" w:space="0" w:color="auto"/>
            <w:right w:val="none" w:sz="0" w:space="0" w:color="auto"/>
          </w:divBdr>
          <w:divsChild>
            <w:div w:id="1441535240">
              <w:marLeft w:val="0"/>
              <w:marRight w:val="0"/>
              <w:marTop w:val="0"/>
              <w:marBottom w:val="0"/>
              <w:divBdr>
                <w:top w:val="none" w:sz="0" w:space="0" w:color="auto"/>
                <w:left w:val="none" w:sz="0" w:space="0" w:color="auto"/>
                <w:bottom w:val="none" w:sz="0" w:space="0" w:color="auto"/>
                <w:right w:val="none" w:sz="0" w:space="0" w:color="auto"/>
              </w:divBdr>
              <w:divsChild>
                <w:div w:id="1441535295">
                  <w:marLeft w:val="0"/>
                  <w:marRight w:val="0"/>
                  <w:marTop w:val="0"/>
                  <w:marBottom w:val="0"/>
                  <w:divBdr>
                    <w:top w:val="none" w:sz="0" w:space="0" w:color="auto"/>
                    <w:left w:val="none" w:sz="0" w:space="0" w:color="auto"/>
                    <w:bottom w:val="none" w:sz="0" w:space="0" w:color="auto"/>
                    <w:right w:val="none" w:sz="0" w:space="0" w:color="auto"/>
                  </w:divBdr>
                  <w:divsChild>
                    <w:div w:id="1441535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1535307">
          <w:marLeft w:val="0"/>
          <w:marRight w:val="0"/>
          <w:marTop w:val="0"/>
          <w:marBottom w:val="0"/>
          <w:divBdr>
            <w:top w:val="none" w:sz="0" w:space="0" w:color="auto"/>
            <w:left w:val="none" w:sz="0" w:space="0" w:color="auto"/>
            <w:bottom w:val="none" w:sz="0" w:space="0" w:color="auto"/>
            <w:right w:val="none" w:sz="0" w:space="0" w:color="auto"/>
          </w:divBdr>
          <w:divsChild>
            <w:div w:id="1441535268">
              <w:marLeft w:val="0"/>
              <w:marRight w:val="0"/>
              <w:marTop w:val="0"/>
              <w:marBottom w:val="0"/>
              <w:divBdr>
                <w:top w:val="none" w:sz="0" w:space="0" w:color="auto"/>
                <w:left w:val="none" w:sz="0" w:space="0" w:color="auto"/>
                <w:bottom w:val="none" w:sz="0" w:space="0" w:color="auto"/>
                <w:right w:val="none" w:sz="0" w:space="0" w:color="auto"/>
              </w:divBdr>
              <w:divsChild>
                <w:div w:id="1441535272">
                  <w:marLeft w:val="0"/>
                  <w:marRight w:val="0"/>
                  <w:marTop w:val="0"/>
                  <w:marBottom w:val="0"/>
                  <w:divBdr>
                    <w:top w:val="none" w:sz="0" w:space="0" w:color="auto"/>
                    <w:left w:val="none" w:sz="0" w:space="0" w:color="auto"/>
                    <w:bottom w:val="none" w:sz="0" w:space="0" w:color="auto"/>
                    <w:right w:val="none" w:sz="0" w:space="0" w:color="auto"/>
                  </w:divBdr>
                </w:div>
                <w:div w:id="1441535346">
                  <w:marLeft w:val="0"/>
                  <w:marRight w:val="0"/>
                  <w:marTop w:val="0"/>
                  <w:marBottom w:val="0"/>
                  <w:divBdr>
                    <w:top w:val="none" w:sz="0" w:space="0" w:color="auto"/>
                    <w:left w:val="none" w:sz="0" w:space="0" w:color="auto"/>
                    <w:bottom w:val="none" w:sz="0" w:space="0" w:color="auto"/>
                    <w:right w:val="none" w:sz="0" w:space="0" w:color="auto"/>
                  </w:divBdr>
                  <w:divsChild>
                    <w:div w:id="1441535262">
                      <w:marLeft w:val="0"/>
                      <w:marRight w:val="0"/>
                      <w:marTop w:val="0"/>
                      <w:marBottom w:val="0"/>
                      <w:divBdr>
                        <w:top w:val="none" w:sz="0" w:space="0" w:color="auto"/>
                        <w:left w:val="none" w:sz="0" w:space="0" w:color="auto"/>
                        <w:bottom w:val="none" w:sz="0" w:space="0" w:color="auto"/>
                        <w:right w:val="none" w:sz="0" w:space="0" w:color="auto"/>
                      </w:divBdr>
                    </w:div>
                    <w:div w:id="144153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1535347">
          <w:marLeft w:val="0"/>
          <w:marRight w:val="0"/>
          <w:marTop w:val="0"/>
          <w:marBottom w:val="0"/>
          <w:divBdr>
            <w:top w:val="none" w:sz="0" w:space="0" w:color="auto"/>
            <w:left w:val="none" w:sz="0" w:space="0" w:color="auto"/>
            <w:bottom w:val="none" w:sz="0" w:space="0" w:color="auto"/>
            <w:right w:val="none" w:sz="0" w:space="0" w:color="auto"/>
          </w:divBdr>
          <w:divsChild>
            <w:div w:id="1441535291">
              <w:marLeft w:val="0"/>
              <w:marRight w:val="0"/>
              <w:marTop w:val="0"/>
              <w:marBottom w:val="0"/>
              <w:divBdr>
                <w:top w:val="none" w:sz="0" w:space="0" w:color="auto"/>
                <w:left w:val="none" w:sz="0" w:space="0" w:color="auto"/>
                <w:bottom w:val="none" w:sz="0" w:space="0" w:color="auto"/>
                <w:right w:val="none" w:sz="0" w:space="0" w:color="auto"/>
              </w:divBdr>
              <w:divsChild>
                <w:div w:id="1441535350">
                  <w:marLeft w:val="0"/>
                  <w:marRight w:val="0"/>
                  <w:marTop w:val="0"/>
                  <w:marBottom w:val="0"/>
                  <w:divBdr>
                    <w:top w:val="none" w:sz="0" w:space="0" w:color="auto"/>
                    <w:left w:val="none" w:sz="0" w:space="0" w:color="auto"/>
                    <w:bottom w:val="none" w:sz="0" w:space="0" w:color="auto"/>
                    <w:right w:val="none" w:sz="0" w:space="0" w:color="auto"/>
                  </w:divBdr>
                  <w:divsChild>
                    <w:div w:id="1441535263">
                      <w:marLeft w:val="0"/>
                      <w:marRight w:val="0"/>
                      <w:marTop w:val="0"/>
                      <w:marBottom w:val="0"/>
                      <w:divBdr>
                        <w:top w:val="none" w:sz="0" w:space="0" w:color="auto"/>
                        <w:left w:val="none" w:sz="0" w:space="0" w:color="auto"/>
                        <w:bottom w:val="none" w:sz="0" w:space="0" w:color="auto"/>
                        <w:right w:val="none" w:sz="0" w:space="0" w:color="auto"/>
                      </w:divBdr>
                      <w:divsChild>
                        <w:div w:id="1441535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1535352">
          <w:marLeft w:val="0"/>
          <w:marRight w:val="0"/>
          <w:marTop w:val="0"/>
          <w:marBottom w:val="0"/>
          <w:divBdr>
            <w:top w:val="none" w:sz="0" w:space="0" w:color="auto"/>
            <w:left w:val="none" w:sz="0" w:space="0" w:color="auto"/>
            <w:bottom w:val="none" w:sz="0" w:space="0" w:color="auto"/>
            <w:right w:val="none" w:sz="0" w:space="0" w:color="auto"/>
          </w:divBdr>
          <w:divsChild>
            <w:div w:id="1441535294">
              <w:marLeft w:val="0"/>
              <w:marRight w:val="0"/>
              <w:marTop w:val="0"/>
              <w:marBottom w:val="0"/>
              <w:divBdr>
                <w:top w:val="none" w:sz="0" w:space="0" w:color="auto"/>
                <w:left w:val="none" w:sz="0" w:space="0" w:color="auto"/>
                <w:bottom w:val="none" w:sz="0" w:space="0" w:color="auto"/>
                <w:right w:val="none" w:sz="0" w:space="0" w:color="auto"/>
              </w:divBdr>
              <w:divsChild>
                <w:div w:id="1441535315">
                  <w:marLeft w:val="0"/>
                  <w:marRight w:val="0"/>
                  <w:marTop w:val="0"/>
                  <w:marBottom w:val="0"/>
                  <w:divBdr>
                    <w:top w:val="none" w:sz="0" w:space="0" w:color="auto"/>
                    <w:left w:val="none" w:sz="0" w:space="0" w:color="auto"/>
                    <w:bottom w:val="none" w:sz="0" w:space="0" w:color="auto"/>
                    <w:right w:val="none" w:sz="0" w:space="0" w:color="auto"/>
                  </w:divBdr>
                  <w:divsChild>
                    <w:div w:id="144153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1535317">
      <w:marLeft w:val="0"/>
      <w:marRight w:val="0"/>
      <w:marTop w:val="0"/>
      <w:marBottom w:val="0"/>
      <w:divBdr>
        <w:top w:val="none" w:sz="0" w:space="0" w:color="auto"/>
        <w:left w:val="none" w:sz="0" w:space="0" w:color="auto"/>
        <w:bottom w:val="none" w:sz="0" w:space="0" w:color="auto"/>
        <w:right w:val="none" w:sz="0" w:space="0" w:color="auto"/>
      </w:divBdr>
      <w:divsChild>
        <w:div w:id="1441535343">
          <w:marLeft w:val="0"/>
          <w:marRight w:val="0"/>
          <w:marTop w:val="0"/>
          <w:marBottom w:val="0"/>
          <w:divBdr>
            <w:top w:val="none" w:sz="0" w:space="0" w:color="auto"/>
            <w:left w:val="none" w:sz="0" w:space="0" w:color="auto"/>
            <w:bottom w:val="none" w:sz="0" w:space="0" w:color="auto"/>
            <w:right w:val="none" w:sz="0" w:space="0" w:color="auto"/>
          </w:divBdr>
        </w:div>
      </w:divsChild>
    </w:div>
    <w:div w:id="1441535321">
      <w:marLeft w:val="0"/>
      <w:marRight w:val="0"/>
      <w:marTop w:val="0"/>
      <w:marBottom w:val="0"/>
      <w:divBdr>
        <w:top w:val="none" w:sz="0" w:space="0" w:color="auto"/>
        <w:left w:val="none" w:sz="0" w:space="0" w:color="auto"/>
        <w:bottom w:val="none" w:sz="0" w:space="0" w:color="auto"/>
        <w:right w:val="none" w:sz="0" w:space="0" w:color="auto"/>
      </w:divBdr>
    </w:div>
    <w:div w:id="1441535328">
      <w:marLeft w:val="0"/>
      <w:marRight w:val="0"/>
      <w:marTop w:val="0"/>
      <w:marBottom w:val="0"/>
      <w:divBdr>
        <w:top w:val="none" w:sz="0" w:space="0" w:color="auto"/>
        <w:left w:val="none" w:sz="0" w:space="0" w:color="auto"/>
        <w:bottom w:val="none" w:sz="0" w:space="0" w:color="auto"/>
        <w:right w:val="none" w:sz="0" w:space="0" w:color="auto"/>
      </w:divBdr>
    </w:div>
    <w:div w:id="1441535341">
      <w:marLeft w:val="0"/>
      <w:marRight w:val="0"/>
      <w:marTop w:val="0"/>
      <w:marBottom w:val="0"/>
      <w:divBdr>
        <w:top w:val="none" w:sz="0" w:space="0" w:color="auto"/>
        <w:left w:val="none" w:sz="0" w:space="0" w:color="auto"/>
        <w:bottom w:val="none" w:sz="0" w:space="0" w:color="auto"/>
        <w:right w:val="none" w:sz="0" w:space="0" w:color="auto"/>
      </w:divBdr>
    </w:div>
    <w:div w:id="1441535351">
      <w:marLeft w:val="0"/>
      <w:marRight w:val="0"/>
      <w:marTop w:val="0"/>
      <w:marBottom w:val="0"/>
      <w:divBdr>
        <w:top w:val="none" w:sz="0" w:space="0" w:color="auto"/>
        <w:left w:val="none" w:sz="0" w:space="0" w:color="auto"/>
        <w:bottom w:val="none" w:sz="0" w:space="0" w:color="auto"/>
        <w:right w:val="none" w:sz="0" w:space="0" w:color="auto"/>
      </w:divBdr>
      <w:divsChild>
        <w:div w:id="1441535296">
          <w:marLeft w:val="0"/>
          <w:marRight w:val="0"/>
          <w:marTop w:val="0"/>
          <w:marBottom w:val="0"/>
          <w:divBdr>
            <w:top w:val="none" w:sz="0" w:space="0" w:color="auto"/>
            <w:left w:val="none" w:sz="0" w:space="0" w:color="auto"/>
            <w:bottom w:val="none" w:sz="0" w:space="0" w:color="auto"/>
            <w:right w:val="none" w:sz="0" w:space="0" w:color="auto"/>
          </w:divBdr>
          <w:divsChild>
            <w:div w:id="1441535304">
              <w:marLeft w:val="0"/>
              <w:marRight w:val="0"/>
              <w:marTop w:val="0"/>
              <w:marBottom w:val="0"/>
              <w:divBdr>
                <w:top w:val="none" w:sz="0" w:space="0" w:color="auto"/>
                <w:left w:val="none" w:sz="0" w:space="0" w:color="auto"/>
                <w:bottom w:val="none" w:sz="0" w:space="0" w:color="auto"/>
                <w:right w:val="none" w:sz="0" w:space="0" w:color="auto"/>
              </w:divBdr>
              <w:divsChild>
                <w:div w:id="1441535349">
                  <w:marLeft w:val="0"/>
                  <w:marRight w:val="0"/>
                  <w:marTop w:val="0"/>
                  <w:marBottom w:val="0"/>
                  <w:divBdr>
                    <w:top w:val="none" w:sz="0" w:space="0" w:color="auto"/>
                    <w:left w:val="none" w:sz="0" w:space="0" w:color="auto"/>
                    <w:bottom w:val="none" w:sz="0" w:space="0" w:color="auto"/>
                    <w:right w:val="none" w:sz="0" w:space="0" w:color="auto"/>
                  </w:divBdr>
                  <w:divsChild>
                    <w:div w:id="144153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1535340">
          <w:marLeft w:val="0"/>
          <w:marRight w:val="0"/>
          <w:marTop w:val="0"/>
          <w:marBottom w:val="0"/>
          <w:divBdr>
            <w:top w:val="none" w:sz="0" w:space="0" w:color="auto"/>
            <w:left w:val="none" w:sz="0" w:space="0" w:color="auto"/>
            <w:bottom w:val="none" w:sz="0" w:space="0" w:color="auto"/>
            <w:right w:val="none" w:sz="0" w:space="0" w:color="auto"/>
          </w:divBdr>
          <w:divsChild>
            <w:div w:id="1441535254">
              <w:marLeft w:val="0"/>
              <w:marRight w:val="0"/>
              <w:marTop w:val="0"/>
              <w:marBottom w:val="0"/>
              <w:divBdr>
                <w:top w:val="none" w:sz="0" w:space="0" w:color="auto"/>
                <w:left w:val="none" w:sz="0" w:space="0" w:color="auto"/>
                <w:bottom w:val="none" w:sz="0" w:space="0" w:color="auto"/>
                <w:right w:val="none" w:sz="0" w:space="0" w:color="auto"/>
              </w:divBdr>
            </w:div>
            <w:div w:id="1441535298">
              <w:marLeft w:val="0"/>
              <w:marRight w:val="0"/>
              <w:marTop w:val="0"/>
              <w:marBottom w:val="0"/>
              <w:divBdr>
                <w:top w:val="none" w:sz="0" w:space="0" w:color="auto"/>
                <w:left w:val="none" w:sz="0" w:space="0" w:color="auto"/>
                <w:bottom w:val="none" w:sz="0" w:space="0" w:color="auto"/>
                <w:right w:val="none" w:sz="0" w:space="0" w:color="auto"/>
              </w:divBdr>
              <w:divsChild>
                <w:div w:id="1441535259">
                  <w:marLeft w:val="0"/>
                  <w:marRight w:val="0"/>
                  <w:marTop w:val="0"/>
                  <w:marBottom w:val="0"/>
                  <w:divBdr>
                    <w:top w:val="none" w:sz="0" w:space="0" w:color="auto"/>
                    <w:left w:val="none" w:sz="0" w:space="0" w:color="auto"/>
                    <w:bottom w:val="none" w:sz="0" w:space="0" w:color="auto"/>
                    <w:right w:val="none" w:sz="0" w:space="0" w:color="auto"/>
                  </w:divBdr>
                  <w:divsChild>
                    <w:div w:id="1441535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153535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8.bin"/><Relationship Id="rId299" Type="http://schemas.openxmlformats.org/officeDocument/2006/relationships/image" Target="media/image132.wmf"/><Relationship Id="rId303" Type="http://schemas.openxmlformats.org/officeDocument/2006/relationships/image" Target="media/image134.wmf"/><Relationship Id="rId21" Type="http://schemas.openxmlformats.org/officeDocument/2006/relationships/oleObject" Target="embeddings/oleObject8.bin"/><Relationship Id="rId42" Type="http://schemas.openxmlformats.org/officeDocument/2006/relationships/image" Target="media/image14.wmf"/><Relationship Id="rId63" Type="http://schemas.openxmlformats.org/officeDocument/2006/relationships/hyperlink" Target="file:///H:\statistica\Textbook\glossary\gloss_m.html" TargetMode="External"/><Relationship Id="rId84" Type="http://schemas.openxmlformats.org/officeDocument/2006/relationships/image" Target="media/image29.png"/><Relationship Id="rId138" Type="http://schemas.openxmlformats.org/officeDocument/2006/relationships/image" Target="media/image57.wmf"/><Relationship Id="rId159" Type="http://schemas.openxmlformats.org/officeDocument/2006/relationships/oleObject" Target="embeddings/oleObject49.bin"/><Relationship Id="rId170" Type="http://schemas.openxmlformats.org/officeDocument/2006/relationships/oleObject" Target="embeddings/oleObject55.bin"/><Relationship Id="rId191" Type="http://schemas.openxmlformats.org/officeDocument/2006/relationships/oleObject" Target="embeddings/oleObject66.bin"/><Relationship Id="rId205" Type="http://schemas.openxmlformats.org/officeDocument/2006/relationships/image" Target="media/image89.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3.png"/><Relationship Id="rId268" Type="http://schemas.openxmlformats.org/officeDocument/2006/relationships/oleObject" Target="embeddings/oleObject110.bin"/><Relationship Id="rId289" Type="http://schemas.openxmlformats.org/officeDocument/2006/relationships/oleObject" Target="embeddings/oleObject120.bin"/><Relationship Id="rId11" Type="http://schemas.openxmlformats.org/officeDocument/2006/relationships/image" Target="media/image4.jpeg"/><Relationship Id="rId32" Type="http://schemas.openxmlformats.org/officeDocument/2006/relationships/oleObject" Target="embeddings/oleObject15.bin"/><Relationship Id="rId53" Type="http://schemas.openxmlformats.org/officeDocument/2006/relationships/hyperlink" Target="file:///H:\statistica\Textbook\glossary\gloss_r.html" TargetMode="External"/><Relationship Id="rId74" Type="http://schemas.openxmlformats.org/officeDocument/2006/relationships/image" Target="media/image21.png"/><Relationship Id="rId128" Type="http://schemas.openxmlformats.org/officeDocument/2006/relationships/oleObject" Target="embeddings/oleObject34.bin"/><Relationship Id="rId149" Type="http://schemas.openxmlformats.org/officeDocument/2006/relationships/oleObject" Target="embeddings/oleObject44.bin"/><Relationship Id="rId314" Type="http://schemas.openxmlformats.org/officeDocument/2006/relationships/header" Target="header2.xml"/><Relationship Id="rId5" Type="http://schemas.openxmlformats.org/officeDocument/2006/relationships/webSettings" Target="webSettings.xml"/><Relationship Id="rId95" Type="http://schemas.openxmlformats.org/officeDocument/2006/relationships/hyperlink" Target="file:///H:\statistica\Textbook\modules\stnonlin.html" TargetMode="External"/><Relationship Id="rId160" Type="http://schemas.openxmlformats.org/officeDocument/2006/relationships/oleObject" Target="embeddings/oleObject50.bin"/><Relationship Id="rId181" Type="http://schemas.openxmlformats.org/officeDocument/2006/relationships/image" Target="media/image78.wmf"/><Relationship Id="rId216" Type="http://schemas.openxmlformats.org/officeDocument/2006/relationships/oleObject" Target="embeddings/oleObject82.bin"/><Relationship Id="rId237" Type="http://schemas.openxmlformats.org/officeDocument/2006/relationships/oleObject" Target="embeddings/oleObject93.bin"/><Relationship Id="rId258" Type="http://schemas.openxmlformats.org/officeDocument/2006/relationships/oleObject" Target="embeddings/oleObject105.bin"/><Relationship Id="rId279" Type="http://schemas.openxmlformats.org/officeDocument/2006/relationships/oleObject" Target="embeddings/oleObject115.bin"/><Relationship Id="rId22" Type="http://schemas.openxmlformats.org/officeDocument/2006/relationships/oleObject" Target="embeddings/oleObject9.bin"/><Relationship Id="rId43" Type="http://schemas.openxmlformats.org/officeDocument/2006/relationships/oleObject" Target="embeddings/oleObject19.bin"/><Relationship Id="rId64" Type="http://schemas.openxmlformats.org/officeDocument/2006/relationships/hyperlink" Target="file:///H:\statistica\Textbook\glossary\gloss_k.html" TargetMode="External"/><Relationship Id="rId118" Type="http://schemas.openxmlformats.org/officeDocument/2006/relationships/oleObject" Target="embeddings/oleObject29.bin"/><Relationship Id="rId139" Type="http://schemas.openxmlformats.org/officeDocument/2006/relationships/oleObject" Target="embeddings/oleObject39.bin"/><Relationship Id="rId290" Type="http://schemas.openxmlformats.org/officeDocument/2006/relationships/image" Target="media/image127.wmf"/><Relationship Id="rId304" Type="http://schemas.openxmlformats.org/officeDocument/2006/relationships/oleObject" Target="embeddings/oleObject127.bin"/><Relationship Id="rId85" Type="http://schemas.openxmlformats.org/officeDocument/2006/relationships/hyperlink" Target="file:///H:\statistica\Textbook\glossary\gloss_s.html" TargetMode="External"/><Relationship Id="rId150" Type="http://schemas.openxmlformats.org/officeDocument/2006/relationships/image" Target="media/image63.wmf"/><Relationship Id="rId171" Type="http://schemas.openxmlformats.org/officeDocument/2006/relationships/image" Target="media/image73.wmf"/><Relationship Id="rId192" Type="http://schemas.openxmlformats.org/officeDocument/2006/relationships/oleObject" Target="embeddings/oleObject67.bin"/><Relationship Id="rId206" Type="http://schemas.openxmlformats.org/officeDocument/2006/relationships/oleObject" Target="embeddings/oleObject74.bin"/><Relationship Id="rId227" Type="http://schemas.openxmlformats.org/officeDocument/2006/relationships/image" Target="media/image98.wmf"/><Relationship Id="rId248" Type="http://schemas.openxmlformats.org/officeDocument/2006/relationships/image" Target="media/image107.wmf"/><Relationship Id="rId269" Type="http://schemas.openxmlformats.org/officeDocument/2006/relationships/image" Target="media/image116.wmf"/><Relationship Id="rId12" Type="http://schemas.openxmlformats.org/officeDocument/2006/relationships/image" Target="media/image5.wmf"/><Relationship Id="rId33" Type="http://schemas.openxmlformats.org/officeDocument/2006/relationships/oleObject" Target="embeddings/oleObject16.bin"/><Relationship Id="rId108" Type="http://schemas.openxmlformats.org/officeDocument/2006/relationships/image" Target="media/image44.png"/><Relationship Id="rId129" Type="http://schemas.openxmlformats.org/officeDocument/2006/relationships/image" Target="media/image52.wmf"/><Relationship Id="rId280" Type="http://schemas.openxmlformats.org/officeDocument/2006/relationships/image" Target="media/image122.wmf"/><Relationship Id="rId315" Type="http://schemas.openxmlformats.org/officeDocument/2006/relationships/footer" Target="footer1.xml"/><Relationship Id="rId54" Type="http://schemas.openxmlformats.org/officeDocument/2006/relationships/hyperlink" Target="file:///H:\statistica\Textbook\glossary\gloss_r.html" TargetMode="External"/><Relationship Id="rId75" Type="http://schemas.openxmlformats.org/officeDocument/2006/relationships/hyperlink" Target="file:///H:\statistica\Textbook\glossary\gloss_o.html" TargetMode="External"/><Relationship Id="rId96" Type="http://schemas.openxmlformats.org/officeDocument/2006/relationships/hyperlink" Target="file:///H:\statistica\Textbook\glossary\gloss_s.html" TargetMode="External"/><Relationship Id="rId140" Type="http://schemas.openxmlformats.org/officeDocument/2006/relationships/image" Target="media/image58.wmf"/><Relationship Id="rId161" Type="http://schemas.openxmlformats.org/officeDocument/2006/relationships/image" Target="media/image68.wmf"/><Relationship Id="rId182" Type="http://schemas.openxmlformats.org/officeDocument/2006/relationships/oleObject" Target="embeddings/oleObject61.bin"/><Relationship Id="rId217" Type="http://schemas.openxmlformats.org/officeDocument/2006/relationships/image" Target="media/image92.png"/><Relationship Id="rId6" Type="http://schemas.openxmlformats.org/officeDocument/2006/relationships/footnotes" Target="footnotes.xml"/><Relationship Id="rId238" Type="http://schemas.openxmlformats.org/officeDocument/2006/relationships/image" Target="media/image102.wmf"/><Relationship Id="rId259" Type="http://schemas.openxmlformats.org/officeDocument/2006/relationships/image" Target="media/image111.png"/><Relationship Id="rId23" Type="http://schemas.openxmlformats.org/officeDocument/2006/relationships/oleObject" Target="embeddings/oleObject10.bin"/><Relationship Id="rId119" Type="http://schemas.openxmlformats.org/officeDocument/2006/relationships/image" Target="media/image47.wmf"/><Relationship Id="rId270" Type="http://schemas.openxmlformats.org/officeDocument/2006/relationships/oleObject" Target="embeddings/oleObject111.bin"/><Relationship Id="rId291" Type="http://schemas.openxmlformats.org/officeDocument/2006/relationships/oleObject" Target="embeddings/oleObject121.bin"/><Relationship Id="rId305" Type="http://schemas.openxmlformats.org/officeDocument/2006/relationships/image" Target="media/image135.wmf"/><Relationship Id="rId44" Type="http://schemas.openxmlformats.org/officeDocument/2006/relationships/oleObject" Target="embeddings/oleObject20.bin"/><Relationship Id="rId65" Type="http://schemas.openxmlformats.org/officeDocument/2006/relationships/hyperlink" Target="file:///H:\statistica\Textbook\glossary\gloss_o.html" TargetMode="External"/><Relationship Id="rId86" Type="http://schemas.openxmlformats.org/officeDocument/2006/relationships/image" Target="media/image30.png"/><Relationship Id="rId130" Type="http://schemas.openxmlformats.org/officeDocument/2006/relationships/oleObject" Target="embeddings/oleObject35.bin"/><Relationship Id="rId151" Type="http://schemas.openxmlformats.org/officeDocument/2006/relationships/oleObject" Target="embeddings/oleObject45.bin"/><Relationship Id="rId172" Type="http://schemas.openxmlformats.org/officeDocument/2006/relationships/oleObject" Target="embeddings/oleObject56.bin"/><Relationship Id="rId193" Type="http://schemas.openxmlformats.org/officeDocument/2006/relationships/image" Target="media/image83.wmf"/><Relationship Id="rId207" Type="http://schemas.openxmlformats.org/officeDocument/2006/relationships/image" Target="media/image90.wmf"/><Relationship Id="rId228" Type="http://schemas.openxmlformats.org/officeDocument/2006/relationships/oleObject" Target="embeddings/oleObject87.bin"/><Relationship Id="rId249" Type="http://schemas.openxmlformats.org/officeDocument/2006/relationships/oleObject" Target="embeddings/oleObject99.bin"/><Relationship Id="rId13" Type="http://schemas.openxmlformats.org/officeDocument/2006/relationships/oleObject" Target="embeddings/oleObject1.bin"/><Relationship Id="rId109" Type="http://schemas.openxmlformats.org/officeDocument/2006/relationships/hyperlink" Target="file:///H:\statistica\Textbook\glossary\gloss_k.html" TargetMode="External"/><Relationship Id="rId260" Type="http://schemas.openxmlformats.org/officeDocument/2006/relationships/image" Target="media/image112.png"/><Relationship Id="rId281" Type="http://schemas.openxmlformats.org/officeDocument/2006/relationships/oleObject" Target="embeddings/oleObject116.bin"/><Relationship Id="rId316" Type="http://schemas.openxmlformats.org/officeDocument/2006/relationships/footer" Target="footer2.xml"/><Relationship Id="rId34" Type="http://schemas.openxmlformats.org/officeDocument/2006/relationships/oleObject" Target="embeddings/oleObject17.bin"/><Relationship Id="rId55" Type="http://schemas.openxmlformats.org/officeDocument/2006/relationships/hyperlink" Target="file:///H:\statistica\Textbook\glossary\gloss_r.html" TargetMode="External"/><Relationship Id="rId76" Type="http://schemas.openxmlformats.org/officeDocument/2006/relationships/image" Target="media/image22.png"/><Relationship Id="rId97" Type="http://schemas.openxmlformats.org/officeDocument/2006/relationships/image" Target="media/image35.png"/><Relationship Id="rId120" Type="http://schemas.openxmlformats.org/officeDocument/2006/relationships/oleObject" Target="embeddings/oleObject30.bin"/><Relationship Id="rId141" Type="http://schemas.openxmlformats.org/officeDocument/2006/relationships/oleObject" Target="embeddings/oleObject40.bin"/><Relationship Id="rId7" Type="http://schemas.openxmlformats.org/officeDocument/2006/relationships/endnotes" Target="endnotes.xml"/><Relationship Id="rId162" Type="http://schemas.openxmlformats.org/officeDocument/2006/relationships/oleObject" Target="embeddings/oleObject51.bin"/><Relationship Id="rId183" Type="http://schemas.openxmlformats.org/officeDocument/2006/relationships/image" Target="media/image79.wmf"/><Relationship Id="rId218" Type="http://schemas.openxmlformats.org/officeDocument/2006/relationships/image" Target="media/image93.wmf"/><Relationship Id="rId239" Type="http://schemas.openxmlformats.org/officeDocument/2006/relationships/oleObject" Target="embeddings/oleObject94.bin"/><Relationship Id="rId250" Type="http://schemas.openxmlformats.org/officeDocument/2006/relationships/image" Target="media/image108.wmf"/><Relationship Id="rId271" Type="http://schemas.openxmlformats.org/officeDocument/2006/relationships/image" Target="media/image117.png"/><Relationship Id="rId292" Type="http://schemas.openxmlformats.org/officeDocument/2006/relationships/image" Target="media/image128.wmf"/><Relationship Id="rId306" Type="http://schemas.openxmlformats.org/officeDocument/2006/relationships/oleObject" Target="embeddings/oleObject128.bin"/><Relationship Id="rId24" Type="http://schemas.openxmlformats.org/officeDocument/2006/relationships/oleObject" Target="embeddings/oleObject11.bin"/><Relationship Id="rId45" Type="http://schemas.openxmlformats.org/officeDocument/2006/relationships/oleObject" Target="embeddings/oleObject21.bin"/><Relationship Id="rId66" Type="http://schemas.openxmlformats.org/officeDocument/2006/relationships/hyperlink" Target="file:///H:\statistica\Textbook\glossary\gloss_k.html" TargetMode="External"/><Relationship Id="rId87" Type="http://schemas.openxmlformats.org/officeDocument/2006/relationships/image" Target="media/image31.png"/><Relationship Id="rId110" Type="http://schemas.openxmlformats.org/officeDocument/2006/relationships/hyperlink" Target="file:///H:\statistica\Textbook\glossary\gloss_s.html" TargetMode="External"/><Relationship Id="rId131" Type="http://schemas.openxmlformats.org/officeDocument/2006/relationships/image" Target="media/image53.wmf"/><Relationship Id="rId152" Type="http://schemas.openxmlformats.org/officeDocument/2006/relationships/image" Target="media/image64.wmf"/><Relationship Id="rId173" Type="http://schemas.openxmlformats.org/officeDocument/2006/relationships/image" Target="media/image74.wmf"/><Relationship Id="rId194" Type="http://schemas.openxmlformats.org/officeDocument/2006/relationships/oleObject" Target="embeddings/oleObject68.bin"/><Relationship Id="rId208" Type="http://schemas.openxmlformats.org/officeDocument/2006/relationships/oleObject" Target="embeddings/oleObject75.bin"/><Relationship Id="rId229" Type="http://schemas.openxmlformats.org/officeDocument/2006/relationships/oleObject" Target="embeddings/oleObject88.bin"/><Relationship Id="rId19" Type="http://schemas.openxmlformats.org/officeDocument/2006/relationships/oleObject" Target="embeddings/oleObject6.bin"/><Relationship Id="rId224" Type="http://schemas.openxmlformats.org/officeDocument/2006/relationships/oleObject" Target="embeddings/oleObject85.bin"/><Relationship Id="rId240" Type="http://schemas.openxmlformats.org/officeDocument/2006/relationships/image" Target="media/image103.wmf"/><Relationship Id="rId245" Type="http://schemas.openxmlformats.org/officeDocument/2006/relationships/oleObject" Target="embeddings/oleObject97.bin"/><Relationship Id="rId261" Type="http://schemas.openxmlformats.org/officeDocument/2006/relationships/image" Target="media/image113.wmf"/><Relationship Id="rId266" Type="http://schemas.openxmlformats.org/officeDocument/2006/relationships/oleObject" Target="embeddings/oleObject109.bin"/><Relationship Id="rId287" Type="http://schemas.openxmlformats.org/officeDocument/2006/relationships/oleObject" Target="embeddings/oleObject119.bin"/><Relationship Id="rId14" Type="http://schemas.openxmlformats.org/officeDocument/2006/relationships/image" Target="media/image6.wmf"/><Relationship Id="rId30" Type="http://schemas.openxmlformats.org/officeDocument/2006/relationships/oleObject" Target="embeddings/oleObject14.bin"/><Relationship Id="rId35" Type="http://schemas.openxmlformats.org/officeDocument/2006/relationships/image" Target="media/image10.wmf"/><Relationship Id="rId56" Type="http://schemas.openxmlformats.org/officeDocument/2006/relationships/hyperlink" Target="file:///H:\statistica\Textbook\glossary\gloss_r.html" TargetMode="External"/><Relationship Id="rId77" Type="http://schemas.openxmlformats.org/officeDocument/2006/relationships/image" Target="media/image23.png"/><Relationship Id="rId100" Type="http://schemas.openxmlformats.org/officeDocument/2006/relationships/image" Target="media/image38.png"/><Relationship Id="rId105" Type="http://schemas.openxmlformats.org/officeDocument/2006/relationships/image" Target="media/image41.png"/><Relationship Id="rId126" Type="http://schemas.openxmlformats.org/officeDocument/2006/relationships/oleObject" Target="embeddings/oleObject33.bin"/><Relationship Id="rId147" Type="http://schemas.openxmlformats.org/officeDocument/2006/relationships/oleObject" Target="embeddings/oleObject43.bin"/><Relationship Id="rId168" Type="http://schemas.openxmlformats.org/officeDocument/2006/relationships/oleObject" Target="embeddings/oleObject54.bin"/><Relationship Id="rId282" Type="http://schemas.openxmlformats.org/officeDocument/2006/relationships/image" Target="media/image123.wmf"/><Relationship Id="rId312" Type="http://schemas.openxmlformats.org/officeDocument/2006/relationships/oleObject" Target="embeddings/oleObject131.bin"/><Relationship Id="rId317" Type="http://schemas.openxmlformats.org/officeDocument/2006/relationships/header" Target="header3.xml"/><Relationship Id="rId8" Type="http://schemas.openxmlformats.org/officeDocument/2006/relationships/image" Target="media/image1.jpeg"/><Relationship Id="rId51" Type="http://schemas.openxmlformats.org/officeDocument/2006/relationships/image" Target="media/image16.png"/><Relationship Id="rId72" Type="http://schemas.openxmlformats.org/officeDocument/2006/relationships/hyperlink" Target="file:///H:\statistica\Textbook\glossary\gloss_s.html" TargetMode="External"/><Relationship Id="rId93" Type="http://schemas.openxmlformats.org/officeDocument/2006/relationships/image" Target="media/image34.png"/><Relationship Id="rId98" Type="http://schemas.openxmlformats.org/officeDocument/2006/relationships/image" Target="media/image36.png"/><Relationship Id="rId121" Type="http://schemas.openxmlformats.org/officeDocument/2006/relationships/image" Target="media/image48.wmf"/><Relationship Id="rId142" Type="http://schemas.openxmlformats.org/officeDocument/2006/relationships/image" Target="media/image59.wmf"/><Relationship Id="rId163" Type="http://schemas.openxmlformats.org/officeDocument/2006/relationships/image" Target="media/image69.wmf"/><Relationship Id="rId184" Type="http://schemas.openxmlformats.org/officeDocument/2006/relationships/oleObject" Target="embeddings/oleObject62.bin"/><Relationship Id="rId189" Type="http://schemas.openxmlformats.org/officeDocument/2006/relationships/image" Target="media/image82.wmf"/><Relationship Id="rId219" Type="http://schemas.openxmlformats.org/officeDocument/2006/relationships/oleObject" Target="embeddings/oleObject83.bin"/><Relationship Id="rId3" Type="http://schemas.openxmlformats.org/officeDocument/2006/relationships/styles" Target="styles.xml"/><Relationship Id="rId214" Type="http://schemas.openxmlformats.org/officeDocument/2006/relationships/oleObject" Target="embeddings/oleObject80.bin"/><Relationship Id="rId230" Type="http://schemas.openxmlformats.org/officeDocument/2006/relationships/oleObject" Target="embeddings/oleObject89.bin"/><Relationship Id="rId235" Type="http://schemas.openxmlformats.org/officeDocument/2006/relationships/oleObject" Target="embeddings/oleObject92.bin"/><Relationship Id="rId251" Type="http://schemas.openxmlformats.org/officeDocument/2006/relationships/oleObject" Target="embeddings/oleObject100.bin"/><Relationship Id="rId256" Type="http://schemas.openxmlformats.org/officeDocument/2006/relationships/oleObject" Target="embeddings/oleObject104.bin"/><Relationship Id="rId277" Type="http://schemas.openxmlformats.org/officeDocument/2006/relationships/oleObject" Target="embeddings/oleObject114.bin"/><Relationship Id="rId298" Type="http://schemas.openxmlformats.org/officeDocument/2006/relationships/oleObject" Target="embeddings/oleObject124.bin"/><Relationship Id="rId25" Type="http://schemas.openxmlformats.org/officeDocument/2006/relationships/oleObject" Target="embeddings/oleObject12.bin"/><Relationship Id="rId46" Type="http://schemas.openxmlformats.org/officeDocument/2006/relationships/oleObject" Target="embeddings/oleObject22.bin"/><Relationship Id="rId67" Type="http://schemas.openxmlformats.org/officeDocument/2006/relationships/hyperlink" Target="file:///H:\statistica\Textbook\glossary\gloss_m.html" TargetMode="External"/><Relationship Id="rId116" Type="http://schemas.openxmlformats.org/officeDocument/2006/relationships/image" Target="media/image46.wmf"/><Relationship Id="rId137" Type="http://schemas.openxmlformats.org/officeDocument/2006/relationships/oleObject" Target="embeddings/oleObject38.bin"/><Relationship Id="rId158" Type="http://schemas.openxmlformats.org/officeDocument/2006/relationships/image" Target="media/image67.wmf"/><Relationship Id="rId272" Type="http://schemas.openxmlformats.org/officeDocument/2006/relationships/image" Target="media/image118.png"/><Relationship Id="rId293" Type="http://schemas.openxmlformats.org/officeDocument/2006/relationships/oleObject" Target="embeddings/oleObject122.bin"/><Relationship Id="rId302" Type="http://schemas.openxmlformats.org/officeDocument/2006/relationships/oleObject" Target="embeddings/oleObject126.bin"/><Relationship Id="rId307" Type="http://schemas.openxmlformats.org/officeDocument/2006/relationships/image" Target="media/image136.wmf"/><Relationship Id="rId20" Type="http://schemas.openxmlformats.org/officeDocument/2006/relationships/oleObject" Target="embeddings/oleObject7.bin"/><Relationship Id="rId41" Type="http://schemas.openxmlformats.org/officeDocument/2006/relationships/hyperlink" Target="file:///H:\statistica\Textbook\modules\stanman.html" TargetMode="External"/><Relationship Id="rId62" Type="http://schemas.openxmlformats.org/officeDocument/2006/relationships/hyperlink" Target="file:///H:\statistica\Textbook\glossary\gloss_o.html" TargetMode="External"/><Relationship Id="rId83" Type="http://schemas.openxmlformats.org/officeDocument/2006/relationships/hyperlink" Target="file:///H:\statistica\Textbook\glossary\gloss_s.html" TargetMode="External"/><Relationship Id="rId88" Type="http://schemas.openxmlformats.org/officeDocument/2006/relationships/image" Target="media/image32.png"/><Relationship Id="rId111" Type="http://schemas.openxmlformats.org/officeDocument/2006/relationships/hyperlink" Target="file:///H:\statistica\Textbook\glossary\gloss_ae.html" TargetMode="External"/><Relationship Id="rId132" Type="http://schemas.openxmlformats.org/officeDocument/2006/relationships/oleObject" Target="embeddings/oleObject36.bin"/><Relationship Id="rId153" Type="http://schemas.openxmlformats.org/officeDocument/2006/relationships/oleObject" Target="embeddings/oleObject46.bin"/><Relationship Id="rId174" Type="http://schemas.openxmlformats.org/officeDocument/2006/relationships/oleObject" Target="embeddings/oleObject57.bin"/><Relationship Id="rId179" Type="http://schemas.openxmlformats.org/officeDocument/2006/relationships/image" Target="media/image77.wmf"/><Relationship Id="rId195" Type="http://schemas.openxmlformats.org/officeDocument/2006/relationships/image" Target="media/image84.wmf"/><Relationship Id="rId209" Type="http://schemas.openxmlformats.org/officeDocument/2006/relationships/oleObject" Target="embeddings/oleObject76.bin"/><Relationship Id="rId190" Type="http://schemas.openxmlformats.org/officeDocument/2006/relationships/oleObject" Target="embeddings/oleObject65.bin"/><Relationship Id="rId204" Type="http://schemas.openxmlformats.org/officeDocument/2006/relationships/oleObject" Target="embeddings/oleObject73.bin"/><Relationship Id="rId220" Type="http://schemas.openxmlformats.org/officeDocument/2006/relationships/image" Target="media/image94.wmf"/><Relationship Id="rId225" Type="http://schemas.openxmlformats.org/officeDocument/2006/relationships/image" Target="media/image97.wmf"/><Relationship Id="rId241" Type="http://schemas.openxmlformats.org/officeDocument/2006/relationships/oleObject" Target="embeddings/oleObject95.bin"/><Relationship Id="rId246" Type="http://schemas.openxmlformats.org/officeDocument/2006/relationships/image" Target="media/image106.wmf"/><Relationship Id="rId267" Type="http://schemas.openxmlformats.org/officeDocument/2006/relationships/image" Target="media/image115.wmf"/><Relationship Id="rId288" Type="http://schemas.openxmlformats.org/officeDocument/2006/relationships/image" Target="media/image126.wmf"/><Relationship Id="rId15" Type="http://schemas.openxmlformats.org/officeDocument/2006/relationships/oleObject" Target="embeddings/oleObject2.bin"/><Relationship Id="rId36" Type="http://schemas.openxmlformats.org/officeDocument/2006/relationships/oleObject" Target="embeddings/oleObject18.bin"/><Relationship Id="rId57" Type="http://schemas.openxmlformats.org/officeDocument/2006/relationships/hyperlink" Target="file:///H:\statistica\Textbook\glossary\gloss_r.html" TargetMode="External"/><Relationship Id="rId106" Type="http://schemas.openxmlformats.org/officeDocument/2006/relationships/image" Target="media/image42.png"/><Relationship Id="rId127" Type="http://schemas.openxmlformats.org/officeDocument/2006/relationships/image" Target="media/image51.wmf"/><Relationship Id="rId262" Type="http://schemas.openxmlformats.org/officeDocument/2006/relationships/oleObject" Target="embeddings/oleObject106.bin"/><Relationship Id="rId283" Type="http://schemas.openxmlformats.org/officeDocument/2006/relationships/oleObject" Target="embeddings/oleObject117.bin"/><Relationship Id="rId313" Type="http://schemas.openxmlformats.org/officeDocument/2006/relationships/header" Target="header1.xml"/><Relationship Id="rId318" Type="http://schemas.openxmlformats.org/officeDocument/2006/relationships/footer" Target="footer3.xml"/><Relationship Id="rId10" Type="http://schemas.openxmlformats.org/officeDocument/2006/relationships/image" Target="media/image3.emf"/><Relationship Id="rId31" Type="http://schemas.openxmlformats.org/officeDocument/2006/relationships/image" Target="media/image9.wmf"/><Relationship Id="rId52" Type="http://schemas.openxmlformats.org/officeDocument/2006/relationships/hyperlink" Target="file:///H:\statistica\Textbook\glossary\gloss_r.html" TargetMode="External"/><Relationship Id="rId73" Type="http://schemas.openxmlformats.org/officeDocument/2006/relationships/hyperlink" Target="file:///H:\statistica\Textbook\glossary\gloss_s.html" TargetMode="External"/><Relationship Id="rId78" Type="http://schemas.openxmlformats.org/officeDocument/2006/relationships/image" Target="media/image24.png"/><Relationship Id="rId94" Type="http://schemas.openxmlformats.org/officeDocument/2006/relationships/hyperlink" Target="file:///H:\statistica\Textbook\glossary\gloss_a.html" TargetMode="External"/><Relationship Id="rId99" Type="http://schemas.openxmlformats.org/officeDocument/2006/relationships/image" Target="media/image37.png"/><Relationship Id="rId101" Type="http://schemas.openxmlformats.org/officeDocument/2006/relationships/hyperlink" Target="file:///H:\statistica\Textbook\modules\sttimser.html" TargetMode="External"/><Relationship Id="rId122" Type="http://schemas.openxmlformats.org/officeDocument/2006/relationships/oleObject" Target="embeddings/oleObject31.bin"/><Relationship Id="rId143" Type="http://schemas.openxmlformats.org/officeDocument/2006/relationships/oleObject" Target="embeddings/oleObject41.bin"/><Relationship Id="rId148" Type="http://schemas.openxmlformats.org/officeDocument/2006/relationships/image" Target="media/image62.wmf"/><Relationship Id="rId164" Type="http://schemas.openxmlformats.org/officeDocument/2006/relationships/oleObject" Target="embeddings/oleObject52.bin"/><Relationship Id="rId169" Type="http://schemas.openxmlformats.org/officeDocument/2006/relationships/image" Target="media/image72.wmf"/><Relationship Id="rId185" Type="http://schemas.openxmlformats.org/officeDocument/2006/relationships/image" Target="media/image80.wmf"/><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oleObject" Target="embeddings/oleObject60.bin"/><Relationship Id="rId210" Type="http://schemas.openxmlformats.org/officeDocument/2006/relationships/image" Target="media/image91.wmf"/><Relationship Id="rId215" Type="http://schemas.openxmlformats.org/officeDocument/2006/relationships/oleObject" Target="embeddings/oleObject81.bin"/><Relationship Id="rId236" Type="http://schemas.openxmlformats.org/officeDocument/2006/relationships/image" Target="media/image101.wmf"/><Relationship Id="rId257" Type="http://schemas.openxmlformats.org/officeDocument/2006/relationships/image" Target="media/image110.png"/><Relationship Id="rId278" Type="http://schemas.openxmlformats.org/officeDocument/2006/relationships/image" Target="media/image121.wmf"/><Relationship Id="rId26" Type="http://schemas.openxmlformats.org/officeDocument/2006/relationships/hyperlink" Target="file:///H:\statistica\Textbook\glossary\gloss_k.html" TargetMode="External"/><Relationship Id="rId231" Type="http://schemas.openxmlformats.org/officeDocument/2006/relationships/image" Target="media/image99.wmf"/><Relationship Id="rId252" Type="http://schemas.openxmlformats.org/officeDocument/2006/relationships/oleObject" Target="embeddings/oleObject101.bin"/><Relationship Id="rId273" Type="http://schemas.openxmlformats.org/officeDocument/2006/relationships/oleObject" Target="embeddings/oleObject112.bin"/><Relationship Id="rId294" Type="http://schemas.openxmlformats.org/officeDocument/2006/relationships/image" Target="media/image129.wmf"/><Relationship Id="rId308" Type="http://schemas.openxmlformats.org/officeDocument/2006/relationships/oleObject" Target="embeddings/oleObject129.bin"/><Relationship Id="rId47" Type="http://schemas.openxmlformats.org/officeDocument/2006/relationships/image" Target="media/image15.png"/><Relationship Id="rId68" Type="http://schemas.openxmlformats.org/officeDocument/2006/relationships/hyperlink" Target="file:///H:\statistica\Textbook\glossary\gloss_s.html" TargetMode="External"/><Relationship Id="rId89" Type="http://schemas.openxmlformats.org/officeDocument/2006/relationships/image" Target="media/image33.png"/><Relationship Id="rId112" Type="http://schemas.openxmlformats.org/officeDocument/2006/relationships/hyperlink" Target="file:///H:\statistica\Textbook\modules\sttimser.html" TargetMode="External"/><Relationship Id="rId133" Type="http://schemas.openxmlformats.org/officeDocument/2006/relationships/image" Target="media/image54.wmf"/><Relationship Id="rId154" Type="http://schemas.openxmlformats.org/officeDocument/2006/relationships/image" Target="media/image65.wmf"/><Relationship Id="rId175" Type="http://schemas.openxmlformats.org/officeDocument/2006/relationships/image" Target="media/image75.wmf"/><Relationship Id="rId196" Type="http://schemas.openxmlformats.org/officeDocument/2006/relationships/oleObject" Target="embeddings/oleObject69.bin"/><Relationship Id="rId200" Type="http://schemas.openxmlformats.org/officeDocument/2006/relationships/oleObject" Target="embeddings/oleObject71.bin"/><Relationship Id="rId16" Type="http://schemas.openxmlformats.org/officeDocument/2006/relationships/oleObject" Target="embeddings/oleObject3.bin"/><Relationship Id="rId221" Type="http://schemas.openxmlformats.org/officeDocument/2006/relationships/oleObject" Target="embeddings/oleObject84.bin"/><Relationship Id="rId242" Type="http://schemas.openxmlformats.org/officeDocument/2006/relationships/image" Target="media/image104.wmf"/><Relationship Id="rId263" Type="http://schemas.openxmlformats.org/officeDocument/2006/relationships/image" Target="media/image114.png"/><Relationship Id="rId284" Type="http://schemas.openxmlformats.org/officeDocument/2006/relationships/image" Target="media/image124.wmf"/><Relationship Id="rId319" Type="http://schemas.openxmlformats.org/officeDocument/2006/relationships/fontTable" Target="fontTable.xml"/><Relationship Id="rId37" Type="http://schemas.openxmlformats.org/officeDocument/2006/relationships/image" Target="media/image11.png"/><Relationship Id="rId58" Type="http://schemas.openxmlformats.org/officeDocument/2006/relationships/hyperlink" Target="file:///H:\statistica\Textbook\glossary\gloss_p.html" TargetMode="External"/><Relationship Id="rId79" Type="http://schemas.openxmlformats.org/officeDocument/2006/relationships/image" Target="media/image25.png"/><Relationship Id="rId102" Type="http://schemas.openxmlformats.org/officeDocument/2006/relationships/image" Target="media/image39.png"/><Relationship Id="rId123" Type="http://schemas.openxmlformats.org/officeDocument/2006/relationships/image" Target="media/image49.wmf"/><Relationship Id="rId144" Type="http://schemas.openxmlformats.org/officeDocument/2006/relationships/image" Target="media/image60.wmf"/><Relationship Id="rId90" Type="http://schemas.openxmlformats.org/officeDocument/2006/relationships/hyperlink" Target="file:///H:\statistica\Textbook\glossary\gloss_s.html" TargetMode="External"/><Relationship Id="rId165" Type="http://schemas.openxmlformats.org/officeDocument/2006/relationships/image" Target="media/image70.wmf"/><Relationship Id="rId186" Type="http://schemas.openxmlformats.org/officeDocument/2006/relationships/oleObject" Target="embeddings/oleObject63.bin"/><Relationship Id="rId211" Type="http://schemas.openxmlformats.org/officeDocument/2006/relationships/oleObject" Target="embeddings/oleObject77.bin"/><Relationship Id="rId232" Type="http://schemas.openxmlformats.org/officeDocument/2006/relationships/oleObject" Target="embeddings/oleObject90.bin"/><Relationship Id="rId253" Type="http://schemas.openxmlformats.org/officeDocument/2006/relationships/oleObject" Target="embeddings/oleObject102.bin"/><Relationship Id="rId274" Type="http://schemas.openxmlformats.org/officeDocument/2006/relationships/oleObject" Target="embeddings/oleObject113.bin"/><Relationship Id="rId295" Type="http://schemas.openxmlformats.org/officeDocument/2006/relationships/oleObject" Target="embeddings/oleObject123.bin"/><Relationship Id="rId309" Type="http://schemas.openxmlformats.org/officeDocument/2006/relationships/image" Target="media/image137.wmf"/><Relationship Id="rId27" Type="http://schemas.openxmlformats.org/officeDocument/2006/relationships/image" Target="media/image7.png"/><Relationship Id="rId48" Type="http://schemas.openxmlformats.org/officeDocument/2006/relationships/oleObject" Target="embeddings/oleObject23.bin"/><Relationship Id="rId69" Type="http://schemas.openxmlformats.org/officeDocument/2006/relationships/image" Target="media/image19.wmf"/><Relationship Id="rId113" Type="http://schemas.openxmlformats.org/officeDocument/2006/relationships/hyperlink" Target="file:///H:\statistica\Textbook\glossary\gloss_2m.html" TargetMode="External"/><Relationship Id="rId134" Type="http://schemas.openxmlformats.org/officeDocument/2006/relationships/oleObject" Target="embeddings/oleObject37.bin"/><Relationship Id="rId320" Type="http://schemas.openxmlformats.org/officeDocument/2006/relationships/theme" Target="theme/theme1.xml"/><Relationship Id="rId80" Type="http://schemas.openxmlformats.org/officeDocument/2006/relationships/image" Target="media/image26.png"/><Relationship Id="rId155" Type="http://schemas.openxmlformats.org/officeDocument/2006/relationships/oleObject" Target="embeddings/oleObject47.bin"/><Relationship Id="rId176" Type="http://schemas.openxmlformats.org/officeDocument/2006/relationships/oleObject" Target="embeddings/oleObject58.bin"/><Relationship Id="rId197" Type="http://schemas.openxmlformats.org/officeDocument/2006/relationships/image" Target="media/image85.wmf"/><Relationship Id="rId201" Type="http://schemas.openxmlformats.org/officeDocument/2006/relationships/image" Target="media/image87.wmf"/><Relationship Id="rId222" Type="http://schemas.openxmlformats.org/officeDocument/2006/relationships/image" Target="media/image95.png"/><Relationship Id="rId243" Type="http://schemas.openxmlformats.org/officeDocument/2006/relationships/oleObject" Target="embeddings/oleObject96.bin"/><Relationship Id="rId264" Type="http://schemas.openxmlformats.org/officeDocument/2006/relationships/oleObject" Target="embeddings/oleObject107.bin"/><Relationship Id="rId285" Type="http://schemas.openxmlformats.org/officeDocument/2006/relationships/oleObject" Target="embeddings/oleObject118.bin"/><Relationship Id="rId17" Type="http://schemas.openxmlformats.org/officeDocument/2006/relationships/oleObject" Target="embeddings/oleObject4.bin"/><Relationship Id="rId38" Type="http://schemas.openxmlformats.org/officeDocument/2006/relationships/image" Target="media/image12.png"/><Relationship Id="rId59" Type="http://schemas.openxmlformats.org/officeDocument/2006/relationships/image" Target="media/image17.png"/><Relationship Id="rId103" Type="http://schemas.openxmlformats.org/officeDocument/2006/relationships/image" Target="media/image40.png"/><Relationship Id="rId124" Type="http://schemas.openxmlformats.org/officeDocument/2006/relationships/oleObject" Target="embeddings/oleObject32.bin"/><Relationship Id="rId310" Type="http://schemas.openxmlformats.org/officeDocument/2006/relationships/oleObject" Target="embeddings/oleObject130.bin"/><Relationship Id="rId70" Type="http://schemas.openxmlformats.org/officeDocument/2006/relationships/oleObject" Target="embeddings/oleObject26.bin"/><Relationship Id="rId91" Type="http://schemas.openxmlformats.org/officeDocument/2006/relationships/hyperlink" Target="file:///H:\statistica\Textbook\glossary\gloss_s.html" TargetMode="External"/><Relationship Id="rId145" Type="http://schemas.openxmlformats.org/officeDocument/2006/relationships/oleObject" Target="embeddings/oleObject42.bin"/><Relationship Id="rId166" Type="http://schemas.openxmlformats.org/officeDocument/2006/relationships/oleObject" Target="embeddings/oleObject53.bin"/><Relationship Id="rId187" Type="http://schemas.openxmlformats.org/officeDocument/2006/relationships/image" Target="media/image81.wmf"/><Relationship Id="rId1" Type="http://schemas.openxmlformats.org/officeDocument/2006/relationships/customXml" Target="../customXml/item1.xml"/><Relationship Id="rId212" Type="http://schemas.openxmlformats.org/officeDocument/2006/relationships/oleObject" Target="embeddings/oleObject78.bin"/><Relationship Id="rId233" Type="http://schemas.openxmlformats.org/officeDocument/2006/relationships/oleObject" Target="embeddings/oleObject91.bin"/><Relationship Id="rId254" Type="http://schemas.openxmlformats.org/officeDocument/2006/relationships/oleObject" Target="embeddings/oleObject103.bin"/><Relationship Id="rId28" Type="http://schemas.openxmlformats.org/officeDocument/2006/relationships/image" Target="media/image8.wmf"/><Relationship Id="rId49" Type="http://schemas.openxmlformats.org/officeDocument/2006/relationships/oleObject" Target="embeddings/oleObject24.bin"/><Relationship Id="rId114" Type="http://schemas.openxmlformats.org/officeDocument/2006/relationships/image" Target="media/image45.wmf"/><Relationship Id="rId275" Type="http://schemas.openxmlformats.org/officeDocument/2006/relationships/image" Target="media/image119.png"/><Relationship Id="rId296" Type="http://schemas.openxmlformats.org/officeDocument/2006/relationships/image" Target="media/image130.png"/><Relationship Id="rId300" Type="http://schemas.openxmlformats.org/officeDocument/2006/relationships/oleObject" Target="embeddings/oleObject125.bin"/><Relationship Id="rId60" Type="http://schemas.openxmlformats.org/officeDocument/2006/relationships/hyperlink" Target="file:///H:\statistica\Textbook\glossary\gloss_o.html" TargetMode="External"/><Relationship Id="rId81" Type="http://schemas.openxmlformats.org/officeDocument/2006/relationships/image" Target="media/image27.png"/><Relationship Id="rId135" Type="http://schemas.openxmlformats.org/officeDocument/2006/relationships/image" Target="media/image55.png"/><Relationship Id="rId156" Type="http://schemas.openxmlformats.org/officeDocument/2006/relationships/image" Target="media/image66.wmf"/><Relationship Id="rId177" Type="http://schemas.openxmlformats.org/officeDocument/2006/relationships/image" Target="media/image76.wmf"/><Relationship Id="rId198" Type="http://schemas.openxmlformats.org/officeDocument/2006/relationships/oleObject" Target="embeddings/oleObject70.bin"/><Relationship Id="rId202" Type="http://schemas.openxmlformats.org/officeDocument/2006/relationships/oleObject" Target="embeddings/oleObject72.bin"/><Relationship Id="rId223" Type="http://schemas.openxmlformats.org/officeDocument/2006/relationships/image" Target="media/image96.wmf"/><Relationship Id="rId244" Type="http://schemas.openxmlformats.org/officeDocument/2006/relationships/image" Target="media/image105.wmf"/><Relationship Id="rId18" Type="http://schemas.openxmlformats.org/officeDocument/2006/relationships/oleObject" Target="embeddings/oleObject5.bin"/><Relationship Id="rId39" Type="http://schemas.openxmlformats.org/officeDocument/2006/relationships/hyperlink" Target="file:///H:\statistica\Textbook\glossary\gloss_2m.html" TargetMode="External"/><Relationship Id="rId265" Type="http://schemas.openxmlformats.org/officeDocument/2006/relationships/oleObject" Target="embeddings/oleObject108.bin"/><Relationship Id="rId286" Type="http://schemas.openxmlformats.org/officeDocument/2006/relationships/image" Target="media/image125.wmf"/><Relationship Id="rId50" Type="http://schemas.openxmlformats.org/officeDocument/2006/relationships/oleObject" Target="embeddings/oleObject25.bin"/><Relationship Id="rId104" Type="http://schemas.openxmlformats.org/officeDocument/2006/relationships/hyperlink" Target="file:///H:\statistica\Textbook\modules\stmulreg.html" TargetMode="External"/><Relationship Id="rId125" Type="http://schemas.openxmlformats.org/officeDocument/2006/relationships/image" Target="media/image50.wmf"/><Relationship Id="rId146" Type="http://schemas.openxmlformats.org/officeDocument/2006/relationships/image" Target="media/image61.wmf"/><Relationship Id="rId167" Type="http://schemas.openxmlformats.org/officeDocument/2006/relationships/image" Target="media/image71.wmf"/><Relationship Id="rId188" Type="http://schemas.openxmlformats.org/officeDocument/2006/relationships/oleObject" Target="embeddings/oleObject64.bin"/><Relationship Id="rId311" Type="http://schemas.openxmlformats.org/officeDocument/2006/relationships/image" Target="media/image138.wmf"/><Relationship Id="rId71" Type="http://schemas.openxmlformats.org/officeDocument/2006/relationships/image" Target="media/image20.png"/><Relationship Id="rId92" Type="http://schemas.openxmlformats.org/officeDocument/2006/relationships/hyperlink" Target="file:///H:\statistica\Textbook\modules\stnonlin.html" TargetMode="External"/><Relationship Id="rId213" Type="http://schemas.openxmlformats.org/officeDocument/2006/relationships/oleObject" Target="embeddings/oleObject79.bin"/><Relationship Id="rId234" Type="http://schemas.openxmlformats.org/officeDocument/2006/relationships/image" Target="media/image100.wmf"/><Relationship Id="rId2" Type="http://schemas.openxmlformats.org/officeDocument/2006/relationships/numbering" Target="numbering.xml"/><Relationship Id="rId29" Type="http://schemas.openxmlformats.org/officeDocument/2006/relationships/oleObject" Target="embeddings/oleObject13.bin"/><Relationship Id="rId255" Type="http://schemas.openxmlformats.org/officeDocument/2006/relationships/image" Target="media/image109.png"/><Relationship Id="rId276" Type="http://schemas.openxmlformats.org/officeDocument/2006/relationships/image" Target="media/image120.wmf"/><Relationship Id="rId297" Type="http://schemas.openxmlformats.org/officeDocument/2006/relationships/image" Target="media/image131.wmf"/><Relationship Id="rId40" Type="http://schemas.openxmlformats.org/officeDocument/2006/relationships/image" Target="media/image13.png"/><Relationship Id="rId115" Type="http://schemas.openxmlformats.org/officeDocument/2006/relationships/oleObject" Target="embeddings/oleObject27.bin"/><Relationship Id="rId136" Type="http://schemas.openxmlformats.org/officeDocument/2006/relationships/image" Target="media/image56.wmf"/><Relationship Id="rId157" Type="http://schemas.openxmlformats.org/officeDocument/2006/relationships/oleObject" Target="embeddings/oleObject48.bin"/><Relationship Id="rId178" Type="http://schemas.openxmlformats.org/officeDocument/2006/relationships/oleObject" Target="embeddings/oleObject59.bin"/><Relationship Id="rId301" Type="http://schemas.openxmlformats.org/officeDocument/2006/relationships/image" Target="media/image133.wmf"/><Relationship Id="rId61" Type="http://schemas.openxmlformats.org/officeDocument/2006/relationships/image" Target="media/image18.png"/><Relationship Id="rId82" Type="http://schemas.openxmlformats.org/officeDocument/2006/relationships/image" Target="media/image28.png"/><Relationship Id="rId199" Type="http://schemas.openxmlformats.org/officeDocument/2006/relationships/image" Target="media/image86.wmf"/><Relationship Id="rId203" Type="http://schemas.openxmlformats.org/officeDocument/2006/relationships/image" Target="media/image8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C9C374-2679-4EA2-ADF7-B2DE049B09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40233</Words>
  <Characters>229330</Characters>
  <Application>Microsoft Office Word</Application>
  <DocSecurity>0</DocSecurity>
  <Lines>1911</Lines>
  <Paragraphs>538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269025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317_1</dc:creator>
  <cp:lastModifiedBy>G710-1</cp:lastModifiedBy>
  <cp:revision>2</cp:revision>
  <cp:lastPrinted>2007-08-22T21:01:00Z</cp:lastPrinted>
  <dcterms:created xsi:type="dcterms:W3CDTF">2018-07-31T07:23:00Z</dcterms:created>
  <dcterms:modified xsi:type="dcterms:W3CDTF">2018-07-31T07:23:00Z</dcterms:modified>
</cp:coreProperties>
</file>